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35" w:rsidRDefault="00E11C35" w:rsidP="00765673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center"/>
        <w:rPr>
          <w:b/>
          <w:sz w:val="28"/>
          <w:szCs w:val="28"/>
        </w:rPr>
      </w:pPr>
      <w:proofErr w:type="spellStart"/>
      <w:r w:rsidRPr="001558ED">
        <w:rPr>
          <w:b/>
          <w:sz w:val="28"/>
          <w:szCs w:val="28"/>
        </w:rPr>
        <w:t>Преюдиция</w:t>
      </w:r>
      <w:proofErr w:type="spellEnd"/>
      <w:r w:rsidRPr="001558ED">
        <w:rPr>
          <w:b/>
          <w:sz w:val="28"/>
          <w:szCs w:val="28"/>
        </w:rPr>
        <w:t xml:space="preserve"> в истории отечественного права</w:t>
      </w:r>
    </w:p>
    <w:p w:rsidR="001558ED" w:rsidRPr="001558ED" w:rsidRDefault="001558ED" w:rsidP="00765673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center"/>
        <w:rPr>
          <w:b/>
          <w:sz w:val="28"/>
          <w:szCs w:val="28"/>
        </w:rPr>
      </w:pPr>
    </w:p>
    <w:p w:rsidR="006456B2" w:rsidRDefault="00E11C35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Преюдиция</w:t>
      </w:r>
      <w:proofErr w:type="spellEnd"/>
      <w:r w:rsidR="00765673">
        <w:rPr>
          <w:sz w:val="28"/>
          <w:szCs w:val="28"/>
        </w:rPr>
        <w:t>, как понятие, в российском праве определилась в 19 веке с появлением Устава уголовного и гражданского судопроизводства 1864 г., хотя само слово «</w:t>
      </w:r>
      <w:proofErr w:type="spellStart"/>
      <w:r w:rsidR="00765673">
        <w:rPr>
          <w:sz w:val="28"/>
          <w:szCs w:val="28"/>
        </w:rPr>
        <w:t>преюдиция</w:t>
      </w:r>
      <w:proofErr w:type="spellEnd"/>
      <w:r w:rsidR="00765673">
        <w:rPr>
          <w:sz w:val="28"/>
          <w:szCs w:val="28"/>
        </w:rPr>
        <w:t>» в законе не обнаруживалось</w:t>
      </w:r>
      <w:r w:rsidR="00765673" w:rsidRPr="00765673">
        <w:rPr>
          <w:sz w:val="28"/>
          <w:szCs w:val="28"/>
        </w:rPr>
        <w:t>[1]</w:t>
      </w:r>
      <w:r w:rsidR="00765673">
        <w:rPr>
          <w:sz w:val="28"/>
          <w:szCs w:val="28"/>
        </w:rPr>
        <w:t xml:space="preserve">. Так, И.Я. </w:t>
      </w:r>
      <w:proofErr w:type="spellStart"/>
      <w:r w:rsidR="00765673">
        <w:rPr>
          <w:sz w:val="28"/>
          <w:szCs w:val="28"/>
        </w:rPr>
        <w:t>Фойницкий</w:t>
      </w:r>
      <w:proofErr w:type="spellEnd"/>
      <w:r w:rsidR="00765673">
        <w:rPr>
          <w:sz w:val="28"/>
          <w:szCs w:val="28"/>
        </w:rPr>
        <w:t xml:space="preserve"> утверждал, что освобождение от доказывания суть презумпция, под которой понимались случаи легальных предположений или презумпций, которыми так богато было старое право, объединяя, тем самым, </w:t>
      </w:r>
      <w:proofErr w:type="spellStart"/>
      <w:r w:rsidR="00765673">
        <w:rPr>
          <w:sz w:val="28"/>
          <w:szCs w:val="28"/>
        </w:rPr>
        <w:t>преюдицию</w:t>
      </w:r>
      <w:proofErr w:type="spellEnd"/>
      <w:r w:rsidR="00765673">
        <w:rPr>
          <w:sz w:val="28"/>
          <w:szCs w:val="28"/>
        </w:rPr>
        <w:t xml:space="preserve"> и презумпции в одну правовую категорию</w:t>
      </w:r>
      <w:r w:rsidR="00765673" w:rsidRPr="00765673">
        <w:rPr>
          <w:sz w:val="28"/>
          <w:szCs w:val="28"/>
        </w:rPr>
        <w:t>[2]</w:t>
      </w:r>
      <w:r w:rsidR="00765673">
        <w:rPr>
          <w:sz w:val="28"/>
          <w:szCs w:val="28"/>
        </w:rPr>
        <w:t>.</w:t>
      </w:r>
      <w:r w:rsidR="006456B2" w:rsidRPr="006456B2">
        <w:rPr>
          <w:sz w:val="28"/>
          <w:szCs w:val="28"/>
        </w:rPr>
        <w:t xml:space="preserve"> </w:t>
      </w:r>
      <w:r w:rsidR="006456B2">
        <w:rPr>
          <w:sz w:val="28"/>
          <w:szCs w:val="28"/>
        </w:rPr>
        <w:t xml:space="preserve">В целом, дореволюционное право понимало </w:t>
      </w:r>
      <w:proofErr w:type="spellStart"/>
      <w:r w:rsidR="006456B2">
        <w:rPr>
          <w:sz w:val="28"/>
          <w:szCs w:val="28"/>
        </w:rPr>
        <w:t>преюдицию</w:t>
      </w:r>
      <w:proofErr w:type="spellEnd"/>
      <w:r w:rsidR="006456B2">
        <w:rPr>
          <w:sz w:val="28"/>
          <w:szCs w:val="28"/>
        </w:rPr>
        <w:t xml:space="preserve"> как </w:t>
      </w:r>
      <w:proofErr w:type="spellStart"/>
      <w:r w:rsidR="006456B2">
        <w:rPr>
          <w:sz w:val="28"/>
          <w:szCs w:val="28"/>
        </w:rPr>
        <w:t>предсудимость</w:t>
      </w:r>
      <w:proofErr w:type="spellEnd"/>
      <w:r w:rsidR="006456B2">
        <w:rPr>
          <w:sz w:val="28"/>
          <w:szCs w:val="28"/>
        </w:rPr>
        <w:t>.</w:t>
      </w:r>
    </w:p>
    <w:p w:rsidR="006456B2" w:rsidRDefault="006456B2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обозначения вопроса права в качестве </w:t>
      </w:r>
      <w:proofErr w:type="spellStart"/>
      <w:r>
        <w:rPr>
          <w:sz w:val="28"/>
          <w:szCs w:val="28"/>
        </w:rPr>
        <w:t>прюдициального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предсудимого</w:t>
      </w:r>
      <w:proofErr w:type="spellEnd"/>
      <w:r>
        <w:rPr>
          <w:sz w:val="28"/>
          <w:szCs w:val="28"/>
        </w:rPr>
        <w:t xml:space="preserve"> необходимо было соблюдение двух условий: 1) предметом правового вопроса являлось обстоятельство, которое обуславливало наличие преступного деяния</w:t>
      </w:r>
      <w:r w:rsidRPr="006456B2">
        <w:rPr>
          <w:sz w:val="28"/>
          <w:szCs w:val="28"/>
        </w:rPr>
        <w:t xml:space="preserve">; </w:t>
      </w:r>
      <w:r>
        <w:rPr>
          <w:sz w:val="28"/>
          <w:szCs w:val="28"/>
        </w:rPr>
        <w:t>2) решение вопроса входило в компетенцию суда, который не разрешал вопрос о виновности</w:t>
      </w:r>
      <w:r w:rsidRPr="006456B2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6456B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56B2" w:rsidRDefault="006456B2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преюдициального вопроса усматривался в том, что преследование за преступное деяние не начиналось без разрешения оного, а преследование начавшееся, вынужденно прекращалось. Зачастую, дела начатые, подлежали прекращению в силу отсутствия в законе сроков и гарантий для достаточного и своевременного решения преюдициального вопроса. </w:t>
      </w:r>
    </w:p>
    <w:p w:rsidR="006456B2" w:rsidRDefault="006456B2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Процедура уголовн</w:t>
      </w:r>
      <w:r w:rsidR="00DB6A9B">
        <w:rPr>
          <w:sz w:val="28"/>
          <w:szCs w:val="28"/>
        </w:rPr>
        <w:t xml:space="preserve">ая ведшаяся по уставам 1864 г. отличала </w:t>
      </w:r>
      <w:proofErr w:type="spellStart"/>
      <w:r w:rsidR="00DB6A9B">
        <w:rPr>
          <w:sz w:val="28"/>
          <w:szCs w:val="28"/>
        </w:rPr>
        <w:t>предсудимость</w:t>
      </w:r>
      <w:proofErr w:type="spellEnd"/>
      <w:r w:rsidR="00DB6A9B">
        <w:rPr>
          <w:sz w:val="28"/>
          <w:szCs w:val="28"/>
        </w:rPr>
        <w:t xml:space="preserve"> гражданскую и </w:t>
      </w:r>
      <w:proofErr w:type="spellStart"/>
      <w:r w:rsidR="00DB6A9B">
        <w:rPr>
          <w:sz w:val="28"/>
          <w:szCs w:val="28"/>
        </w:rPr>
        <w:t>предсудимость</w:t>
      </w:r>
      <w:proofErr w:type="spellEnd"/>
      <w:r w:rsidR="00DB6A9B">
        <w:rPr>
          <w:sz w:val="28"/>
          <w:szCs w:val="28"/>
        </w:rPr>
        <w:t xml:space="preserve"> духовную. Родиной положений Устава уголовного судопроизводства 1864 г. о </w:t>
      </w:r>
      <w:proofErr w:type="spellStart"/>
      <w:r w:rsidR="00DB6A9B">
        <w:rPr>
          <w:sz w:val="28"/>
          <w:szCs w:val="28"/>
        </w:rPr>
        <w:t>предсудимости</w:t>
      </w:r>
      <w:proofErr w:type="spellEnd"/>
      <w:r w:rsidR="00DB6A9B">
        <w:rPr>
          <w:sz w:val="28"/>
          <w:szCs w:val="28"/>
        </w:rPr>
        <w:t xml:space="preserve"> были нормы французского уголовно – процессуального законодательства. Доктрина Франции имела разветвленную и сложную структуру относительно преюдициальных вопросов, к которым относила: 1) предварительные вопросы, которые разрешались уголовным судом, но с применением к ним правил гражданского законодательства</w:t>
      </w:r>
      <w:r w:rsidR="00DB6A9B" w:rsidRPr="00DB6A9B">
        <w:rPr>
          <w:sz w:val="28"/>
          <w:szCs w:val="28"/>
        </w:rPr>
        <w:t xml:space="preserve">; 2) </w:t>
      </w:r>
      <w:r w:rsidR="00DB6A9B">
        <w:rPr>
          <w:sz w:val="28"/>
          <w:szCs w:val="28"/>
        </w:rPr>
        <w:t xml:space="preserve">в узком смысле преюдициальные, которые не могли быть в компетенции уголовного </w:t>
      </w:r>
      <w:r w:rsidR="00DB6A9B">
        <w:rPr>
          <w:sz w:val="28"/>
          <w:szCs w:val="28"/>
        </w:rPr>
        <w:lastRenderedPageBreak/>
        <w:t xml:space="preserve">суда. </w:t>
      </w:r>
      <w:proofErr w:type="spellStart"/>
      <w:r w:rsidR="00DB6A9B">
        <w:rPr>
          <w:sz w:val="28"/>
          <w:szCs w:val="28"/>
        </w:rPr>
        <w:t>Предициальные</w:t>
      </w:r>
      <w:proofErr w:type="spellEnd"/>
      <w:r w:rsidR="00DB6A9B">
        <w:rPr>
          <w:sz w:val="28"/>
          <w:szCs w:val="28"/>
        </w:rPr>
        <w:t xml:space="preserve"> в узком смысле вопросы делились на свои подгруппы: а) вопросы, до решения которых не могло начинаться преследование уголовное, а начатое прекращалось обязательно и б) вопросы, поражавшие движение уголовного процесса и чинившие препятствия для постановки приговора до момента их разрешения</w:t>
      </w:r>
      <w:r w:rsidR="004B2A00">
        <w:rPr>
          <w:sz w:val="28"/>
          <w:szCs w:val="28"/>
        </w:rPr>
        <w:t xml:space="preserve">. </w:t>
      </w:r>
      <w:proofErr w:type="gramStart"/>
      <w:r w:rsidR="004B2A00">
        <w:rPr>
          <w:sz w:val="28"/>
          <w:szCs w:val="28"/>
        </w:rPr>
        <w:t>К таковым французские законы</w:t>
      </w:r>
      <w:proofErr w:type="gramEnd"/>
      <w:r w:rsidR="004B2A00">
        <w:rPr>
          <w:sz w:val="28"/>
          <w:szCs w:val="28"/>
        </w:rPr>
        <w:t xml:space="preserve"> относили</w:t>
      </w:r>
      <w:r w:rsidR="00DB6A9B">
        <w:rPr>
          <w:sz w:val="28"/>
          <w:szCs w:val="28"/>
        </w:rPr>
        <w:t xml:space="preserve"> </w:t>
      </w:r>
      <w:r w:rsidR="004B2A00">
        <w:rPr>
          <w:sz w:val="28"/>
          <w:szCs w:val="28"/>
        </w:rPr>
        <w:t xml:space="preserve">вопросы: о фактах несостоятельности, о существовании прав, бравших истоки из рождения и брака, о правах на недвижимость и другое. Компетенция уголовного суда возникала только после того, как разрешение указанных вопросов было произведено судами гражданскими или органами административными. </w:t>
      </w:r>
    </w:p>
    <w:p w:rsidR="004B2A00" w:rsidRDefault="004B2A00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Различение процедур гражданских и уголовных, их </w:t>
      </w:r>
      <w:proofErr w:type="spellStart"/>
      <w:r>
        <w:rPr>
          <w:sz w:val="28"/>
          <w:szCs w:val="28"/>
        </w:rPr>
        <w:t>разноцелевое</w:t>
      </w:r>
      <w:proofErr w:type="spellEnd"/>
      <w:r>
        <w:rPr>
          <w:sz w:val="28"/>
          <w:szCs w:val="28"/>
        </w:rPr>
        <w:t xml:space="preserve"> назначение, преследование отличных задач – главные причины установления преюдициальных вопросов по мнению ученых того времени. В уголовных судах разрешение вопросов зачастую основывалось на свидетельских показания, гражданский суд использовал для своей работы акты формальные. Бытовало мнение, что производство по делам той или иной категории должно относиться к компетенции того суда, которому оно подведомственно по свойствам своим и суд уголовный некомпетентен в гражданских вопросах.</w:t>
      </w:r>
    </w:p>
    <w:p w:rsidR="004B2A00" w:rsidRDefault="004B2A00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Коль скоро гражданский или духовный суд пре</w:t>
      </w:r>
      <w:r w:rsidR="00B2591E">
        <w:rPr>
          <w:sz w:val="28"/>
          <w:szCs w:val="28"/>
        </w:rPr>
        <w:t>юдициальный вопрос разрешил, он становился</w:t>
      </w:r>
      <w:r>
        <w:rPr>
          <w:sz w:val="28"/>
          <w:szCs w:val="28"/>
        </w:rPr>
        <w:t xml:space="preserve"> преюдициальным для суда уголовного в части действительности ил</w:t>
      </w:r>
      <w:r w:rsidR="00B2591E">
        <w:rPr>
          <w:sz w:val="28"/>
          <w:szCs w:val="28"/>
        </w:rPr>
        <w:t xml:space="preserve">и свойства </w:t>
      </w:r>
      <w:proofErr w:type="gramStart"/>
      <w:r w:rsidR="00B2591E">
        <w:rPr>
          <w:sz w:val="28"/>
          <w:szCs w:val="28"/>
        </w:rPr>
        <w:t>события</w:t>
      </w:r>
      <w:proofErr w:type="gramEnd"/>
      <w:r w:rsidR="00B2591E">
        <w:rPr>
          <w:sz w:val="28"/>
          <w:szCs w:val="28"/>
        </w:rPr>
        <w:t xml:space="preserve"> или деяния, но</w:t>
      </w:r>
      <w:r>
        <w:rPr>
          <w:sz w:val="28"/>
          <w:szCs w:val="28"/>
        </w:rPr>
        <w:t xml:space="preserve"> не в отношении виновности подсудимого. </w:t>
      </w:r>
      <w:r w:rsidR="00B2591E">
        <w:rPr>
          <w:sz w:val="28"/>
          <w:szCs w:val="28"/>
        </w:rPr>
        <w:t xml:space="preserve">Вопрос виновности лица законодательные положения относили к компетенции судов уголовных, невзирая на установление или отсутствие такового в суде гражданском или духовном. </w:t>
      </w:r>
      <w:proofErr w:type="gramStart"/>
      <w:r w:rsidR="00B2591E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 </w:t>
      </w:r>
      <w:r w:rsidR="00B2591E">
        <w:rPr>
          <w:sz w:val="28"/>
          <w:szCs w:val="28"/>
        </w:rPr>
        <w:t>преступления</w:t>
      </w:r>
      <w:proofErr w:type="gramEnd"/>
      <w:r w:rsidR="00B2591E">
        <w:rPr>
          <w:sz w:val="28"/>
          <w:szCs w:val="28"/>
        </w:rPr>
        <w:t xml:space="preserve"> посягавшие на церковные порядки, использовали в своей процедуре понятие «духовная </w:t>
      </w:r>
      <w:proofErr w:type="spellStart"/>
      <w:r w:rsidR="00B2591E">
        <w:rPr>
          <w:sz w:val="28"/>
          <w:szCs w:val="28"/>
        </w:rPr>
        <w:t>предсудимость</w:t>
      </w:r>
      <w:proofErr w:type="spellEnd"/>
      <w:r w:rsidR="00B2591E">
        <w:rPr>
          <w:sz w:val="28"/>
          <w:szCs w:val="28"/>
        </w:rPr>
        <w:t xml:space="preserve">». Она закрепляла, что совершивший преступление, связанное с нарушением церковных законов, мог быть привлечен к уголовной ответственности только после вынесения решения судом духовным. </w:t>
      </w:r>
    </w:p>
    <w:p w:rsidR="00B2591E" w:rsidRDefault="00B2591E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Предсудимость</w:t>
      </w:r>
      <w:proofErr w:type="spellEnd"/>
      <w:r>
        <w:rPr>
          <w:sz w:val="28"/>
          <w:szCs w:val="28"/>
        </w:rPr>
        <w:t xml:space="preserve"> того времени ставила своими целями: 1) избежать противоречий в судебной работе</w:t>
      </w:r>
      <w:r w:rsidRPr="00B2591E">
        <w:rPr>
          <w:sz w:val="28"/>
          <w:szCs w:val="28"/>
        </w:rPr>
        <w:t xml:space="preserve">; 2) </w:t>
      </w:r>
      <w:r>
        <w:rPr>
          <w:sz w:val="28"/>
          <w:szCs w:val="28"/>
        </w:rPr>
        <w:t>обеспечение максимально квалифицированного разрешения вопроса тем органом, который уполномочивался на то законом</w:t>
      </w:r>
      <w:r w:rsidR="00F74EE4" w:rsidRPr="00F74EE4">
        <w:rPr>
          <w:sz w:val="28"/>
          <w:szCs w:val="28"/>
        </w:rPr>
        <w:t>; 3</w:t>
      </w:r>
      <w:r w:rsidR="00F74EE4">
        <w:rPr>
          <w:sz w:val="28"/>
          <w:szCs w:val="28"/>
        </w:rPr>
        <w:t xml:space="preserve">) закрепление быстрой и экономичной процедуры разрешения дел. В результате действия </w:t>
      </w:r>
      <w:proofErr w:type="spellStart"/>
      <w:r w:rsidR="00F74EE4">
        <w:rPr>
          <w:sz w:val="28"/>
          <w:szCs w:val="28"/>
        </w:rPr>
        <w:t>преюдиция</w:t>
      </w:r>
      <w:proofErr w:type="spellEnd"/>
      <w:r w:rsidR="00F74EE4">
        <w:rPr>
          <w:sz w:val="28"/>
          <w:szCs w:val="28"/>
        </w:rPr>
        <w:t xml:space="preserve"> дело дробилось на части и направлялось по разным судам в соответствии с компетенцией каждого с тем, чтобы каждый врученный ему вопрос разрешил, а после, придав решению преюдициальное свойство, пресек тем самым любые сомнения. </w:t>
      </w:r>
    </w:p>
    <w:p w:rsidR="00F74EE4" w:rsidRDefault="00F74EE4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Процедуры преюдициальные зачастую критиковались учеными того времени. В пример ставились юрисдикции Австрии и Германии, где уголовный суд наделен был полной компетенцией суда гражданского, когда отправлял правосудие уголовное. И если не так, то хотя бы уменьшить круг преюдициальных вопросов в компетенции суда гражданского.</w:t>
      </w:r>
    </w:p>
    <w:p w:rsidR="00F74EE4" w:rsidRDefault="00F74EE4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Я. </w:t>
      </w:r>
      <w:proofErr w:type="spellStart"/>
      <w:r>
        <w:rPr>
          <w:sz w:val="28"/>
          <w:szCs w:val="28"/>
        </w:rPr>
        <w:t>Фойницкий</w:t>
      </w:r>
      <w:proofErr w:type="spellEnd"/>
      <w:r>
        <w:rPr>
          <w:sz w:val="28"/>
          <w:szCs w:val="28"/>
        </w:rPr>
        <w:t xml:space="preserve"> отмечал, что в отечественном законодательстве имеется ряд правил, которыми известные обстоятельства дозволяется удостоверять лишь точно определенными доказательствами с полным </w:t>
      </w:r>
      <w:r w:rsidR="006409AF">
        <w:rPr>
          <w:sz w:val="28"/>
          <w:szCs w:val="28"/>
        </w:rPr>
        <w:t>или условным устранением всех остальных способов удостоверения их</w:t>
      </w:r>
      <w:r w:rsidR="006409AF" w:rsidRPr="006409AF">
        <w:rPr>
          <w:sz w:val="28"/>
          <w:szCs w:val="28"/>
        </w:rPr>
        <w:t xml:space="preserve">; </w:t>
      </w:r>
      <w:r w:rsidR="006409AF">
        <w:rPr>
          <w:sz w:val="28"/>
          <w:szCs w:val="28"/>
        </w:rPr>
        <w:t>такие предустановленные или преимущественные доказательства подлежат, правда, свободной оценке суда…</w:t>
      </w:r>
      <w:r w:rsidR="006409AF" w:rsidRPr="006409AF">
        <w:rPr>
          <w:sz w:val="28"/>
          <w:szCs w:val="28"/>
        </w:rPr>
        <w:t>[4</w:t>
      </w:r>
      <w:r w:rsidR="006409AF">
        <w:rPr>
          <w:sz w:val="28"/>
          <w:szCs w:val="28"/>
        </w:rPr>
        <w:t xml:space="preserve">]. </w:t>
      </w:r>
    </w:p>
    <w:p w:rsidR="006409AF" w:rsidRDefault="006409AF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вышесказанное содержит в себе утверждение, что, хоть слова </w:t>
      </w:r>
      <w:proofErr w:type="spellStart"/>
      <w:r>
        <w:rPr>
          <w:sz w:val="28"/>
          <w:szCs w:val="28"/>
        </w:rPr>
        <w:t>преюдиция</w:t>
      </w:r>
      <w:proofErr w:type="spellEnd"/>
      <w:r>
        <w:rPr>
          <w:sz w:val="28"/>
          <w:szCs w:val="28"/>
        </w:rPr>
        <w:t xml:space="preserve"> не было в законодательстве рассматриваемого периода, она присутствовала в нем как специальное правило доказывания.</w:t>
      </w:r>
    </w:p>
    <w:p w:rsidR="006409AF" w:rsidRDefault="006409AF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Советский период отечественного права отличается разительно иным пониманием </w:t>
      </w:r>
      <w:proofErr w:type="spellStart"/>
      <w:r>
        <w:rPr>
          <w:sz w:val="28"/>
          <w:szCs w:val="28"/>
        </w:rPr>
        <w:t>преюдиции</w:t>
      </w:r>
      <w:proofErr w:type="spellEnd"/>
      <w:r>
        <w:rPr>
          <w:sz w:val="28"/>
          <w:szCs w:val="28"/>
        </w:rPr>
        <w:t>. Е. Г. Малых, после 191</w:t>
      </w:r>
      <w:r w:rsidR="00861777">
        <w:rPr>
          <w:sz w:val="28"/>
          <w:szCs w:val="28"/>
        </w:rPr>
        <w:t xml:space="preserve">7 г. </w:t>
      </w:r>
      <w:proofErr w:type="spellStart"/>
      <w:r w:rsidR="00861777">
        <w:rPr>
          <w:sz w:val="28"/>
          <w:szCs w:val="28"/>
        </w:rPr>
        <w:t>преюдиция</w:t>
      </w:r>
      <w:proofErr w:type="spellEnd"/>
      <w:r w:rsidR="00861777">
        <w:rPr>
          <w:sz w:val="28"/>
          <w:szCs w:val="28"/>
        </w:rPr>
        <w:t xml:space="preserve"> в значении </w:t>
      </w:r>
      <w:proofErr w:type="spellStart"/>
      <w:r w:rsidR="00861777">
        <w:rPr>
          <w:sz w:val="28"/>
          <w:szCs w:val="28"/>
        </w:rPr>
        <w:t>предсудимости</w:t>
      </w:r>
      <w:proofErr w:type="spellEnd"/>
      <w:r w:rsidR="00861777">
        <w:rPr>
          <w:sz w:val="28"/>
          <w:szCs w:val="28"/>
        </w:rPr>
        <w:t xml:space="preserve"> более не использовалась. Ей придали новое значение – одно из правил, которое освобождает от доказывания. В это же время образовался термин </w:t>
      </w:r>
      <w:proofErr w:type="spellStart"/>
      <w:r w:rsidR="00861777">
        <w:rPr>
          <w:sz w:val="28"/>
          <w:szCs w:val="28"/>
        </w:rPr>
        <w:t>преюдициальность</w:t>
      </w:r>
      <w:proofErr w:type="spellEnd"/>
      <w:r w:rsidR="00861777">
        <w:rPr>
          <w:sz w:val="28"/>
          <w:szCs w:val="28"/>
        </w:rPr>
        <w:t>, как обозначающее одно из свойств законной силы судебного решения</w:t>
      </w:r>
      <w:r w:rsidR="007549FC" w:rsidRPr="007549FC">
        <w:rPr>
          <w:sz w:val="28"/>
          <w:szCs w:val="28"/>
        </w:rPr>
        <w:t>[5]</w:t>
      </w:r>
      <w:r w:rsidR="007549FC">
        <w:rPr>
          <w:sz w:val="28"/>
          <w:szCs w:val="28"/>
        </w:rPr>
        <w:t>.</w:t>
      </w:r>
    </w:p>
    <w:p w:rsidR="007549FC" w:rsidRDefault="007549F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этом этапе </w:t>
      </w:r>
      <w:proofErr w:type="spellStart"/>
      <w:r>
        <w:rPr>
          <w:sz w:val="28"/>
          <w:szCs w:val="28"/>
        </w:rPr>
        <w:t>преюдиция</w:t>
      </w:r>
      <w:proofErr w:type="spellEnd"/>
      <w:r>
        <w:rPr>
          <w:sz w:val="28"/>
          <w:szCs w:val="28"/>
        </w:rPr>
        <w:t xml:space="preserve"> обосновывала: 1) использование выводов, сделанных одним судом, при принятии решения судом другим</w:t>
      </w:r>
      <w:r w:rsidRPr="007549FC">
        <w:rPr>
          <w:sz w:val="28"/>
          <w:szCs w:val="28"/>
        </w:rPr>
        <w:t xml:space="preserve">; 2) </w:t>
      </w:r>
      <w:r>
        <w:rPr>
          <w:sz w:val="28"/>
          <w:szCs w:val="28"/>
        </w:rPr>
        <w:t>зависимость от предшествующего решения судебного или административного органа</w:t>
      </w:r>
      <w:r w:rsidRPr="007549FC">
        <w:rPr>
          <w:sz w:val="28"/>
          <w:szCs w:val="28"/>
        </w:rPr>
        <w:t xml:space="preserve">; </w:t>
      </w:r>
    </w:p>
    <w:p w:rsidR="007549FC" w:rsidRDefault="007549F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Преюдиция</w:t>
      </w:r>
      <w:proofErr w:type="spellEnd"/>
      <w:r>
        <w:rPr>
          <w:sz w:val="28"/>
          <w:szCs w:val="28"/>
        </w:rPr>
        <w:t xml:space="preserve"> содержалась в УПК РСФСР 1922, 1923 и 1960 гг. Первые два кодифицированных акта утверждали, что обязательность для уголовного суда присутствует только при решении вопросов о наличии события или деяния, но никак по вопросу виновности подсудимого. </w:t>
      </w:r>
    </w:p>
    <w:p w:rsidR="007549FC" w:rsidRDefault="007549F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28 Уголовно – процессуального кодекса РСФСР 1960 г. определяла обязательность решений, определений и постановлений суда для лиц, осуществлявших уголовное преследование только по вопросу, имело ли место событие или действие, и исключала обязательность в части виновности обвиняемого.</w:t>
      </w:r>
    </w:p>
    <w:p w:rsidR="007549FC" w:rsidRDefault="007549F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</w:t>
      </w:r>
      <w:proofErr w:type="spellStart"/>
      <w:r>
        <w:rPr>
          <w:sz w:val="28"/>
          <w:szCs w:val="28"/>
        </w:rPr>
        <w:t>преюдиции</w:t>
      </w:r>
      <w:proofErr w:type="spellEnd"/>
      <w:r>
        <w:rPr>
          <w:sz w:val="28"/>
          <w:szCs w:val="28"/>
        </w:rPr>
        <w:t xml:space="preserve"> реализовывался не в целях и</w:t>
      </w:r>
      <w:r w:rsidR="00D2473C">
        <w:rPr>
          <w:sz w:val="28"/>
          <w:szCs w:val="28"/>
        </w:rPr>
        <w:t>зъятия определенных вопросов из-</w:t>
      </w:r>
      <w:r>
        <w:rPr>
          <w:sz w:val="28"/>
          <w:szCs w:val="28"/>
        </w:rPr>
        <w:t>под юрисдикции уголовного суда, обязательного предрешения какого – либо вопроса определенным органом, без которого приостанавливалось движение дела, а применительно к ситуации, когда суд принимал без проверки какие – либо данные, о том, что действия лица или обстоятельства дела были предметом исследования и по ним состоялось решение.</w:t>
      </w:r>
    </w:p>
    <w:p w:rsidR="00D2473C" w:rsidRDefault="00D2473C" w:rsidP="00D2473C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большей части смысл </w:t>
      </w:r>
      <w:proofErr w:type="spellStart"/>
      <w:r>
        <w:rPr>
          <w:sz w:val="28"/>
          <w:szCs w:val="28"/>
        </w:rPr>
        <w:t>преюдиции</w:t>
      </w:r>
      <w:proofErr w:type="spellEnd"/>
      <w:r>
        <w:rPr>
          <w:sz w:val="28"/>
          <w:szCs w:val="28"/>
        </w:rPr>
        <w:t xml:space="preserve"> заключался в обеспечении процессуальной экономии, поскольку позволял использовать ранее установленные факты в новом процессе и не запускать процесс доказывания по новой. </w:t>
      </w:r>
    </w:p>
    <w:p w:rsidR="00D2473C" w:rsidRDefault="00D2473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самым, с 20 в. </w:t>
      </w:r>
      <w:proofErr w:type="spellStart"/>
      <w:r>
        <w:rPr>
          <w:sz w:val="28"/>
          <w:szCs w:val="28"/>
        </w:rPr>
        <w:t>преюдиция</w:t>
      </w:r>
      <w:proofErr w:type="spellEnd"/>
      <w:r>
        <w:rPr>
          <w:sz w:val="28"/>
          <w:szCs w:val="28"/>
        </w:rPr>
        <w:t xml:space="preserve"> используется в качестве правила доказывания и не замыкается по субъектам только на решениях суда, а связывается и с решением иных правоприменительных органов. </w:t>
      </w:r>
    </w:p>
    <w:p w:rsidR="00D2473C" w:rsidRDefault="00D2473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целесообразность использования правил о </w:t>
      </w:r>
      <w:proofErr w:type="spellStart"/>
      <w:r>
        <w:rPr>
          <w:sz w:val="28"/>
          <w:szCs w:val="28"/>
        </w:rPr>
        <w:t>преюдиции</w:t>
      </w:r>
      <w:proofErr w:type="spellEnd"/>
      <w:r>
        <w:rPr>
          <w:sz w:val="28"/>
          <w:szCs w:val="28"/>
        </w:rPr>
        <w:t xml:space="preserve"> была поводом для существенного беспокойства ученых. Так, уголовно – </w:t>
      </w:r>
      <w:r>
        <w:rPr>
          <w:sz w:val="28"/>
          <w:szCs w:val="28"/>
        </w:rPr>
        <w:lastRenderedPageBreak/>
        <w:t xml:space="preserve">процессуальное законодательство некоторых республик СССР вовсе не предусматривало положений о </w:t>
      </w:r>
      <w:proofErr w:type="spellStart"/>
      <w:r>
        <w:rPr>
          <w:sz w:val="28"/>
          <w:szCs w:val="28"/>
        </w:rPr>
        <w:t>преюдиции</w:t>
      </w:r>
      <w:proofErr w:type="spellEnd"/>
      <w:r>
        <w:rPr>
          <w:sz w:val="28"/>
          <w:szCs w:val="28"/>
        </w:rPr>
        <w:t>.</w:t>
      </w:r>
    </w:p>
    <w:p w:rsidR="007549FC" w:rsidRPr="007549FC" w:rsidRDefault="007549FC" w:rsidP="006456B2">
      <w:pPr>
        <w:pStyle w:val="a3"/>
        <w:spacing w:before="0" w:beforeAutospacing="0" w:after="200" w:afterAutospacing="0" w:line="360" w:lineRule="auto"/>
        <w:ind w:left="142" w:right="85" w:firstLine="709"/>
        <w:contextualSpacing/>
        <w:jc w:val="both"/>
        <w:rPr>
          <w:sz w:val="28"/>
          <w:szCs w:val="28"/>
        </w:rPr>
      </w:pPr>
    </w:p>
    <w:p w:rsidR="00765673" w:rsidRPr="001558ED" w:rsidRDefault="001558ED" w:rsidP="00155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E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11C35" w:rsidRDefault="00E11C35" w:rsidP="00E11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35" w:rsidRDefault="001558ED" w:rsidP="00155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Преюдициальные вопросы уголовного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европейской литературе и законодательствах </w:t>
      </w:r>
      <w:r w:rsidRPr="001558ED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Юридические общества. 1897. № 9. с. 21-24.</w:t>
      </w:r>
    </w:p>
    <w:p w:rsidR="001558ED" w:rsidRDefault="001558ED" w:rsidP="00155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Я. Курс уголовного судопроизводства. В 2 т. Т. 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1910. с. 187-250.</w:t>
      </w:r>
    </w:p>
    <w:p w:rsidR="001558ED" w:rsidRDefault="001558ED" w:rsidP="00155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Розин Н.Н. Уголовное судопроизводство. Петроград, 1916. с.252.</w:t>
      </w:r>
    </w:p>
    <w:p w:rsidR="001558ED" w:rsidRDefault="001558ED" w:rsidP="00155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Фойницкийй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Курс уголовного судопроизводства. В 2 т. Т. 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1910. с. 47.</w:t>
      </w:r>
    </w:p>
    <w:p w:rsidR="001558ED" w:rsidRPr="001558ED" w:rsidRDefault="001558ED" w:rsidP="001558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Е.Г.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преюдиции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гражданском и арбитражном процессе: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2006. с. 12.</w:t>
      </w:r>
      <w:bookmarkStart w:id="0" w:name="_GoBack"/>
      <w:bookmarkEnd w:id="0"/>
    </w:p>
    <w:sectPr w:rsidR="001558ED" w:rsidRPr="0015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5561F"/>
    <w:multiLevelType w:val="hybridMultilevel"/>
    <w:tmpl w:val="2B30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FD"/>
    <w:rsid w:val="001558ED"/>
    <w:rsid w:val="00313FFD"/>
    <w:rsid w:val="004B2A00"/>
    <w:rsid w:val="006409AF"/>
    <w:rsid w:val="006456B2"/>
    <w:rsid w:val="007549FC"/>
    <w:rsid w:val="00765673"/>
    <w:rsid w:val="00861777"/>
    <w:rsid w:val="00AD0422"/>
    <w:rsid w:val="00B2591E"/>
    <w:rsid w:val="00D2473C"/>
    <w:rsid w:val="00DB6A9B"/>
    <w:rsid w:val="00E11C35"/>
    <w:rsid w:val="00F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9E7D-8591-4863-91C7-C286E2B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2017-03-20T16:02:00Z</dcterms:created>
  <dcterms:modified xsi:type="dcterms:W3CDTF">2017-03-26T08:28:00Z</dcterms:modified>
</cp:coreProperties>
</file>