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DB" w:rsidRDefault="00E506F1" w:rsidP="00F61066">
      <w:pPr>
        <w:spacing w:after="0" w:line="360" w:lineRule="auto"/>
        <w:jc w:val="both"/>
        <w:rPr>
          <w:rFonts w:ascii="Times New Roman" w:hAnsi="Times New Roman" w:cs="Times New Roman"/>
          <w:b/>
          <w:sz w:val="28"/>
        </w:rPr>
      </w:pPr>
      <w:r w:rsidRPr="006D6C37">
        <w:rPr>
          <w:rFonts w:ascii="Times New Roman" w:hAnsi="Times New Roman" w:cs="Times New Roman"/>
          <w:b/>
          <w:sz w:val="28"/>
        </w:rPr>
        <w:t>П</w:t>
      </w:r>
      <w:r w:rsidR="003B00DB">
        <w:rPr>
          <w:rFonts w:ascii="Times New Roman" w:hAnsi="Times New Roman" w:cs="Times New Roman"/>
          <w:b/>
          <w:sz w:val="28"/>
        </w:rPr>
        <w:t xml:space="preserve">ОДДЕРЖКА МАЛОГО БИЗНЕСА В ВОЛГОГРАДСКОЙ </w:t>
      </w:r>
    </w:p>
    <w:p w:rsidR="00714690" w:rsidRPr="006D6C37" w:rsidRDefault="003B00DB" w:rsidP="00F61066">
      <w:pPr>
        <w:spacing w:after="0" w:line="360" w:lineRule="auto"/>
        <w:jc w:val="both"/>
        <w:rPr>
          <w:rFonts w:ascii="Times New Roman" w:hAnsi="Times New Roman" w:cs="Times New Roman"/>
          <w:b/>
          <w:sz w:val="28"/>
        </w:rPr>
      </w:pPr>
      <w:r>
        <w:rPr>
          <w:rFonts w:ascii="Times New Roman" w:hAnsi="Times New Roman" w:cs="Times New Roman"/>
          <w:b/>
          <w:sz w:val="28"/>
        </w:rPr>
        <w:t>ОБЛАСТИ: СОВРЕМЕННЫЕ ПРОБЛЕМЫ И ТЕНДЕНЦИИ</w:t>
      </w:r>
    </w:p>
    <w:p w:rsidR="003B00DB" w:rsidRDefault="003B00DB" w:rsidP="00F61066">
      <w:pPr>
        <w:spacing w:after="0" w:line="360" w:lineRule="auto"/>
        <w:jc w:val="both"/>
        <w:rPr>
          <w:rFonts w:ascii="Times New Roman" w:hAnsi="Times New Roman" w:cs="Times New Roman"/>
          <w:b/>
          <w:sz w:val="28"/>
        </w:rPr>
      </w:pPr>
    </w:p>
    <w:p w:rsidR="003B00DB" w:rsidRDefault="006D6C37" w:rsidP="00F61066">
      <w:pPr>
        <w:spacing w:after="0" w:line="360" w:lineRule="auto"/>
        <w:jc w:val="both"/>
        <w:rPr>
          <w:rFonts w:ascii="Times New Roman" w:hAnsi="Times New Roman" w:cs="Times New Roman"/>
          <w:b/>
          <w:sz w:val="28"/>
          <w:lang w:val="en-US"/>
        </w:rPr>
      </w:pPr>
      <w:r w:rsidRPr="006D6C37">
        <w:rPr>
          <w:rFonts w:ascii="Times New Roman" w:hAnsi="Times New Roman" w:cs="Times New Roman"/>
          <w:b/>
          <w:sz w:val="28"/>
          <w:lang w:val="en-US"/>
        </w:rPr>
        <w:t>S</w:t>
      </w:r>
      <w:r w:rsidR="003B00DB">
        <w:rPr>
          <w:rFonts w:ascii="Times New Roman" w:hAnsi="Times New Roman" w:cs="Times New Roman"/>
          <w:b/>
          <w:sz w:val="28"/>
          <w:lang w:val="en-US"/>
        </w:rPr>
        <w:t xml:space="preserve">UPPORT OF SMALL BUSINESS IN VOLGOGRAD REGION: </w:t>
      </w:r>
    </w:p>
    <w:p w:rsidR="00E506F1" w:rsidRPr="00CF29DD" w:rsidRDefault="003B00DB" w:rsidP="00F61066">
      <w:pPr>
        <w:spacing w:after="0" w:line="360" w:lineRule="auto"/>
        <w:jc w:val="both"/>
        <w:rPr>
          <w:rFonts w:ascii="Times New Roman" w:hAnsi="Times New Roman" w:cs="Times New Roman"/>
          <w:b/>
          <w:sz w:val="28"/>
        </w:rPr>
      </w:pPr>
      <w:r>
        <w:rPr>
          <w:rFonts w:ascii="Times New Roman" w:hAnsi="Times New Roman" w:cs="Times New Roman"/>
          <w:b/>
          <w:sz w:val="28"/>
          <w:lang w:val="en-US"/>
        </w:rPr>
        <w:t>CONTEMPORARY</w:t>
      </w:r>
      <w:r w:rsidRPr="00CF29DD">
        <w:rPr>
          <w:rFonts w:ascii="Times New Roman" w:hAnsi="Times New Roman" w:cs="Times New Roman"/>
          <w:b/>
          <w:sz w:val="28"/>
        </w:rPr>
        <w:t xml:space="preserve"> </w:t>
      </w:r>
      <w:r>
        <w:rPr>
          <w:rFonts w:ascii="Times New Roman" w:hAnsi="Times New Roman" w:cs="Times New Roman"/>
          <w:b/>
          <w:sz w:val="28"/>
          <w:lang w:val="en-US"/>
        </w:rPr>
        <w:t>ISSUES</w:t>
      </w:r>
      <w:r w:rsidRPr="00CF29DD">
        <w:rPr>
          <w:rFonts w:ascii="Times New Roman" w:hAnsi="Times New Roman" w:cs="Times New Roman"/>
          <w:b/>
          <w:sz w:val="28"/>
        </w:rPr>
        <w:t xml:space="preserve"> </w:t>
      </w:r>
      <w:r>
        <w:rPr>
          <w:rFonts w:ascii="Times New Roman" w:hAnsi="Times New Roman" w:cs="Times New Roman"/>
          <w:b/>
          <w:sz w:val="28"/>
          <w:lang w:val="en-US"/>
        </w:rPr>
        <w:t>AND</w:t>
      </w:r>
      <w:r w:rsidRPr="00CF29DD">
        <w:rPr>
          <w:rFonts w:ascii="Times New Roman" w:hAnsi="Times New Roman" w:cs="Times New Roman"/>
          <w:b/>
          <w:sz w:val="28"/>
        </w:rPr>
        <w:t xml:space="preserve"> </w:t>
      </w:r>
      <w:r>
        <w:rPr>
          <w:rFonts w:ascii="Times New Roman" w:hAnsi="Times New Roman" w:cs="Times New Roman"/>
          <w:b/>
          <w:sz w:val="28"/>
          <w:lang w:val="en-US"/>
        </w:rPr>
        <w:t>TRENDS</w:t>
      </w:r>
    </w:p>
    <w:p w:rsidR="003B00DB" w:rsidRPr="00CF29DD" w:rsidRDefault="003B00DB" w:rsidP="00F61066">
      <w:pPr>
        <w:spacing w:after="0" w:line="360" w:lineRule="auto"/>
        <w:jc w:val="both"/>
        <w:rPr>
          <w:rFonts w:ascii="Times New Roman" w:hAnsi="Times New Roman" w:cs="Times New Roman"/>
          <w:b/>
          <w:i/>
          <w:sz w:val="28"/>
          <w:szCs w:val="28"/>
        </w:rPr>
      </w:pPr>
    </w:p>
    <w:p w:rsidR="003B00DB" w:rsidRPr="00F61066" w:rsidRDefault="006D6C37" w:rsidP="00F61066">
      <w:pPr>
        <w:spacing w:after="0" w:line="360" w:lineRule="auto"/>
        <w:jc w:val="both"/>
        <w:rPr>
          <w:rStyle w:val="hps"/>
          <w:rFonts w:ascii="Times New Roman" w:hAnsi="Times New Roman"/>
          <w:i/>
          <w:sz w:val="28"/>
          <w:szCs w:val="28"/>
        </w:rPr>
      </w:pPr>
      <w:r w:rsidRPr="003B00DB">
        <w:rPr>
          <w:rFonts w:ascii="Times New Roman" w:hAnsi="Times New Roman" w:cs="Times New Roman"/>
          <w:b/>
          <w:i/>
          <w:sz w:val="28"/>
          <w:szCs w:val="28"/>
        </w:rPr>
        <w:t>Л.М. Амирхасова</w:t>
      </w:r>
      <w:r w:rsidRPr="006D6C37">
        <w:rPr>
          <w:rFonts w:ascii="Times New Roman" w:hAnsi="Times New Roman" w:cs="Times New Roman"/>
          <w:i/>
          <w:sz w:val="28"/>
          <w:szCs w:val="28"/>
        </w:rPr>
        <w:t xml:space="preserve">, магистрант </w:t>
      </w:r>
      <w:r w:rsidRPr="006D6C37">
        <w:rPr>
          <w:rStyle w:val="hps"/>
          <w:rFonts w:ascii="Times New Roman" w:hAnsi="Times New Roman"/>
          <w:i/>
          <w:sz w:val="28"/>
          <w:szCs w:val="28"/>
        </w:rPr>
        <w:t>кафедры</w:t>
      </w:r>
      <w:r w:rsidR="00977FE5">
        <w:rPr>
          <w:rStyle w:val="hps"/>
          <w:rFonts w:ascii="Times New Roman" w:hAnsi="Times New Roman"/>
          <w:i/>
          <w:sz w:val="28"/>
          <w:szCs w:val="28"/>
        </w:rPr>
        <w:t xml:space="preserve"> </w:t>
      </w:r>
      <w:r w:rsidRPr="006D6C37">
        <w:rPr>
          <w:rStyle w:val="hps"/>
          <w:rFonts w:ascii="Times New Roman" w:hAnsi="Times New Roman"/>
          <w:i/>
          <w:sz w:val="28"/>
          <w:szCs w:val="28"/>
        </w:rPr>
        <w:t xml:space="preserve">государственного и </w:t>
      </w:r>
    </w:p>
    <w:p w:rsidR="003B00DB" w:rsidRPr="00F61066" w:rsidRDefault="006D6C37" w:rsidP="00F61066">
      <w:pPr>
        <w:spacing w:after="0" w:line="360" w:lineRule="auto"/>
        <w:jc w:val="both"/>
        <w:rPr>
          <w:rStyle w:val="hps"/>
          <w:rFonts w:ascii="Times New Roman" w:hAnsi="Times New Roman"/>
          <w:i/>
          <w:sz w:val="28"/>
          <w:szCs w:val="28"/>
        </w:rPr>
      </w:pPr>
      <w:r w:rsidRPr="006D6C37">
        <w:rPr>
          <w:rStyle w:val="hps"/>
          <w:rFonts w:ascii="Times New Roman" w:hAnsi="Times New Roman"/>
          <w:i/>
          <w:sz w:val="28"/>
          <w:szCs w:val="28"/>
        </w:rPr>
        <w:t>муниципального управления,</w:t>
      </w:r>
      <w:r w:rsidR="004269EF">
        <w:rPr>
          <w:rStyle w:val="hps"/>
          <w:rFonts w:ascii="Times New Roman" w:hAnsi="Times New Roman"/>
          <w:i/>
          <w:sz w:val="28"/>
          <w:szCs w:val="28"/>
        </w:rPr>
        <w:t xml:space="preserve"> </w:t>
      </w:r>
      <w:r w:rsidRPr="006D6C37">
        <w:rPr>
          <w:rStyle w:val="hps"/>
          <w:rFonts w:ascii="Times New Roman" w:hAnsi="Times New Roman"/>
          <w:i/>
          <w:sz w:val="28"/>
          <w:szCs w:val="28"/>
        </w:rPr>
        <w:t xml:space="preserve">Волгоградский государственный </w:t>
      </w:r>
    </w:p>
    <w:p w:rsidR="006D6C37" w:rsidRDefault="006D6C37" w:rsidP="00F61066">
      <w:pPr>
        <w:spacing w:after="0" w:line="360" w:lineRule="auto"/>
        <w:jc w:val="both"/>
        <w:rPr>
          <w:rStyle w:val="hps"/>
          <w:rFonts w:ascii="Times New Roman" w:hAnsi="Times New Roman"/>
          <w:i/>
          <w:sz w:val="28"/>
          <w:szCs w:val="28"/>
        </w:rPr>
      </w:pPr>
      <w:r w:rsidRPr="006D6C37">
        <w:rPr>
          <w:rStyle w:val="hps"/>
          <w:rFonts w:ascii="Times New Roman" w:hAnsi="Times New Roman"/>
          <w:i/>
          <w:sz w:val="28"/>
          <w:szCs w:val="28"/>
        </w:rPr>
        <w:t>университет</w:t>
      </w:r>
    </w:p>
    <w:p w:rsidR="003B00DB" w:rsidRDefault="003B00DB" w:rsidP="00F61066">
      <w:pPr>
        <w:spacing w:after="0" w:line="360" w:lineRule="auto"/>
        <w:jc w:val="both"/>
        <w:rPr>
          <w:rStyle w:val="hps"/>
          <w:rFonts w:ascii="Times New Roman" w:hAnsi="Times New Roman"/>
          <w:b/>
          <w:i/>
          <w:sz w:val="28"/>
          <w:szCs w:val="28"/>
        </w:rPr>
      </w:pPr>
    </w:p>
    <w:p w:rsidR="003B00DB" w:rsidRPr="00F61066" w:rsidRDefault="003B00DB" w:rsidP="00F61066">
      <w:pPr>
        <w:spacing w:after="0" w:line="360" w:lineRule="auto"/>
        <w:jc w:val="both"/>
        <w:rPr>
          <w:rStyle w:val="hps"/>
          <w:rFonts w:ascii="Times New Roman" w:hAnsi="Times New Roman"/>
          <w:i/>
          <w:sz w:val="28"/>
          <w:szCs w:val="28"/>
        </w:rPr>
      </w:pPr>
      <w:r>
        <w:rPr>
          <w:rStyle w:val="hps"/>
          <w:rFonts w:ascii="Times New Roman" w:hAnsi="Times New Roman"/>
          <w:b/>
          <w:i/>
          <w:sz w:val="28"/>
          <w:szCs w:val="28"/>
          <w:lang w:val="en-US"/>
        </w:rPr>
        <w:t>L</w:t>
      </w:r>
      <w:r w:rsidRPr="00F61066">
        <w:rPr>
          <w:rStyle w:val="hps"/>
          <w:rFonts w:ascii="Times New Roman" w:hAnsi="Times New Roman"/>
          <w:b/>
          <w:i/>
          <w:sz w:val="28"/>
          <w:szCs w:val="28"/>
        </w:rPr>
        <w:t xml:space="preserve">. </w:t>
      </w:r>
      <w:r>
        <w:rPr>
          <w:rStyle w:val="hps"/>
          <w:rFonts w:ascii="Times New Roman" w:hAnsi="Times New Roman"/>
          <w:b/>
          <w:i/>
          <w:sz w:val="28"/>
          <w:szCs w:val="28"/>
          <w:lang w:val="en-US"/>
        </w:rPr>
        <w:t>M</w:t>
      </w:r>
      <w:r w:rsidRPr="00F61066">
        <w:rPr>
          <w:rStyle w:val="hps"/>
          <w:rFonts w:ascii="Times New Roman" w:hAnsi="Times New Roman"/>
          <w:b/>
          <w:i/>
          <w:sz w:val="28"/>
          <w:szCs w:val="28"/>
        </w:rPr>
        <w:t xml:space="preserve">. </w:t>
      </w:r>
      <w:r>
        <w:rPr>
          <w:rStyle w:val="hps"/>
          <w:rFonts w:ascii="Times New Roman" w:hAnsi="Times New Roman"/>
          <w:b/>
          <w:i/>
          <w:sz w:val="28"/>
          <w:szCs w:val="28"/>
          <w:lang w:val="en-US"/>
        </w:rPr>
        <w:t>Amir</w:t>
      </w:r>
      <w:r w:rsidRPr="003B00DB">
        <w:rPr>
          <w:rStyle w:val="hps"/>
          <w:rFonts w:ascii="Times New Roman" w:hAnsi="Times New Roman"/>
          <w:b/>
          <w:i/>
          <w:sz w:val="28"/>
          <w:szCs w:val="28"/>
          <w:lang w:val="en-US"/>
        </w:rPr>
        <w:t>hasova</w:t>
      </w:r>
      <w:r w:rsidRPr="00F61066">
        <w:rPr>
          <w:rStyle w:val="hps"/>
          <w:rFonts w:ascii="Times New Roman" w:hAnsi="Times New Roman"/>
          <w:i/>
          <w:sz w:val="28"/>
          <w:szCs w:val="28"/>
        </w:rPr>
        <w:t xml:space="preserve">, </w:t>
      </w:r>
      <w:r w:rsidRPr="003B00DB">
        <w:rPr>
          <w:rStyle w:val="hps"/>
          <w:rFonts w:ascii="Times New Roman" w:hAnsi="Times New Roman"/>
          <w:i/>
          <w:sz w:val="28"/>
          <w:szCs w:val="28"/>
          <w:lang w:val="en-US"/>
        </w:rPr>
        <w:t>master</w:t>
      </w:r>
      <w:r w:rsidRPr="00F61066">
        <w:rPr>
          <w:rStyle w:val="hps"/>
          <w:rFonts w:ascii="Times New Roman" w:hAnsi="Times New Roman"/>
          <w:i/>
          <w:sz w:val="28"/>
          <w:szCs w:val="28"/>
        </w:rPr>
        <w:t xml:space="preserve"> </w:t>
      </w:r>
      <w:r w:rsidRPr="003B00DB">
        <w:rPr>
          <w:rStyle w:val="hps"/>
          <w:rFonts w:ascii="Times New Roman" w:hAnsi="Times New Roman"/>
          <w:i/>
          <w:sz w:val="28"/>
          <w:szCs w:val="28"/>
          <w:lang w:val="en-US"/>
        </w:rPr>
        <w:t>of</w:t>
      </w:r>
      <w:r w:rsidRPr="00F61066">
        <w:rPr>
          <w:rStyle w:val="hps"/>
          <w:rFonts w:ascii="Times New Roman" w:hAnsi="Times New Roman"/>
          <w:i/>
          <w:sz w:val="28"/>
          <w:szCs w:val="28"/>
        </w:rPr>
        <w:t xml:space="preserve"> </w:t>
      </w:r>
      <w:r w:rsidRPr="003B00DB">
        <w:rPr>
          <w:rStyle w:val="hps"/>
          <w:rFonts w:ascii="Times New Roman" w:hAnsi="Times New Roman"/>
          <w:i/>
          <w:sz w:val="28"/>
          <w:szCs w:val="28"/>
          <w:lang w:val="en-US"/>
        </w:rPr>
        <w:t>the</w:t>
      </w:r>
      <w:r w:rsidRPr="00F61066">
        <w:rPr>
          <w:rStyle w:val="hps"/>
          <w:rFonts w:ascii="Times New Roman" w:hAnsi="Times New Roman"/>
          <w:i/>
          <w:sz w:val="28"/>
          <w:szCs w:val="28"/>
        </w:rPr>
        <w:t xml:space="preserve"> </w:t>
      </w:r>
      <w:r w:rsidRPr="003B00DB">
        <w:rPr>
          <w:rStyle w:val="hps"/>
          <w:rFonts w:ascii="Times New Roman" w:hAnsi="Times New Roman"/>
          <w:i/>
          <w:sz w:val="28"/>
          <w:szCs w:val="28"/>
          <w:lang w:val="en-US"/>
        </w:rPr>
        <w:t>Department</w:t>
      </w:r>
      <w:r w:rsidRPr="00F61066">
        <w:rPr>
          <w:rStyle w:val="hps"/>
          <w:rFonts w:ascii="Times New Roman" w:hAnsi="Times New Roman"/>
          <w:i/>
          <w:sz w:val="28"/>
          <w:szCs w:val="28"/>
        </w:rPr>
        <w:t xml:space="preserve"> </w:t>
      </w:r>
      <w:r w:rsidRPr="003B00DB">
        <w:rPr>
          <w:rStyle w:val="hps"/>
          <w:rFonts w:ascii="Times New Roman" w:hAnsi="Times New Roman"/>
          <w:i/>
          <w:sz w:val="28"/>
          <w:szCs w:val="28"/>
          <w:lang w:val="en-US"/>
        </w:rPr>
        <w:t>of</w:t>
      </w:r>
      <w:r w:rsidRPr="00F61066">
        <w:rPr>
          <w:rStyle w:val="hps"/>
          <w:rFonts w:ascii="Times New Roman" w:hAnsi="Times New Roman"/>
          <w:i/>
          <w:sz w:val="28"/>
          <w:szCs w:val="28"/>
        </w:rPr>
        <w:t xml:space="preserve"> </w:t>
      </w:r>
      <w:r w:rsidRPr="003B00DB">
        <w:rPr>
          <w:rStyle w:val="hps"/>
          <w:rFonts w:ascii="Times New Roman" w:hAnsi="Times New Roman"/>
          <w:i/>
          <w:sz w:val="28"/>
          <w:szCs w:val="28"/>
          <w:lang w:val="en-US"/>
        </w:rPr>
        <w:t>state</w:t>
      </w:r>
      <w:r w:rsidRPr="00F61066">
        <w:rPr>
          <w:rStyle w:val="hps"/>
          <w:rFonts w:ascii="Times New Roman" w:hAnsi="Times New Roman"/>
          <w:i/>
          <w:sz w:val="28"/>
          <w:szCs w:val="28"/>
        </w:rPr>
        <w:t xml:space="preserve"> </w:t>
      </w:r>
      <w:r w:rsidRPr="003B00DB">
        <w:rPr>
          <w:rStyle w:val="hps"/>
          <w:rFonts w:ascii="Times New Roman" w:hAnsi="Times New Roman"/>
          <w:i/>
          <w:sz w:val="28"/>
          <w:szCs w:val="28"/>
          <w:lang w:val="en-US"/>
        </w:rPr>
        <w:t>and</w:t>
      </w:r>
      <w:r w:rsidRPr="00F61066">
        <w:rPr>
          <w:rStyle w:val="hps"/>
          <w:rFonts w:ascii="Times New Roman" w:hAnsi="Times New Roman"/>
          <w:i/>
          <w:sz w:val="28"/>
          <w:szCs w:val="28"/>
        </w:rPr>
        <w:t xml:space="preserve"> </w:t>
      </w:r>
      <w:bookmarkStart w:id="0" w:name="_GoBack"/>
      <w:bookmarkEnd w:id="0"/>
      <w:r w:rsidRPr="003B00DB">
        <w:rPr>
          <w:rStyle w:val="hps"/>
          <w:rFonts w:ascii="Times New Roman" w:hAnsi="Times New Roman"/>
          <w:i/>
          <w:sz w:val="28"/>
          <w:szCs w:val="28"/>
          <w:lang w:val="en-US"/>
        </w:rPr>
        <w:t>municipal</w:t>
      </w:r>
      <w:r w:rsidRPr="00F61066">
        <w:rPr>
          <w:rStyle w:val="hps"/>
          <w:rFonts w:ascii="Times New Roman" w:hAnsi="Times New Roman"/>
          <w:i/>
          <w:sz w:val="28"/>
          <w:szCs w:val="28"/>
        </w:rPr>
        <w:t xml:space="preserve"> </w:t>
      </w:r>
    </w:p>
    <w:p w:rsidR="003B00DB" w:rsidRPr="00F61066" w:rsidRDefault="003B00DB" w:rsidP="00F61066">
      <w:pPr>
        <w:spacing w:after="0" w:line="360" w:lineRule="auto"/>
        <w:jc w:val="both"/>
        <w:rPr>
          <w:rStyle w:val="hps"/>
          <w:rFonts w:ascii="Times New Roman" w:hAnsi="Times New Roman"/>
          <w:i/>
          <w:sz w:val="28"/>
          <w:szCs w:val="28"/>
        </w:rPr>
      </w:pPr>
      <w:r w:rsidRPr="003B00DB">
        <w:rPr>
          <w:rStyle w:val="hps"/>
          <w:rFonts w:ascii="Times New Roman" w:hAnsi="Times New Roman"/>
          <w:i/>
          <w:sz w:val="28"/>
          <w:szCs w:val="28"/>
          <w:lang w:val="en-US"/>
        </w:rPr>
        <w:t>management</w:t>
      </w:r>
      <w:r w:rsidRPr="00F61066">
        <w:rPr>
          <w:rStyle w:val="hps"/>
          <w:rFonts w:ascii="Times New Roman" w:hAnsi="Times New Roman"/>
          <w:i/>
          <w:sz w:val="28"/>
          <w:szCs w:val="28"/>
        </w:rPr>
        <w:t xml:space="preserve">, </w:t>
      </w:r>
      <w:r w:rsidRPr="003B00DB">
        <w:rPr>
          <w:rStyle w:val="hps"/>
          <w:rFonts w:ascii="Times New Roman" w:hAnsi="Times New Roman"/>
          <w:i/>
          <w:sz w:val="28"/>
          <w:szCs w:val="28"/>
          <w:lang w:val="en-US"/>
        </w:rPr>
        <w:t>Volgograd</w:t>
      </w:r>
      <w:r w:rsidRPr="00F61066">
        <w:rPr>
          <w:rStyle w:val="hps"/>
          <w:rFonts w:ascii="Times New Roman" w:hAnsi="Times New Roman"/>
          <w:i/>
          <w:sz w:val="28"/>
          <w:szCs w:val="28"/>
        </w:rPr>
        <w:t xml:space="preserve"> </w:t>
      </w:r>
      <w:r w:rsidRPr="003B00DB">
        <w:rPr>
          <w:rStyle w:val="hps"/>
          <w:rFonts w:ascii="Times New Roman" w:hAnsi="Times New Roman"/>
          <w:i/>
          <w:sz w:val="28"/>
          <w:szCs w:val="28"/>
          <w:lang w:val="en-US"/>
        </w:rPr>
        <w:t>state</w:t>
      </w:r>
      <w:r w:rsidRPr="00F61066">
        <w:rPr>
          <w:rStyle w:val="hps"/>
          <w:rFonts w:ascii="Times New Roman" w:hAnsi="Times New Roman"/>
          <w:i/>
          <w:sz w:val="28"/>
          <w:szCs w:val="28"/>
        </w:rPr>
        <w:t xml:space="preserve"> </w:t>
      </w:r>
      <w:r w:rsidRPr="003B00DB">
        <w:rPr>
          <w:rStyle w:val="hps"/>
          <w:rFonts w:ascii="Times New Roman" w:hAnsi="Times New Roman"/>
          <w:i/>
          <w:sz w:val="28"/>
          <w:szCs w:val="28"/>
          <w:lang w:val="en-US"/>
        </w:rPr>
        <w:t>University</w:t>
      </w:r>
    </w:p>
    <w:p w:rsidR="00CF29DD" w:rsidRDefault="00CF29DD" w:rsidP="00F61066">
      <w:pPr>
        <w:spacing w:after="0" w:line="360" w:lineRule="auto"/>
        <w:jc w:val="both"/>
        <w:rPr>
          <w:rFonts w:ascii="Arial" w:hAnsi="Arial" w:cs="Arial"/>
          <w:color w:val="000000"/>
          <w:sz w:val="20"/>
          <w:szCs w:val="20"/>
          <w:shd w:val="clear" w:color="auto" w:fill="FFFFFF"/>
        </w:rPr>
      </w:pPr>
    </w:p>
    <w:p w:rsidR="00CF29DD" w:rsidRPr="00CF29DD" w:rsidRDefault="00CF29DD" w:rsidP="00CF29DD">
      <w:pPr>
        <w:spacing w:after="0" w:line="360" w:lineRule="auto"/>
        <w:ind w:firstLine="709"/>
        <w:jc w:val="center"/>
        <w:rPr>
          <w:rFonts w:ascii="Times New Roman" w:hAnsi="Times New Roman" w:cs="Times New Roman"/>
          <w:b/>
          <w:color w:val="000000"/>
          <w:sz w:val="28"/>
          <w:szCs w:val="20"/>
          <w:shd w:val="clear" w:color="auto" w:fill="FFFFFF"/>
        </w:rPr>
      </w:pPr>
      <w:r w:rsidRPr="00CF29DD">
        <w:rPr>
          <w:rFonts w:ascii="Times New Roman" w:hAnsi="Times New Roman" w:cs="Times New Roman"/>
          <w:b/>
          <w:color w:val="000000"/>
          <w:sz w:val="28"/>
          <w:szCs w:val="20"/>
          <w:shd w:val="clear" w:color="auto" w:fill="FFFFFF"/>
        </w:rPr>
        <w:t>Аннотация</w:t>
      </w:r>
    </w:p>
    <w:p w:rsidR="00823551" w:rsidRPr="00CF29DD" w:rsidRDefault="00CF29DD" w:rsidP="00CF29DD">
      <w:pPr>
        <w:spacing w:after="0" w:line="360" w:lineRule="auto"/>
        <w:ind w:firstLine="709"/>
        <w:jc w:val="both"/>
        <w:rPr>
          <w:rFonts w:ascii="Times New Roman" w:hAnsi="Times New Roman" w:cs="Times New Roman"/>
          <w:color w:val="000000"/>
          <w:sz w:val="28"/>
          <w:szCs w:val="20"/>
          <w:shd w:val="clear" w:color="auto" w:fill="FFFFFF"/>
        </w:rPr>
      </w:pPr>
      <w:r w:rsidRPr="00CF29DD">
        <w:rPr>
          <w:rFonts w:ascii="Times New Roman" w:hAnsi="Times New Roman" w:cs="Times New Roman"/>
          <w:color w:val="000000"/>
          <w:sz w:val="28"/>
          <w:szCs w:val="20"/>
          <w:shd w:val="clear" w:color="auto" w:fill="FFFFFF"/>
        </w:rPr>
        <w:t>Мировой опыт убедительно доказал огромную значимость малого пре</w:t>
      </w:r>
      <w:r w:rsidRPr="00CF29DD">
        <w:rPr>
          <w:rFonts w:ascii="Times New Roman" w:hAnsi="Times New Roman" w:cs="Times New Roman"/>
          <w:color w:val="000000"/>
          <w:sz w:val="28"/>
          <w:szCs w:val="20"/>
          <w:shd w:val="clear" w:color="auto" w:fill="FFFFFF"/>
        </w:rPr>
        <w:t>д</w:t>
      </w:r>
      <w:r w:rsidRPr="00CF29DD">
        <w:rPr>
          <w:rFonts w:ascii="Times New Roman" w:hAnsi="Times New Roman" w:cs="Times New Roman"/>
          <w:color w:val="000000"/>
          <w:sz w:val="28"/>
          <w:szCs w:val="20"/>
          <w:shd w:val="clear" w:color="auto" w:fill="FFFFFF"/>
        </w:rPr>
        <w:t>принимательства как наиболее мобильного, рискованного и конкурентоспосо</w:t>
      </w:r>
      <w:r w:rsidRPr="00CF29DD">
        <w:rPr>
          <w:rFonts w:ascii="Times New Roman" w:hAnsi="Times New Roman" w:cs="Times New Roman"/>
          <w:color w:val="000000"/>
          <w:sz w:val="28"/>
          <w:szCs w:val="20"/>
          <w:shd w:val="clear" w:color="auto" w:fill="FFFFFF"/>
        </w:rPr>
        <w:t>б</w:t>
      </w:r>
      <w:r w:rsidRPr="00CF29DD">
        <w:rPr>
          <w:rFonts w:ascii="Times New Roman" w:hAnsi="Times New Roman" w:cs="Times New Roman"/>
          <w:color w:val="000000"/>
          <w:sz w:val="28"/>
          <w:szCs w:val="20"/>
          <w:shd w:val="clear" w:color="auto" w:fill="FFFFFF"/>
        </w:rPr>
        <w:t>ного сегмента экономики. Выявлены задачи, которые решают в Волгоградской области субъекты малого предпринимательства. Определены факторы, которые ограничивают динамику развития субъектов малого предпринимательства. Проведенный анализ показывает роль поддержки малого бизнеса в Волгогра</w:t>
      </w:r>
      <w:r w:rsidRPr="00CF29DD">
        <w:rPr>
          <w:rFonts w:ascii="Times New Roman" w:hAnsi="Times New Roman" w:cs="Times New Roman"/>
          <w:color w:val="000000"/>
          <w:sz w:val="28"/>
          <w:szCs w:val="20"/>
          <w:shd w:val="clear" w:color="auto" w:fill="FFFFFF"/>
        </w:rPr>
        <w:t>д</w:t>
      </w:r>
      <w:r w:rsidRPr="00CF29DD">
        <w:rPr>
          <w:rFonts w:ascii="Times New Roman" w:hAnsi="Times New Roman" w:cs="Times New Roman"/>
          <w:color w:val="000000"/>
          <w:sz w:val="28"/>
          <w:szCs w:val="20"/>
          <w:shd w:val="clear" w:color="auto" w:fill="FFFFFF"/>
        </w:rPr>
        <w:t>ской области.</w:t>
      </w:r>
    </w:p>
    <w:p w:rsidR="00CF29DD" w:rsidRDefault="00CF29DD" w:rsidP="00CF29DD">
      <w:pPr>
        <w:spacing w:after="0" w:line="360" w:lineRule="auto"/>
        <w:jc w:val="center"/>
        <w:rPr>
          <w:rFonts w:ascii="Times New Roman" w:hAnsi="Times New Roman" w:cs="Times New Roman"/>
          <w:b/>
          <w:sz w:val="28"/>
          <w:lang w:val="en-US"/>
        </w:rPr>
      </w:pPr>
      <w:r w:rsidRPr="00CF29DD">
        <w:rPr>
          <w:rFonts w:ascii="Times New Roman" w:hAnsi="Times New Roman" w:cs="Times New Roman"/>
          <w:b/>
          <w:sz w:val="28"/>
          <w:lang w:val="en-US"/>
        </w:rPr>
        <w:t>Abstract</w:t>
      </w:r>
    </w:p>
    <w:p w:rsidR="00CF29DD" w:rsidRDefault="00CF29DD" w:rsidP="00CF29DD">
      <w:pPr>
        <w:spacing w:after="0" w:line="360" w:lineRule="auto"/>
        <w:ind w:firstLine="709"/>
        <w:jc w:val="both"/>
        <w:rPr>
          <w:rFonts w:ascii="Times New Roman" w:hAnsi="Times New Roman" w:cs="Times New Roman"/>
          <w:sz w:val="28"/>
          <w:lang w:val="en-US"/>
        </w:rPr>
      </w:pPr>
      <w:r w:rsidRPr="00CF29DD">
        <w:rPr>
          <w:rFonts w:ascii="Times New Roman" w:hAnsi="Times New Roman" w:cs="Times New Roman"/>
          <w:sz w:val="28"/>
          <w:lang w:val="en-US"/>
        </w:rPr>
        <w:t>The international experience has convincingly proved the huge importance of small business as most mobile, risky and competitive segment of economy. Problems which are solved in the Volgograd region by small business entities are revealed. Factors which limit dynamics of development of small business entities are defined. The carried-out analysis shows a role of support of small business in the Volgograd region.</w:t>
      </w:r>
    </w:p>
    <w:p w:rsidR="00CF29DD" w:rsidRDefault="00B50F4B" w:rsidP="00CF29DD">
      <w:pPr>
        <w:spacing w:after="0" w:line="360" w:lineRule="auto"/>
        <w:ind w:firstLine="709"/>
        <w:jc w:val="both"/>
        <w:rPr>
          <w:rFonts w:ascii="Times New Roman" w:hAnsi="Times New Roman" w:cs="Times New Roman"/>
          <w:i/>
          <w:sz w:val="28"/>
        </w:rPr>
      </w:pPr>
      <w:r w:rsidRPr="00B50F4B">
        <w:rPr>
          <w:rFonts w:ascii="Times New Roman" w:hAnsi="Times New Roman" w:cs="Times New Roman"/>
          <w:b/>
          <w:i/>
          <w:sz w:val="28"/>
        </w:rPr>
        <w:t xml:space="preserve">Ключевые слова: </w:t>
      </w:r>
      <w:r>
        <w:rPr>
          <w:rFonts w:ascii="Times New Roman" w:hAnsi="Times New Roman" w:cs="Times New Roman"/>
          <w:i/>
          <w:sz w:val="28"/>
        </w:rPr>
        <w:t>предпринимательство, малый бизнес, государство, производство, управление.</w:t>
      </w:r>
    </w:p>
    <w:p w:rsidR="00B50F4B" w:rsidRPr="00B50F4B" w:rsidRDefault="00B50F4B" w:rsidP="00CF29DD">
      <w:pPr>
        <w:spacing w:after="0" w:line="360" w:lineRule="auto"/>
        <w:ind w:firstLine="709"/>
        <w:jc w:val="both"/>
        <w:rPr>
          <w:rFonts w:ascii="Times New Roman" w:hAnsi="Times New Roman" w:cs="Times New Roman"/>
          <w:i/>
          <w:sz w:val="28"/>
          <w:lang w:val="en-US"/>
        </w:rPr>
      </w:pPr>
      <w:r w:rsidRPr="00B50F4B">
        <w:rPr>
          <w:rFonts w:ascii="Times New Roman" w:hAnsi="Times New Roman" w:cs="Times New Roman"/>
          <w:b/>
          <w:i/>
          <w:sz w:val="28"/>
          <w:lang w:val="en-US"/>
        </w:rPr>
        <w:lastRenderedPageBreak/>
        <w:t>Keywords:</w:t>
      </w:r>
      <w:r w:rsidRPr="00B50F4B">
        <w:rPr>
          <w:rFonts w:ascii="Times New Roman" w:hAnsi="Times New Roman" w:cs="Times New Roman"/>
          <w:i/>
          <w:sz w:val="28"/>
          <w:lang w:val="en-US"/>
        </w:rPr>
        <w:t xml:space="preserve"> business, small business, state, production, </w:t>
      </w:r>
      <w:r>
        <w:rPr>
          <w:rFonts w:ascii="Times New Roman" w:hAnsi="Times New Roman" w:cs="Times New Roman"/>
          <w:i/>
          <w:sz w:val="28"/>
          <w:lang w:val="en-US"/>
        </w:rPr>
        <w:t>management</w:t>
      </w:r>
      <w:r w:rsidRPr="00B50F4B">
        <w:rPr>
          <w:rFonts w:ascii="Times New Roman" w:hAnsi="Times New Roman" w:cs="Times New Roman"/>
          <w:i/>
          <w:sz w:val="28"/>
          <w:lang w:val="en-US"/>
        </w:rPr>
        <w:t>.</w:t>
      </w:r>
    </w:p>
    <w:p w:rsidR="00B50F4B" w:rsidRPr="00B50F4B" w:rsidRDefault="00B50F4B" w:rsidP="00CF29DD">
      <w:pPr>
        <w:spacing w:after="0" w:line="360" w:lineRule="auto"/>
        <w:ind w:firstLine="709"/>
        <w:jc w:val="both"/>
        <w:rPr>
          <w:rFonts w:ascii="Times New Roman" w:hAnsi="Times New Roman" w:cs="Times New Roman"/>
          <w:i/>
          <w:sz w:val="28"/>
          <w:lang w:val="en-US"/>
        </w:rPr>
      </w:pPr>
    </w:p>
    <w:p w:rsidR="00E506F1" w:rsidRDefault="00E506F1" w:rsidP="006D6C37">
      <w:pPr>
        <w:spacing w:after="0" w:line="360" w:lineRule="auto"/>
        <w:ind w:firstLine="709"/>
        <w:jc w:val="both"/>
        <w:rPr>
          <w:rFonts w:ascii="Times New Roman" w:hAnsi="Times New Roman" w:cs="Times New Roman"/>
          <w:sz w:val="28"/>
        </w:rPr>
      </w:pPr>
      <w:r w:rsidRPr="00E506F1">
        <w:rPr>
          <w:rFonts w:ascii="Times New Roman" w:hAnsi="Times New Roman" w:cs="Times New Roman"/>
          <w:sz w:val="28"/>
        </w:rPr>
        <w:t>Сегодня Россия, вместе со всем миром, столкнулась с серьезными экон</w:t>
      </w:r>
      <w:r w:rsidRPr="00E506F1">
        <w:rPr>
          <w:rFonts w:ascii="Times New Roman" w:hAnsi="Times New Roman" w:cs="Times New Roman"/>
          <w:sz w:val="28"/>
        </w:rPr>
        <w:t>о</w:t>
      </w:r>
      <w:r w:rsidRPr="00E506F1">
        <w:rPr>
          <w:rFonts w:ascii="Times New Roman" w:hAnsi="Times New Roman" w:cs="Times New Roman"/>
          <w:sz w:val="28"/>
        </w:rPr>
        <w:t>мическими вызовами: экономический глобальный кризис обострил главную проблему российской экономики – высокую зависимость от экспорта приро</w:t>
      </w:r>
      <w:r w:rsidRPr="00E506F1">
        <w:rPr>
          <w:rFonts w:ascii="Times New Roman" w:hAnsi="Times New Roman" w:cs="Times New Roman"/>
          <w:sz w:val="28"/>
        </w:rPr>
        <w:t>д</w:t>
      </w:r>
      <w:r w:rsidRPr="00E506F1">
        <w:rPr>
          <w:rFonts w:ascii="Times New Roman" w:hAnsi="Times New Roman" w:cs="Times New Roman"/>
          <w:sz w:val="28"/>
        </w:rPr>
        <w:t>ных ресурсов. В последние годы государство сделало многое в плане развития отраслей перерабатывающей промышленности, услуг, транспорта, но ключ</w:t>
      </w:r>
      <w:r w:rsidRPr="00E506F1">
        <w:rPr>
          <w:rFonts w:ascii="Times New Roman" w:hAnsi="Times New Roman" w:cs="Times New Roman"/>
          <w:sz w:val="28"/>
        </w:rPr>
        <w:t>е</w:t>
      </w:r>
      <w:r w:rsidRPr="00E506F1">
        <w:rPr>
          <w:rFonts w:ascii="Times New Roman" w:hAnsi="Times New Roman" w:cs="Times New Roman"/>
          <w:sz w:val="28"/>
        </w:rPr>
        <w:t>вую роль в экономике все еще играет нефтегазовый комплекс, экспорт иного сырья и металлов. В результате кризиса практически на все товары российского сырьевого экспорта снизились не только цены, но и спрос. В этой непростой ситуации приоритетным направлением развития экономики страны был пр</w:t>
      </w:r>
      <w:r w:rsidRPr="00E506F1">
        <w:rPr>
          <w:rFonts w:ascii="Times New Roman" w:hAnsi="Times New Roman" w:cs="Times New Roman"/>
          <w:sz w:val="28"/>
        </w:rPr>
        <w:t>о</w:t>
      </w:r>
      <w:r w:rsidRPr="00E506F1">
        <w:rPr>
          <w:rFonts w:ascii="Times New Roman" w:hAnsi="Times New Roman" w:cs="Times New Roman"/>
          <w:sz w:val="28"/>
        </w:rPr>
        <w:t>возглашен малый бизнес.</w:t>
      </w:r>
    </w:p>
    <w:p w:rsidR="00E506F1" w:rsidRPr="00E506F1" w:rsidRDefault="00E506F1" w:rsidP="006D6C37">
      <w:pPr>
        <w:spacing w:after="0" w:line="360" w:lineRule="auto"/>
        <w:ind w:firstLine="709"/>
        <w:jc w:val="both"/>
        <w:rPr>
          <w:rFonts w:ascii="Times New Roman" w:hAnsi="Times New Roman" w:cs="Times New Roman"/>
          <w:sz w:val="28"/>
        </w:rPr>
      </w:pPr>
      <w:r w:rsidRPr="00E506F1">
        <w:rPr>
          <w:rFonts w:ascii="Times New Roman" w:hAnsi="Times New Roman" w:cs="Times New Roman"/>
          <w:sz w:val="28"/>
        </w:rPr>
        <w:t>Мировой опыт убедительно доказал огромную значимость малого пре</w:t>
      </w:r>
      <w:r w:rsidRPr="00E506F1">
        <w:rPr>
          <w:rFonts w:ascii="Times New Roman" w:hAnsi="Times New Roman" w:cs="Times New Roman"/>
          <w:sz w:val="28"/>
        </w:rPr>
        <w:t>д</w:t>
      </w:r>
      <w:r w:rsidRPr="00E506F1">
        <w:rPr>
          <w:rFonts w:ascii="Times New Roman" w:hAnsi="Times New Roman" w:cs="Times New Roman"/>
          <w:sz w:val="28"/>
        </w:rPr>
        <w:t>принимательства как наиболее мобильного, рискованного и конкурентоспосо</w:t>
      </w:r>
      <w:r w:rsidRPr="00E506F1">
        <w:rPr>
          <w:rFonts w:ascii="Times New Roman" w:hAnsi="Times New Roman" w:cs="Times New Roman"/>
          <w:sz w:val="28"/>
        </w:rPr>
        <w:t>б</w:t>
      </w:r>
      <w:r w:rsidRPr="00E506F1">
        <w:rPr>
          <w:rFonts w:ascii="Times New Roman" w:hAnsi="Times New Roman" w:cs="Times New Roman"/>
          <w:sz w:val="28"/>
        </w:rPr>
        <w:t>ного сегмента экономики. Даже в странах с развитой рыночной экономикой м</w:t>
      </w:r>
      <w:r w:rsidRPr="00E506F1">
        <w:rPr>
          <w:rFonts w:ascii="Times New Roman" w:hAnsi="Times New Roman" w:cs="Times New Roman"/>
          <w:sz w:val="28"/>
        </w:rPr>
        <w:t>а</w:t>
      </w:r>
      <w:r w:rsidRPr="00E506F1">
        <w:rPr>
          <w:rFonts w:ascii="Times New Roman" w:hAnsi="Times New Roman" w:cs="Times New Roman"/>
          <w:sz w:val="28"/>
        </w:rPr>
        <w:t>лое предпринимательство оказывает существенное влияние на развитие наро</w:t>
      </w:r>
      <w:r w:rsidRPr="00E506F1">
        <w:rPr>
          <w:rFonts w:ascii="Times New Roman" w:hAnsi="Times New Roman" w:cs="Times New Roman"/>
          <w:sz w:val="28"/>
        </w:rPr>
        <w:t>д</w:t>
      </w:r>
      <w:r w:rsidRPr="00E506F1">
        <w:rPr>
          <w:rFonts w:ascii="Times New Roman" w:hAnsi="Times New Roman" w:cs="Times New Roman"/>
          <w:sz w:val="28"/>
        </w:rPr>
        <w:t>ного хозяйства, решение социальных проблем, увеличение численности зан</w:t>
      </w:r>
      <w:r w:rsidRPr="00E506F1">
        <w:rPr>
          <w:rFonts w:ascii="Times New Roman" w:hAnsi="Times New Roman" w:cs="Times New Roman"/>
          <w:sz w:val="28"/>
        </w:rPr>
        <w:t>я</w:t>
      </w:r>
      <w:r w:rsidRPr="00E506F1">
        <w:rPr>
          <w:rFonts w:ascii="Times New Roman" w:hAnsi="Times New Roman" w:cs="Times New Roman"/>
          <w:sz w:val="28"/>
        </w:rPr>
        <w:t>тых работников.</w:t>
      </w:r>
    </w:p>
    <w:p w:rsidR="00E506F1" w:rsidRDefault="00E506F1" w:rsidP="006D6C37">
      <w:pPr>
        <w:spacing w:after="0" w:line="360" w:lineRule="auto"/>
        <w:ind w:firstLine="709"/>
        <w:jc w:val="both"/>
        <w:rPr>
          <w:rFonts w:ascii="Times New Roman" w:hAnsi="Times New Roman" w:cs="Times New Roman"/>
          <w:sz w:val="28"/>
        </w:rPr>
      </w:pPr>
      <w:r w:rsidRPr="00E506F1">
        <w:rPr>
          <w:rFonts w:ascii="Times New Roman" w:hAnsi="Times New Roman" w:cs="Times New Roman"/>
          <w:sz w:val="28"/>
        </w:rPr>
        <w:t>Пренебрежение развитием малого бизнеса может иметь следствием не только замедление процессов реструктуризации, но и рост безработицы, уменьшение инвестиционного капитала и другие затраты, связанные с создан</w:t>
      </w:r>
      <w:r w:rsidRPr="00E506F1">
        <w:rPr>
          <w:rFonts w:ascii="Times New Roman" w:hAnsi="Times New Roman" w:cs="Times New Roman"/>
          <w:sz w:val="28"/>
        </w:rPr>
        <w:t>и</w:t>
      </w:r>
      <w:r w:rsidRPr="00E506F1">
        <w:rPr>
          <w:rFonts w:ascii="Times New Roman" w:hAnsi="Times New Roman" w:cs="Times New Roman"/>
          <w:sz w:val="28"/>
        </w:rPr>
        <w:t>ем рабочих мест.</w:t>
      </w:r>
    </w:p>
    <w:p w:rsidR="00E506F1" w:rsidRDefault="00E506F1" w:rsidP="006D6C37">
      <w:pPr>
        <w:spacing w:after="0" w:line="360" w:lineRule="auto"/>
        <w:ind w:firstLine="709"/>
        <w:jc w:val="both"/>
        <w:rPr>
          <w:rFonts w:ascii="Times New Roman" w:hAnsi="Times New Roman" w:cs="Times New Roman"/>
          <w:sz w:val="28"/>
        </w:rPr>
      </w:pPr>
      <w:r w:rsidRPr="00E506F1">
        <w:rPr>
          <w:rFonts w:ascii="Times New Roman" w:hAnsi="Times New Roman" w:cs="Times New Roman"/>
          <w:sz w:val="28"/>
        </w:rPr>
        <w:t>По эффективности малое предпринимательство значительно превосходит крупный бизнес, играет ключевую роль в достижении баланса между рыночной эффективностью и решением социальных проблем. Благодаря предприним</w:t>
      </w:r>
      <w:r w:rsidRPr="00E506F1">
        <w:rPr>
          <w:rFonts w:ascii="Times New Roman" w:hAnsi="Times New Roman" w:cs="Times New Roman"/>
          <w:sz w:val="28"/>
        </w:rPr>
        <w:t>а</w:t>
      </w:r>
      <w:r w:rsidRPr="00E506F1">
        <w:rPr>
          <w:rFonts w:ascii="Times New Roman" w:hAnsi="Times New Roman" w:cs="Times New Roman"/>
          <w:sz w:val="28"/>
        </w:rPr>
        <w:t>тельству развиваются конкуренция, а также увеличивается «открытость» нац</w:t>
      </w:r>
      <w:r w:rsidRPr="00E506F1">
        <w:rPr>
          <w:rFonts w:ascii="Times New Roman" w:hAnsi="Times New Roman" w:cs="Times New Roman"/>
          <w:sz w:val="28"/>
        </w:rPr>
        <w:t>и</w:t>
      </w:r>
      <w:r w:rsidRPr="00E506F1">
        <w:rPr>
          <w:rFonts w:ascii="Times New Roman" w:hAnsi="Times New Roman" w:cs="Times New Roman"/>
          <w:sz w:val="28"/>
        </w:rPr>
        <w:t>ональной экономики, развивается международное сотрудничество. Предприн</w:t>
      </w:r>
      <w:r w:rsidRPr="00E506F1">
        <w:rPr>
          <w:rFonts w:ascii="Times New Roman" w:hAnsi="Times New Roman" w:cs="Times New Roman"/>
          <w:sz w:val="28"/>
        </w:rPr>
        <w:t>и</w:t>
      </w:r>
      <w:r w:rsidRPr="00E506F1">
        <w:rPr>
          <w:rFonts w:ascii="Times New Roman" w:hAnsi="Times New Roman" w:cs="Times New Roman"/>
          <w:sz w:val="28"/>
        </w:rPr>
        <w:t>мательство создает механизмы координации, формирования стратегии развития через рынок и конкуренцию, расширяет связи между хозяйствующими субъе</w:t>
      </w:r>
      <w:r w:rsidRPr="00E506F1">
        <w:rPr>
          <w:rFonts w:ascii="Times New Roman" w:hAnsi="Times New Roman" w:cs="Times New Roman"/>
          <w:sz w:val="28"/>
        </w:rPr>
        <w:t>к</w:t>
      </w:r>
      <w:r w:rsidRPr="00E506F1">
        <w:rPr>
          <w:rFonts w:ascii="Times New Roman" w:hAnsi="Times New Roman" w:cs="Times New Roman"/>
          <w:sz w:val="28"/>
        </w:rPr>
        <w:t>тами</w:t>
      </w:r>
      <w:r w:rsidR="00823551">
        <w:rPr>
          <w:rFonts w:ascii="Times New Roman" w:hAnsi="Times New Roman" w:cs="Times New Roman"/>
          <w:sz w:val="28"/>
        </w:rPr>
        <w:t xml:space="preserve"> [3, с. 28]</w:t>
      </w:r>
      <w:r w:rsidRPr="00E506F1">
        <w:rPr>
          <w:rFonts w:ascii="Times New Roman" w:hAnsi="Times New Roman" w:cs="Times New Roman"/>
          <w:sz w:val="28"/>
        </w:rPr>
        <w:t>.</w:t>
      </w:r>
    </w:p>
    <w:p w:rsidR="008953DD" w:rsidRPr="008953DD" w:rsidRDefault="008953DD" w:rsidP="006D6C37">
      <w:pPr>
        <w:spacing w:after="0" w:line="360" w:lineRule="auto"/>
        <w:ind w:firstLine="709"/>
        <w:jc w:val="both"/>
        <w:rPr>
          <w:rFonts w:ascii="Times New Roman" w:hAnsi="Times New Roman" w:cs="Times New Roman"/>
          <w:sz w:val="28"/>
        </w:rPr>
      </w:pPr>
      <w:r w:rsidRPr="008953DD">
        <w:rPr>
          <w:rFonts w:ascii="Times New Roman" w:hAnsi="Times New Roman" w:cs="Times New Roman"/>
          <w:sz w:val="28"/>
        </w:rPr>
        <w:lastRenderedPageBreak/>
        <w:t xml:space="preserve">Роль </w:t>
      </w:r>
      <w:r>
        <w:rPr>
          <w:rFonts w:ascii="Times New Roman" w:hAnsi="Times New Roman" w:cs="Times New Roman"/>
          <w:sz w:val="28"/>
        </w:rPr>
        <w:t>субъектов малого бизнеса</w:t>
      </w:r>
      <w:r w:rsidRPr="008953DD">
        <w:rPr>
          <w:rFonts w:ascii="Times New Roman" w:hAnsi="Times New Roman" w:cs="Times New Roman"/>
          <w:sz w:val="28"/>
        </w:rPr>
        <w:t xml:space="preserve"> в экономике страны </w:t>
      </w:r>
      <w:r>
        <w:rPr>
          <w:rFonts w:ascii="Times New Roman" w:hAnsi="Times New Roman" w:cs="Times New Roman"/>
          <w:sz w:val="28"/>
        </w:rPr>
        <w:t xml:space="preserve">и регионов </w:t>
      </w:r>
      <w:r w:rsidRPr="008953DD">
        <w:rPr>
          <w:rFonts w:ascii="Times New Roman" w:hAnsi="Times New Roman" w:cs="Times New Roman"/>
          <w:sz w:val="28"/>
        </w:rPr>
        <w:t>определ</w:t>
      </w:r>
      <w:r w:rsidRPr="008953DD">
        <w:rPr>
          <w:rFonts w:ascii="Times New Roman" w:hAnsi="Times New Roman" w:cs="Times New Roman"/>
          <w:sz w:val="28"/>
        </w:rPr>
        <w:t>я</w:t>
      </w:r>
      <w:r w:rsidRPr="008953DD">
        <w:rPr>
          <w:rFonts w:ascii="Times New Roman" w:hAnsi="Times New Roman" w:cs="Times New Roman"/>
          <w:sz w:val="28"/>
        </w:rPr>
        <w:t>ется главной из характерных особенностей – это экономическая самостоятел</w:t>
      </w:r>
      <w:r w:rsidRPr="008953DD">
        <w:rPr>
          <w:rFonts w:ascii="Times New Roman" w:hAnsi="Times New Roman" w:cs="Times New Roman"/>
          <w:sz w:val="28"/>
        </w:rPr>
        <w:t>ь</w:t>
      </w:r>
      <w:r w:rsidRPr="008953DD">
        <w:rPr>
          <w:rFonts w:ascii="Times New Roman" w:hAnsi="Times New Roman" w:cs="Times New Roman"/>
          <w:sz w:val="28"/>
        </w:rPr>
        <w:t>ность, которая позволяет решать достаточно важные вопросы:</w:t>
      </w:r>
    </w:p>
    <w:p w:rsidR="008953DD" w:rsidRPr="008953DD" w:rsidRDefault="008953DD" w:rsidP="006D6C37">
      <w:pPr>
        <w:numPr>
          <w:ilvl w:val="0"/>
          <w:numId w:val="1"/>
        </w:numPr>
        <w:spacing w:after="0" w:line="360" w:lineRule="auto"/>
        <w:ind w:left="0" w:firstLine="709"/>
        <w:jc w:val="both"/>
        <w:rPr>
          <w:rFonts w:ascii="Times New Roman" w:hAnsi="Times New Roman" w:cs="Times New Roman"/>
          <w:sz w:val="28"/>
        </w:rPr>
      </w:pPr>
      <w:r w:rsidRPr="008953DD">
        <w:rPr>
          <w:rFonts w:ascii="Times New Roman" w:hAnsi="Times New Roman" w:cs="Times New Roman"/>
          <w:sz w:val="28"/>
        </w:rPr>
        <w:t>что производить?</w:t>
      </w:r>
    </w:p>
    <w:p w:rsidR="008953DD" w:rsidRPr="008953DD" w:rsidRDefault="008953DD" w:rsidP="006D6C37">
      <w:pPr>
        <w:numPr>
          <w:ilvl w:val="0"/>
          <w:numId w:val="1"/>
        </w:numPr>
        <w:spacing w:after="0" w:line="360" w:lineRule="auto"/>
        <w:ind w:left="0" w:firstLine="709"/>
        <w:jc w:val="both"/>
        <w:rPr>
          <w:rFonts w:ascii="Times New Roman" w:hAnsi="Times New Roman" w:cs="Times New Roman"/>
          <w:sz w:val="28"/>
        </w:rPr>
      </w:pPr>
      <w:r w:rsidRPr="008953DD">
        <w:rPr>
          <w:rFonts w:ascii="Times New Roman" w:hAnsi="Times New Roman" w:cs="Times New Roman"/>
          <w:sz w:val="28"/>
        </w:rPr>
        <w:t>для кого производить?</w:t>
      </w:r>
    </w:p>
    <w:p w:rsidR="008953DD" w:rsidRPr="008953DD" w:rsidRDefault="008953DD" w:rsidP="006D6C37">
      <w:pPr>
        <w:numPr>
          <w:ilvl w:val="0"/>
          <w:numId w:val="1"/>
        </w:numPr>
        <w:spacing w:after="0" w:line="360" w:lineRule="auto"/>
        <w:ind w:left="0" w:firstLine="709"/>
        <w:jc w:val="both"/>
        <w:rPr>
          <w:rFonts w:ascii="Times New Roman" w:hAnsi="Times New Roman" w:cs="Times New Roman"/>
          <w:sz w:val="28"/>
        </w:rPr>
      </w:pPr>
      <w:r w:rsidRPr="008953DD">
        <w:rPr>
          <w:rFonts w:ascii="Times New Roman" w:hAnsi="Times New Roman" w:cs="Times New Roman"/>
          <w:sz w:val="28"/>
        </w:rPr>
        <w:t xml:space="preserve">по какой цене продавать. </w:t>
      </w:r>
    </w:p>
    <w:p w:rsidR="007C219E" w:rsidRPr="007C219E" w:rsidRDefault="007C219E" w:rsidP="006D6C37">
      <w:pPr>
        <w:spacing w:after="0" w:line="360" w:lineRule="auto"/>
        <w:ind w:firstLine="709"/>
        <w:jc w:val="both"/>
        <w:rPr>
          <w:rFonts w:ascii="Times New Roman" w:hAnsi="Times New Roman" w:cs="Times New Roman"/>
          <w:sz w:val="28"/>
        </w:rPr>
      </w:pPr>
      <w:r w:rsidRPr="007C219E">
        <w:rPr>
          <w:rFonts w:ascii="Times New Roman" w:hAnsi="Times New Roman" w:cs="Times New Roman"/>
          <w:sz w:val="28"/>
        </w:rPr>
        <w:t>На фоне снижения экономической активности, ее сокращения, а зачастую и сворачивания производства крупных промышленных предприятий с единым налогообложением малый бизнес остается по-прежнему привлекательным для значительной части трудоспособного населения, обеспечивая пополнение раб</w:t>
      </w:r>
      <w:r w:rsidRPr="007C219E">
        <w:rPr>
          <w:rFonts w:ascii="Times New Roman" w:hAnsi="Times New Roman" w:cs="Times New Roman"/>
          <w:sz w:val="28"/>
        </w:rPr>
        <w:t>о</w:t>
      </w:r>
      <w:r w:rsidRPr="007C219E">
        <w:rPr>
          <w:rFonts w:ascii="Times New Roman" w:hAnsi="Times New Roman" w:cs="Times New Roman"/>
          <w:sz w:val="28"/>
        </w:rPr>
        <w:t>чих мест на рынке труда, а также восполняя его реальные доходы. Особые надежды возлагаются на малый бизнес в области занятости населения моног</w:t>
      </w:r>
      <w:r w:rsidRPr="007C219E">
        <w:rPr>
          <w:rFonts w:ascii="Times New Roman" w:hAnsi="Times New Roman" w:cs="Times New Roman"/>
          <w:sz w:val="28"/>
        </w:rPr>
        <w:t>о</w:t>
      </w:r>
      <w:r w:rsidRPr="007C219E">
        <w:rPr>
          <w:rFonts w:ascii="Times New Roman" w:hAnsi="Times New Roman" w:cs="Times New Roman"/>
          <w:sz w:val="28"/>
        </w:rPr>
        <w:t>родов, высвобождающих значительную долю рабочей силы при перепрофил</w:t>
      </w:r>
      <w:r w:rsidRPr="007C219E">
        <w:rPr>
          <w:rFonts w:ascii="Times New Roman" w:hAnsi="Times New Roman" w:cs="Times New Roman"/>
          <w:sz w:val="28"/>
        </w:rPr>
        <w:t>и</w:t>
      </w:r>
      <w:r w:rsidRPr="007C219E">
        <w:rPr>
          <w:rFonts w:ascii="Times New Roman" w:hAnsi="Times New Roman" w:cs="Times New Roman"/>
          <w:sz w:val="28"/>
        </w:rPr>
        <w:t xml:space="preserve">ровании имеющихся предприятий. </w:t>
      </w:r>
    </w:p>
    <w:p w:rsidR="00E506F1" w:rsidRDefault="007C219E" w:rsidP="006D6C37">
      <w:pPr>
        <w:spacing w:after="0" w:line="360" w:lineRule="auto"/>
        <w:ind w:firstLine="709"/>
        <w:jc w:val="both"/>
        <w:rPr>
          <w:rFonts w:ascii="Times New Roman" w:hAnsi="Times New Roman" w:cs="Times New Roman"/>
          <w:sz w:val="28"/>
        </w:rPr>
      </w:pPr>
      <w:r w:rsidRPr="007C219E">
        <w:rPr>
          <w:rFonts w:ascii="Times New Roman" w:hAnsi="Times New Roman" w:cs="Times New Roman"/>
          <w:sz w:val="28"/>
        </w:rPr>
        <w:t>На сегодняшний день малый бизнес в состоянии охватить секторы о</w:t>
      </w:r>
      <w:r w:rsidRPr="007C219E">
        <w:rPr>
          <w:rFonts w:ascii="Times New Roman" w:hAnsi="Times New Roman" w:cs="Times New Roman"/>
          <w:sz w:val="28"/>
        </w:rPr>
        <w:t>б</w:t>
      </w:r>
      <w:r w:rsidRPr="007C219E">
        <w:rPr>
          <w:rFonts w:ascii="Times New Roman" w:hAnsi="Times New Roman" w:cs="Times New Roman"/>
          <w:sz w:val="28"/>
        </w:rPr>
        <w:t>служивания, мелкого либо мелкосерийного производства, сфере туризма и уже традиционную для него сферу товародвижения и реализации</w:t>
      </w:r>
      <w:r w:rsidR="00823551">
        <w:rPr>
          <w:rFonts w:ascii="Times New Roman" w:hAnsi="Times New Roman" w:cs="Times New Roman"/>
          <w:sz w:val="28"/>
        </w:rPr>
        <w:t xml:space="preserve"> [1, с. 134]</w:t>
      </w:r>
      <w:r w:rsidRPr="007C219E">
        <w:rPr>
          <w:rFonts w:ascii="Times New Roman" w:hAnsi="Times New Roman" w:cs="Times New Roman"/>
          <w:sz w:val="28"/>
        </w:rPr>
        <w:t>.</w:t>
      </w:r>
    </w:p>
    <w:p w:rsidR="007C219E" w:rsidRPr="00DF7CCC" w:rsidRDefault="007C219E" w:rsidP="006D6C3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Волгоградской области субъекты малого </w:t>
      </w:r>
      <w:r w:rsidRPr="00DF7CCC">
        <w:rPr>
          <w:rFonts w:ascii="Times New Roman" w:hAnsi="Times New Roman" w:cs="Times New Roman"/>
          <w:sz w:val="28"/>
        </w:rPr>
        <w:t>предпринимательств</w:t>
      </w:r>
      <w:r>
        <w:rPr>
          <w:rFonts w:ascii="Times New Roman" w:hAnsi="Times New Roman" w:cs="Times New Roman"/>
          <w:sz w:val="28"/>
        </w:rPr>
        <w:t>а</w:t>
      </w:r>
      <w:r w:rsidRPr="00DF7CCC">
        <w:rPr>
          <w:rFonts w:ascii="Times New Roman" w:hAnsi="Times New Roman" w:cs="Times New Roman"/>
          <w:sz w:val="28"/>
        </w:rPr>
        <w:t xml:space="preserve"> реша</w:t>
      </w:r>
      <w:r>
        <w:rPr>
          <w:rFonts w:ascii="Times New Roman" w:hAnsi="Times New Roman" w:cs="Times New Roman"/>
          <w:sz w:val="28"/>
        </w:rPr>
        <w:t>ю</w:t>
      </w:r>
      <w:r w:rsidRPr="00DF7CCC">
        <w:rPr>
          <w:rFonts w:ascii="Times New Roman" w:hAnsi="Times New Roman" w:cs="Times New Roman"/>
          <w:sz w:val="28"/>
        </w:rPr>
        <w:t>т ряд важных задач:</w:t>
      </w:r>
    </w:p>
    <w:p w:rsidR="007C219E" w:rsidRPr="00DF7CCC" w:rsidRDefault="007C219E" w:rsidP="006D6C37">
      <w:pPr>
        <w:pStyle w:val="a6"/>
        <w:numPr>
          <w:ilvl w:val="0"/>
          <w:numId w:val="2"/>
        </w:numPr>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способствуют формированию</w:t>
      </w:r>
      <w:r w:rsidRPr="00DF7CCC">
        <w:rPr>
          <w:rFonts w:ascii="Times New Roman" w:hAnsi="Times New Roman" w:cs="Times New Roman"/>
          <w:sz w:val="28"/>
        </w:rPr>
        <w:t xml:space="preserve"> конкурентных, цивилизованных р</w:t>
      </w:r>
      <w:r w:rsidRPr="00DF7CCC">
        <w:rPr>
          <w:rFonts w:ascii="Times New Roman" w:hAnsi="Times New Roman" w:cs="Times New Roman"/>
          <w:sz w:val="28"/>
        </w:rPr>
        <w:t>ы</w:t>
      </w:r>
      <w:r w:rsidRPr="00DF7CCC">
        <w:rPr>
          <w:rFonts w:ascii="Times New Roman" w:hAnsi="Times New Roman" w:cs="Times New Roman"/>
          <w:sz w:val="28"/>
        </w:rPr>
        <w:t>ночных отношений;</w:t>
      </w:r>
    </w:p>
    <w:p w:rsidR="007C219E" w:rsidRPr="00DF7CCC" w:rsidRDefault="007C219E" w:rsidP="006D6C37">
      <w:pPr>
        <w:pStyle w:val="a6"/>
        <w:numPr>
          <w:ilvl w:val="0"/>
          <w:numId w:val="2"/>
        </w:numPr>
        <w:spacing w:after="0" w:line="360" w:lineRule="auto"/>
        <w:ind w:left="0" w:firstLine="709"/>
        <w:contextualSpacing w:val="0"/>
        <w:jc w:val="both"/>
        <w:rPr>
          <w:rFonts w:ascii="Times New Roman" w:hAnsi="Times New Roman" w:cs="Times New Roman"/>
          <w:sz w:val="28"/>
        </w:rPr>
      </w:pPr>
      <w:r w:rsidRPr="00DF7CCC">
        <w:rPr>
          <w:rFonts w:ascii="Times New Roman" w:hAnsi="Times New Roman" w:cs="Times New Roman"/>
          <w:sz w:val="28"/>
        </w:rPr>
        <w:t>содейств</w:t>
      </w:r>
      <w:r>
        <w:rPr>
          <w:rFonts w:ascii="Times New Roman" w:hAnsi="Times New Roman" w:cs="Times New Roman"/>
          <w:sz w:val="28"/>
        </w:rPr>
        <w:t>уют</w:t>
      </w:r>
      <w:r w:rsidRPr="00DF7CCC">
        <w:rPr>
          <w:rFonts w:ascii="Times New Roman" w:hAnsi="Times New Roman" w:cs="Times New Roman"/>
          <w:sz w:val="28"/>
        </w:rPr>
        <w:t xml:space="preserve"> структурной перестройке экономики</w:t>
      </w:r>
      <w:r>
        <w:rPr>
          <w:rFonts w:ascii="Times New Roman" w:hAnsi="Times New Roman" w:cs="Times New Roman"/>
          <w:sz w:val="28"/>
        </w:rPr>
        <w:t xml:space="preserve"> региона</w:t>
      </w:r>
      <w:r w:rsidRPr="00DF7CCC">
        <w:rPr>
          <w:rFonts w:ascii="Times New Roman" w:hAnsi="Times New Roman" w:cs="Times New Roman"/>
          <w:sz w:val="28"/>
        </w:rPr>
        <w:t>;</w:t>
      </w:r>
    </w:p>
    <w:p w:rsidR="007C219E" w:rsidRPr="00DF7CCC" w:rsidRDefault="007C219E" w:rsidP="006D6C37">
      <w:pPr>
        <w:pStyle w:val="a6"/>
        <w:numPr>
          <w:ilvl w:val="0"/>
          <w:numId w:val="2"/>
        </w:numPr>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 xml:space="preserve">участвуют в </w:t>
      </w:r>
      <w:r w:rsidRPr="00DF7CCC">
        <w:rPr>
          <w:rFonts w:ascii="Times New Roman" w:hAnsi="Times New Roman" w:cs="Times New Roman"/>
          <w:sz w:val="28"/>
        </w:rPr>
        <w:t>создани</w:t>
      </w:r>
      <w:r>
        <w:rPr>
          <w:rFonts w:ascii="Times New Roman" w:hAnsi="Times New Roman" w:cs="Times New Roman"/>
          <w:sz w:val="28"/>
        </w:rPr>
        <w:t>и</w:t>
      </w:r>
      <w:r w:rsidRPr="00DF7CCC">
        <w:rPr>
          <w:rFonts w:ascii="Times New Roman" w:hAnsi="Times New Roman" w:cs="Times New Roman"/>
          <w:sz w:val="28"/>
        </w:rPr>
        <w:t xml:space="preserve"> дополнительных рабочих мест, </w:t>
      </w:r>
      <w:r>
        <w:rPr>
          <w:rFonts w:ascii="Times New Roman" w:hAnsi="Times New Roman" w:cs="Times New Roman"/>
          <w:sz w:val="28"/>
        </w:rPr>
        <w:t xml:space="preserve">способствуют </w:t>
      </w:r>
      <w:r w:rsidRPr="00DF7CCC">
        <w:rPr>
          <w:rFonts w:ascii="Times New Roman" w:hAnsi="Times New Roman" w:cs="Times New Roman"/>
          <w:sz w:val="28"/>
        </w:rPr>
        <w:t>сокращени</w:t>
      </w:r>
      <w:r>
        <w:rPr>
          <w:rFonts w:ascii="Times New Roman" w:hAnsi="Times New Roman" w:cs="Times New Roman"/>
          <w:sz w:val="28"/>
        </w:rPr>
        <w:t>ю</w:t>
      </w:r>
      <w:r w:rsidRPr="00DF7CCC">
        <w:rPr>
          <w:rFonts w:ascii="Times New Roman" w:hAnsi="Times New Roman" w:cs="Times New Roman"/>
          <w:sz w:val="28"/>
        </w:rPr>
        <w:t xml:space="preserve"> уровня безработицы</w:t>
      </w:r>
      <w:r>
        <w:rPr>
          <w:rFonts w:ascii="Times New Roman" w:hAnsi="Times New Roman" w:cs="Times New Roman"/>
          <w:sz w:val="28"/>
        </w:rPr>
        <w:t xml:space="preserve"> в Волгоградской области</w:t>
      </w:r>
      <w:r w:rsidRPr="00DF7CCC">
        <w:rPr>
          <w:rFonts w:ascii="Times New Roman" w:hAnsi="Times New Roman" w:cs="Times New Roman"/>
          <w:sz w:val="28"/>
        </w:rPr>
        <w:t>;</w:t>
      </w:r>
    </w:p>
    <w:p w:rsidR="007C219E" w:rsidRPr="00033BB0" w:rsidRDefault="007C219E" w:rsidP="006D6C37">
      <w:pPr>
        <w:pStyle w:val="a6"/>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способствуют </w:t>
      </w:r>
      <w:r w:rsidRPr="00033BB0">
        <w:rPr>
          <w:rFonts w:ascii="Times New Roman" w:hAnsi="Times New Roman" w:cs="Times New Roman"/>
          <w:sz w:val="28"/>
          <w:szCs w:val="28"/>
        </w:rPr>
        <w:t>активизаци</w:t>
      </w:r>
      <w:r>
        <w:rPr>
          <w:rFonts w:ascii="Times New Roman" w:hAnsi="Times New Roman" w:cs="Times New Roman"/>
          <w:sz w:val="28"/>
          <w:szCs w:val="28"/>
        </w:rPr>
        <w:t>и</w:t>
      </w:r>
      <w:r w:rsidRPr="00033BB0">
        <w:rPr>
          <w:rFonts w:ascii="Times New Roman" w:hAnsi="Times New Roman" w:cs="Times New Roman"/>
          <w:sz w:val="28"/>
          <w:szCs w:val="28"/>
        </w:rPr>
        <w:t xml:space="preserve"> научно-технического прогресса</w:t>
      </w:r>
      <w:r>
        <w:rPr>
          <w:rFonts w:ascii="Times New Roman" w:hAnsi="Times New Roman" w:cs="Times New Roman"/>
          <w:sz w:val="28"/>
          <w:szCs w:val="28"/>
        </w:rPr>
        <w:t xml:space="preserve"> и т.д.</w:t>
      </w:r>
    </w:p>
    <w:p w:rsidR="00823551" w:rsidRDefault="00876900" w:rsidP="006D6C37">
      <w:pPr>
        <w:spacing w:after="0" w:line="360" w:lineRule="auto"/>
        <w:ind w:firstLine="709"/>
        <w:jc w:val="both"/>
        <w:rPr>
          <w:rFonts w:ascii="Times New Roman" w:eastAsia="Times New Roman" w:hAnsi="Times New Roman" w:cs="Times New Roman"/>
          <w:sz w:val="28"/>
        </w:rPr>
      </w:pPr>
      <w:r w:rsidRPr="00876900">
        <w:rPr>
          <w:rFonts w:ascii="Times New Roman" w:eastAsia="Times New Roman" w:hAnsi="Times New Roman" w:cs="Times New Roman"/>
          <w:sz w:val="28"/>
        </w:rPr>
        <w:t>Во всех экономически развитых странах государство оказывает большую поддержку малому бизнесу. Классическая инфраструктура поддержки малого и среднего предпринимательства представляет систему специализированных и</w:t>
      </w:r>
      <w:r w:rsidRPr="00876900">
        <w:rPr>
          <w:rFonts w:ascii="Times New Roman" w:eastAsia="Times New Roman" w:hAnsi="Times New Roman" w:cs="Times New Roman"/>
          <w:sz w:val="28"/>
        </w:rPr>
        <w:t>н</w:t>
      </w:r>
      <w:r w:rsidRPr="00876900">
        <w:rPr>
          <w:rFonts w:ascii="Times New Roman" w:eastAsia="Times New Roman" w:hAnsi="Times New Roman" w:cs="Times New Roman"/>
          <w:sz w:val="28"/>
        </w:rPr>
        <w:t>ститутов, обеспечивающих создание благоприятных условий для его развития и осуществляющих финансовую, имущественную, научно-техническую, технол</w:t>
      </w:r>
      <w:r w:rsidRPr="00876900">
        <w:rPr>
          <w:rFonts w:ascii="Times New Roman" w:eastAsia="Times New Roman" w:hAnsi="Times New Roman" w:cs="Times New Roman"/>
          <w:sz w:val="28"/>
        </w:rPr>
        <w:t>о</w:t>
      </w:r>
      <w:r w:rsidRPr="00876900">
        <w:rPr>
          <w:rFonts w:ascii="Times New Roman" w:eastAsia="Times New Roman" w:hAnsi="Times New Roman" w:cs="Times New Roman"/>
          <w:sz w:val="28"/>
        </w:rPr>
        <w:lastRenderedPageBreak/>
        <w:t>гическую, информационную, консультационную, институциональную, соц</w:t>
      </w:r>
      <w:r w:rsidRPr="00876900">
        <w:rPr>
          <w:rFonts w:ascii="Times New Roman" w:eastAsia="Times New Roman" w:hAnsi="Times New Roman" w:cs="Times New Roman"/>
          <w:sz w:val="28"/>
        </w:rPr>
        <w:t>и</w:t>
      </w:r>
      <w:r w:rsidRPr="00876900">
        <w:rPr>
          <w:rFonts w:ascii="Times New Roman" w:eastAsia="Times New Roman" w:hAnsi="Times New Roman" w:cs="Times New Roman"/>
          <w:sz w:val="28"/>
        </w:rPr>
        <w:t xml:space="preserve">альную и другую поддержку. </w:t>
      </w:r>
    </w:p>
    <w:p w:rsidR="002D3E1E" w:rsidRDefault="002D3E1E" w:rsidP="006D6C3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Развитие и поддержка субъектов малого бизнеса является одним из при</w:t>
      </w:r>
      <w:r>
        <w:rPr>
          <w:rFonts w:ascii="Times New Roman" w:eastAsia="Times New Roman" w:hAnsi="Times New Roman" w:cs="Times New Roman"/>
          <w:sz w:val="28"/>
        </w:rPr>
        <w:t>о</w:t>
      </w:r>
      <w:r>
        <w:rPr>
          <w:rFonts w:ascii="Times New Roman" w:eastAsia="Times New Roman" w:hAnsi="Times New Roman" w:cs="Times New Roman"/>
          <w:sz w:val="28"/>
        </w:rPr>
        <w:t>ритетных направлений государственной политики, реализуемой в Волгогра</w:t>
      </w:r>
      <w:r>
        <w:rPr>
          <w:rFonts w:ascii="Times New Roman" w:eastAsia="Times New Roman" w:hAnsi="Times New Roman" w:cs="Times New Roman"/>
          <w:sz w:val="28"/>
        </w:rPr>
        <w:t>д</w:t>
      </w:r>
      <w:r>
        <w:rPr>
          <w:rFonts w:ascii="Times New Roman" w:eastAsia="Times New Roman" w:hAnsi="Times New Roman" w:cs="Times New Roman"/>
          <w:sz w:val="28"/>
        </w:rPr>
        <w:t>ской области, результатом которой является созданная система поддержки м</w:t>
      </w:r>
      <w:r>
        <w:rPr>
          <w:rFonts w:ascii="Times New Roman" w:eastAsia="Times New Roman" w:hAnsi="Times New Roman" w:cs="Times New Roman"/>
          <w:sz w:val="28"/>
        </w:rPr>
        <w:t>а</w:t>
      </w:r>
      <w:r>
        <w:rPr>
          <w:rFonts w:ascii="Times New Roman" w:eastAsia="Times New Roman" w:hAnsi="Times New Roman" w:cs="Times New Roman"/>
          <w:sz w:val="28"/>
        </w:rPr>
        <w:t>лого бизнеса региона:</w:t>
      </w:r>
    </w:p>
    <w:p w:rsidR="002D3E1E" w:rsidRDefault="004269EF" w:rsidP="006D6C37">
      <w:pPr>
        <w:pStyle w:val="a6"/>
        <w:numPr>
          <w:ilvl w:val="0"/>
          <w:numId w:val="3"/>
        </w:numPr>
        <w:spacing w:after="0" w:line="360" w:lineRule="auto"/>
        <w:ind w:left="0" w:firstLine="709"/>
        <w:contextualSpacing w:val="0"/>
        <w:jc w:val="both"/>
        <w:rPr>
          <w:rFonts w:ascii="Times New Roman" w:eastAsia="Times New Roman" w:hAnsi="Times New Roman" w:cs="Times New Roman"/>
          <w:sz w:val="28"/>
        </w:rPr>
      </w:pPr>
      <w:r>
        <w:rPr>
          <w:rFonts w:ascii="Times New Roman" w:eastAsia="Times New Roman" w:hAnsi="Times New Roman" w:cs="Times New Roman"/>
          <w:sz w:val="28"/>
        </w:rPr>
        <w:t>ц</w:t>
      </w:r>
      <w:r w:rsidR="002D3E1E">
        <w:rPr>
          <w:rFonts w:ascii="Times New Roman" w:eastAsia="Times New Roman" w:hAnsi="Times New Roman" w:cs="Times New Roman"/>
          <w:sz w:val="28"/>
        </w:rPr>
        <w:t>ентры развития бизнеса Волгоградской области;</w:t>
      </w:r>
    </w:p>
    <w:p w:rsidR="002D3E1E" w:rsidRPr="002D3E1E" w:rsidRDefault="002D3E1E" w:rsidP="006D6C37">
      <w:pPr>
        <w:pStyle w:val="a6"/>
        <w:numPr>
          <w:ilvl w:val="0"/>
          <w:numId w:val="3"/>
        </w:numPr>
        <w:spacing w:after="0" w:line="360" w:lineRule="auto"/>
        <w:ind w:left="0" w:firstLine="709"/>
        <w:contextualSpacing w:val="0"/>
        <w:jc w:val="both"/>
        <w:rPr>
          <w:rFonts w:ascii="Times New Roman" w:eastAsia="Times New Roman" w:hAnsi="Times New Roman" w:cs="Times New Roman"/>
          <w:sz w:val="28"/>
        </w:rPr>
      </w:pPr>
      <w:r>
        <w:rPr>
          <w:rFonts w:ascii="Times New Roman" w:eastAsia="Times New Roman" w:hAnsi="Times New Roman" w:cs="Times New Roman"/>
          <w:sz w:val="28"/>
        </w:rPr>
        <w:t>оказание финансовой поддержки по направлениям (субсидирование части затрат на приобретение оборудования в целях создания, развития и м</w:t>
      </w:r>
      <w:r>
        <w:rPr>
          <w:rFonts w:ascii="Times New Roman" w:eastAsia="Times New Roman" w:hAnsi="Times New Roman" w:cs="Times New Roman"/>
          <w:sz w:val="28"/>
        </w:rPr>
        <w:t>о</w:t>
      </w:r>
      <w:r>
        <w:rPr>
          <w:rFonts w:ascii="Times New Roman" w:eastAsia="Times New Roman" w:hAnsi="Times New Roman" w:cs="Times New Roman"/>
          <w:sz w:val="28"/>
        </w:rPr>
        <w:t>дернизации производства; субсидирование части затрат на оплату по договорам финансовой аренды (лизинга) [</w:t>
      </w:r>
      <w:r w:rsidR="00823551" w:rsidRPr="00823551">
        <w:rPr>
          <w:rFonts w:ascii="Times New Roman" w:eastAsia="Times New Roman" w:hAnsi="Times New Roman" w:cs="Times New Roman"/>
          <w:sz w:val="28"/>
        </w:rPr>
        <w:t>4</w:t>
      </w:r>
      <w:r>
        <w:rPr>
          <w:rFonts w:ascii="Times New Roman" w:eastAsia="Times New Roman" w:hAnsi="Times New Roman" w:cs="Times New Roman"/>
          <w:sz w:val="28"/>
        </w:rPr>
        <w:t>].</w:t>
      </w:r>
    </w:p>
    <w:p w:rsidR="00164B9A" w:rsidRDefault="00164B9A" w:rsidP="006D6C37">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rPr>
        <w:t>Имеющий место финансовый кризис нашел отражение в отрицательной динамике</w:t>
      </w:r>
      <w:r w:rsidR="00876900">
        <w:rPr>
          <w:rFonts w:ascii="Times New Roman" w:hAnsi="Times New Roman" w:cs="Times New Roman"/>
          <w:sz w:val="28"/>
        </w:rPr>
        <w:t>,</w:t>
      </w:r>
      <w:r>
        <w:rPr>
          <w:rFonts w:ascii="Times New Roman" w:hAnsi="Times New Roman" w:cs="Times New Roman"/>
          <w:sz w:val="28"/>
        </w:rPr>
        <w:t xml:space="preserve"> как общего количества предприятий, так и отдельно по экономич</w:t>
      </w:r>
      <w:r>
        <w:rPr>
          <w:rFonts w:ascii="Times New Roman" w:hAnsi="Times New Roman" w:cs="Times New Roman"/>
          <w:sz w:val="28"/>
        </w:rPr>
        <w:t>е</w:t>
      </w:r>
      <w:r>
        <w:rPr>
          <w:rFonts w:ascii="Times New Roman" w:hAnsi="Times New Roman" w:cs="Times New Roman"/>
          <w:sz w:val="28"/>
        </w:rPr>
        <w:t>ским видам деятельности (рисунок 1).</w:t>
      </w:r>
    </w:p>
    <w:p w:rsidR="00164B9A" w:rsidRDefault="00164B9A" w:rsidP="006D6C3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noProof/>
          <w:sz w:val="28"/>
        </w:rPr>
        <w:drawing>
          <wp:inline distT="0" distB="0" distL="0" distR="0">
            <wp:extent cx="5895975" cy="24003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4B9A" w:rsidRDefault="00164B9A" w:rsidP="006D6C3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Рисунок 1. Число малых предприятий (без микропредприятий) по видам экономической деятельности [</w:t>
      </w:r>
      <w:r w:rsidR="00823551">
        <w:rPr>
          <w:rFonts w:ascii="Times New Roman" w:eastAsia="Times New Roman" w:hAnsi="Times New Roman" w:cs="Times New Roman"/>
          <w:sz w:val="28"/>
        </w:rPr>
        <w:t>2</w:t>
      </w:r>
      <w:r>
        <w:rPr>
          <w:rFonts w:ascii="Times New Roman" w:eastAsia="Times New Roman" w:hAnsi="Times New Roman" w:cs="Times New Roman"/>
          <w:sz w:val="28"/>
        </w:rPr>
        <w:t>]</w:t>
      </w:r>
    </w:p>
    <w:p w:rsidR="00164B9A" w:rsidRDefault="00164B9A" w:rsidP="006D6C37">
      <w:pPr>
        <w:spacing w:after="0" w:line="360" w:lineRule="auto"/>
        <w:ind w:firstLine="709"/>
        <w:jc w:val="both"/>
        <w:rPr>
          <w:rFonts w:ascii="Times New Roman" w:eastAsia="Times New Roman" w:hAnsi="Times New Roman" w:cs="Times New Roman"/>
          <w:sz w:val="28"/>
        </w:rPr>
      </w:pPr>
    </w:p>
    <w:p w:rsidR="007C219E" w:rsidRDefault="007C219E" w:rsidP="006D6C3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Играя значительную рол</w:t>
      </w:r>
      <w:r w:rsidR="00164B9A">
        <w:rPr>
          <w:rFonts w:ascii="Times New Roman" w:eastAsia="Times New Roman" w:hAnsi="Times New Roman" w:cs="Times New Roman"/>
          <w:sz w:val="28"/>
        </w:rPr>
        <w:t>ь</w:t>
      </w:r>
      <w:r>
        <w:rPr>
          <w:rFonts w:ascii="Times New Roman" w:eastAsia="Times New Roman" w:hAnsi="Times New Roman" w:cs="Times New Roman"/>
          <w:sz w:val="28"/>
        </w:rPr>
        <w:t xml:space="preserve"> в экономике региона, субъекты малого пре</w:t>
      </w:r>
      <w:r>
        <w:rPr>
          <w:rFonts w:ascii="Times New Roman" w:eastAsia="Times New Roman" w:hAnsi="Times New Roman" w:cs="Times New Roman"/>
          <w:sz w:val="28"/>
        </w:rPr>
        <w:t>д</w:t>
      </w:r>
      <w:r>
        <w:rPr>
          <w:rFonts w:ascii="Times New Roman" w:eastAsia="Times New Roman" w:hAnsi="Times New Roman" w:cs="Times New Roman"/>
          <w:sz w:val="28"/>
        </w:rPr>
        <w:t xml:space="preserve">принимательства сталкиваются </w:t>
      </w:r>
      <w:r w:rsidR="00823551">
        <w:rPr>
          <w:rFonts w:ascii="Times New Roman" w:eastAsia="Times New Roman" w:hAnsi="Times New Roman" w:cs="Times New Roman"/>
          <w:sz w:val="28"/>
        </w:rPr>
        <w:t>с</w:t>
      </w:r>
      <w:r>
        <w:rPr>
          <w:rFonts w:ascii="Times New Roman" w:eastAsia="Times New Roman" w:hAnsi="Times New Roman" w:cs="Times New Roman"/>
          <w:sz w:val="28"/>
        </w:rPr>
        <w:t xml:space="preserve"> рядом факторов, </w:t>
      </w:r>
      <w:r w:rsidR="00B50F4B">
        <w:rPr>
          <w:rFonts w:ascii="Times New Roman" w:eastAsia="Times New Roman" w:hAnsi="Times New Roman" w:cs="Times New Roman"/>
          <w:sz w:val="28"/>
        </w:rPr>
        <w:t>ограничивающих динамику</w:t>
      </w:r>
      <w:r w:rsidR="002D3E1E">
        <w:rPr>
          <w:rFonts w:ascii="Times New Roman" w:eastAsia="Times New Roman" w:hAnsi="Times New Roman" w:cs="Times New Roman"/>
          <w:sz w:val="28"/>
        </w:rPr>
        <w:t xml:space="preserve"> их развития. Ключевым из данных факторов является наличие разного рода и</w:t>
      </w:r>
      <w:r w:rsidR="002D3E1E">
        <w:rPr>
          <w:rFonts w:ascii="Times New Roman" w:eastAsia="Times New Roman" w:hAnsi="Times New Roman" w:cs="Times New Roman"/>
          <w:sz w:val="28"/>
        </w:rPr>
        <w:t>з</w:t>
      </w:r>
      <w:r w:rsidR="002D3E1E">
        <w:rPr>
          <w:rFonts w:ascii="Times New Roman" w:eastAsia="Times New Roman" w:hAnsi="Times New Roman" w:cs="Times New Roman"/>
          <w:sz w:val="28"/>
        </w:rPr>
        <w:t>быточных административных барьеров ведения предпринимательской деятел</w:t>
      </w:r>
      <w:r w:rsidR="002D3E1E">
        <w:rPr>
          <w:rFonts w:ascii="Times New Roman" w:eastAsia="Times New Roman" w:hAnsi="Times New Roman" w:cs="Times New Roman"/>
          <w:sz w:val="28"/>
        </w:rPr>
        <w:t>ь</w:t>
      </w:r>
      <w:r w:rsidR="002D3E1E">
        <w:rPr>
          <w:rFonts w:ascii="Times New Roman" w:eastAsia="Times New Roman" w:hAnsi="Times New Roman" w:cs="Times New Roman"/>
          <w:sz w:val="28"/>
        </w:rPr>
        <w:t xml:space="preserve">ности и сложности с реализацией производимой продукции. Имеющая место </w:t>
      </w:r>
      <w:r w:rsidR="002D3E1E">
        <w:rPr>
          <w:rFonts w:ascii="Times New Roman" w:eastAsia="Times New Roman" w:hAnsi="Times New Roman" w:cs="Times New Roman"/>
          <w:sz w:val="28"/>
        </w:rPr>
        <w:lastRenderedPageBreak/>
        <w:t>неблагоприятная инновационно-производственная структура малого бизнеса является следствием недостаточной инновационной активности небольших промышленных компаний. Проблема поиска и привлечения кадров требуемой квалификации также является одним из основных препятствий, ограничива</w:t>
      </w:r>
      <w:r w:rsidR="002D3E1E">
        <w:rPr>
          <w:rFonts w:ascii="Times New Roman" w:eastAsia="Times New Roman" w:hAnsi="Times New Roman" w:cs="Times New Roman"/>
          <w:sz w:val="28"/>
        </w:rPr>
        <w:t>ю</w:t>
      </w:r>
      <w:r w:rsidR="002D3E1E">
        <w:rPr>
          <w:rFonts w:ascii="Times New Roman" w:eastAsia="Times New Roman" w:hAnsi="Times New Roman" w:cs="Times New Roman"/>
          <w:sz w:val="28"/>
        </w:rPr>
        <w:t xml:space="preserve">щих развитие малого бизнеса в экономике региона. </w:t>
      </w:r>
    </w:p>
    <w:p w:rsidR="00C81627" w:rsidRPr="00C81627" w:rsidRDefault="00E506F1" w:rsidP="00C81627">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о</w:t>
      </w:r>
      <w:r w:rsidRPr="00E506F1">
        <w:rPr>
          <w:rFonts w:ascii="Times New Roman" w:hAnsi="Times New Roman" w:cs="Times New Roman"/>
          <w:sz w:val="28"/>
        </w:rPr>
        <w:t>сновой развития современной экономики</w:t>
      </w:r>
      <w:r w:rsidR="00876900">
        <w:rPr>
          <w:rFonts w:ascii="Times New Roman" w:hAnsi="Times New Roman" w:cs="Times New Roman"/>
          <w:sz w:val="28"/>
        </w:rPr>
        <w:t xml:space="preserve"> региона </w:t>
      </w:r>
      <w:r w:rsidRPr="00E506F1">
        <w:rPr>
          <w:rFonts w:ascii="Times New Roman" w:hAnsi="Times New Roman" w:cs="Times New Roman"/>
          <w:sz w:val="28"/>
        </w:rPr>
        <w:t>явл</w:t>
      </w:r>
      <w:r w:rsidRPr="00E506F1">
        <w:rPr>
          <w:rFonts w:ascii="Times New Roman" w:hAnsi="Times New Roman" w:cs="Times New Roman"/>
          <w:sz w:val="28"/>
        </w:rPr>
        <w:t>я</w:t>
      </w:r>
      <w:r w:rsidRPr="00E506F1">
        <w:rPr>
          <w:rFonts w:ascii="Times New Roman" w:hAnsi="Times New Roman" w:cs="Times New Roman"/>
          <w:sz w:val="28"/>
        </w:rPr>
        <w:t xml:space="preserve">ется эффективное функционирование малого бизнеса, который представляет собой не только один из основных структурообразующих факторов </w:t>
      </w:r>
      <w:r>
        <w:rPr>
          <w:rFonts w:ascii="Times New Roman" w:hAnsi="Times New Roman" w:cs="Times New Roman"/>
          <w:sz w:val="28"/>
        </w:rPr>
        <w:t>совреме</w:t>
      </w:r>
      <w:r>
        <w:rPr>
          <w:rFonts w:ascii="Times New Roman" w:hAnsi="Times New Roman" w:cs="Times New Roman"/>
          <w:sz w:val="28"/>
        </w:rPr>
        <w:t>н</w:t>
      </w:r>
      <w:r>
        <w:rPr>
          <w:rFonts w:ascii="Times New Roman" w:hAnsi="Times New Roman" w:cs="Times New Roman"/>
          <w:sz w:val="28"/>
        </w:rPr>
        <w:t>ной</w:t>
      </w:r>
      <w:r w:rsidRPr="00E506F1">
        <w:rPr>
          <w:rFonts w:ascii="Times New Roman" w:hAnsi="Times New Roman" w:cs="Times New Roman"/>
          <w:sz w:val="28"/>
        </w:rPr>
        <w:t xml:space="preserve"> экономики и важную движущую силу ее развития, но и социально знач</w:t>
      </w:r>
      <w:r w:rsidRPr="00E506F1">
        <w:rPr>
          <w:rFonts w:ascii="Times New Roman" w:hAnsi="Times New Roman" w:cs="Times New Roman"/>
          <w:sz w:val="28"/>
        </w:rPr>
        <w:t>и</w:t>
      </w:r>
      <w:r w:rsidRPr="00E506F1">
        <w:rPr>
          <w:rFonts w:ascii="Times New Roman" w:hAnsi="Times New Roman" w:cs="Times New Roman"/>
          <w:sz w:val="28"/>
        </w:rPr>
        <w:t>мый элемент общества, обеспечивающий формирование широкого социального слоя среднего класса, дополнительных рабочих мест.</w:t>
      </w:r>
      <w:r w:rsidR="00CF29DD" w:rsidRPr="00CF29DD">
        <w:rPr>
          <w:rFonts w:ascii="Times New Roman" w:hAnsi="Times New Roman" w:cs="Times New Roman"/>
          <w:sz w:val="28"/>
        </w:rPr>
        <w:t xml:space="preserve"> </w:t>
      </w:r>
      <w:r w:rsidR="00876900">
        <w:rPr>
          <w:rFonts w:ascii="Times New Roman" w:hAnsi="Times New Roman" w:cs="Times New Roman"/>
          <w:sz w:val="28"/>
        </w:rPr>
        <w:t>Р</w:t>
      </w:r>
      <w:r w:rsidR="00876900" w:rsidRPr="00876900">
        <w:rPr>
          <w:rFonts w:ascii="Times New Roman" w:hAnsi="Times New Roman" w:cs="Times New Roman"/>
          <w:sz w:val="28"/>
        </w:rPr>
        <w:t xml:space="preserve">ешение </w:t>
      </w:r>
      <w:r w:rsidR="00876900">
        <w:rPr>
          <w:rFonts w:ascii="Times New Roman" w:hAnsi="Times New Roman" w:cs="Times New Roman"/>
          <w:sz w:val="28"/>
        </w:rPr>
        <w:t>проблем разв</w:t>
      </w:r>
      <w:r w:rsidR="00876900">
        <w:rPr>
          <w:rFonts w:ascii="Times New Roman" w:hAnsi="Times New Roman" w:cs="Times New Roman"/>
          <w:sz w:val="28"/>
        </w:rPr>
        <w:t>и</w:t>
      </w:r>
      <w:r w:rsidR="00876900">
        <w:rPr>
          <w:rFonts w:ascii="Times New Roman" w:hAnsi="Times New Roman" w:cs="Times New Roman"/>
          <w:sz w:val="28"/>
        </w:rPr>
        <w:t>тия субъектов малого бизнеса</w:t>
      </w:r>
      <w:r w:rsidR="00876900" w:rsidRPr="00876900">
        <w:rPr>
          <w:rFonts w:ascii="Times New Roman" w:hAnsi="Times New Roman" w:cs="Times New Roman"/>
          <w:sz w:val="28"/>
        </w:rPr>
        <w:t xml:space="preserve"> требует применения со стороны органов госуда</w:t>
      </w:r>
      <w:r w:rsidR="00876900" w:rsidRPr="00876900">
        <w:rPr>
          <w:rFonts w:ascii="Times New Roman" w:hAnsi="Times New Roman" w:cs="Times New Roman"/>
          <w:sz w:val="28"/>
        </w:rPr>
        <w:t>р</w:t>
      </w:r>
      <w:r w:rsidR="00876900" w:rsidRPr="00876900">
        <w:rPr>
          <w:rFonts w:ascii="Times New Roman" w:hAnsi="Times New Roman" w:cs="Times New Roman"/>
          <w:sz w:val="28"/>
        </w:rPr>
        <w:t xml:space="preserve">ственной власти решительных комплексных мер, </w:t>
      </w:r>
      <w:r w:rsidR="00876900">
        <w:rPr>
          <w:rFonts w:ascii="Times New Roman" w:hAnsi="Times New Roman" w:cs="Times New Roman"/>
          <w:sz w:val="28"/>
        </w:rPr>
        <w:t>имеющих правовой, эконом</w:t>
      </w:r>
      <w:r w:rsidR="00876900">
        <w:rPr>
          <w:rFonts w:ascii="Times New Roman" w:hAnsi="Times New Roman" w:cs="Times New Roman"/>
          <w:sz w:val="28"/>
        </w:rPr>
        <w:t>и</w:t>
      </w:r>
      <w:r w:rsidR="00876900">
        <w:rPr>
          <w:rFonts w:ascii="Times New Roman" w:hAnsi="Times New Roman" w:cs="Times New Roman"/>
          <w:sz w:val="28"/>
        </w:rPr>
        <w:t>ческий и организационный характер.</w:t>
      </w:r>
    </w:p>
    <w:p w:rsidR="00876900" w:rsidRDefault="00823551" w:rsidP="00C81627">
      <w:pPr>
        <w:spacing w:after="0" w:line="360" w:lineRule="auto"/>
        <w:ind w:firstLine="709"/>
        <w:jc w:val="center"/>
        <w:rPr>
          <w:rFonts w:ascii="Times New Roman" w:hAnsi="Times New Roman" w:cs="Times New Roman"/>
          <w:sz w:val="28"/>
        </w:rPr>
      </w:pPr>
      <w:r>
        <w:rPr>
          <w:rFonts w:ascii="Times New Roman" w:hAnsi="Times New Roman" w:cs="Times New Roman"/>
          <w:sz w:val="28"/>
        </w:rPr>
        <w:t>Список литературы:</w:t>
      </w:r>
    </w:p>
    <w:p w:rsidR="00823551" w:rsidRDefault="00823551" w:rsidP="006D6C37">
      <w:pPr>
        <w:pStyle w:val="a6"/>
        <w:numPr>
          <w:ilvl w:val="0"/>
          <w:numId w:val="4"/>
        </w:numPr>
        <w:spacing w:after="0" w:line="360" w:lineRule="auto"/>
        <w:ind w:left="0" w:firstLine="709"/>
        <w:contextualSpacing w:val="0"/>
        <w:jc w:val="both"/>
        <w:rPr>
          <w:rFonts w:ascii="Times New Roman" w:hAnsi="Times New Roman" w:cs="Times New Roman"/>
          <w:sz w:val="28"/>
        </w:rPr>
      </w:pPr>
      <w:r w:rsidRPr="00823551">
        <w:rPr>
          <w:rFonts w:ascii="Times New Roman" w:hAnsi="Times New Roman" w:cs="Times New Roman"/>
          <w:sz w:val="28"/>
        </w:rPr>
        <w:t>Бутенко, А.Я. Оценка конкурентоспособности компании малого бизнеса / А.Я. Бутенко // Маркетинг в России и за рубежом. – 2012. - №4. – С. 126 – 134</w:t>
      </w:r>
      <w:r>
        <w:rPr>
          <w:rFonts w:ascii="Times New Roman" w:hAnsi="Times New Roman" w:cs="Times New Roman"/>
          <w:sz w:val="28"/>
        </w:rPr>
        <w:t>.</w:t>
      </w:r>
    </w:p>
    <w:p w:rsidR="00823551" w:rsidRPr="00823551" w:rsidRDefault="00823551" w:rsidP="006D6C37">
      <w:pPr>
        <w:pStyle w:val="a6"/>
        <w:numPr>
          <w:ilvl w:val="0"/>
          <w:numId w:val="4"/>
        </w:numPr>
        <w:spacing w:after="0" w:line="360" w:lineRule="auto"/>
        <w:ind w:left="0" w:firstLine="709"/>
        <w:contextualSpacing w:val="0"/>
        <w:jc w:val="both"/>
        <w:rPr>
          <w:rFonts w:ascii="Times New Roman" w:hAnsi="Times New Roman" w:cs="Times New Roman"/>
          <w:sz w:val="28"/>
        </w:rPr>
      </w:pPr>
      <w:r>
        <w:rPr>
          <w:rFonts w:ascii="Times New Roman" w:eastAsia="Times New Roman" w:hAnsi="Times New Roman" w:cs="Times New Roman"/>
          <w:sz w:val="28"/>
        </w:rPr>
        <w:t xml:space="preserve">Волгоградская область в цифрах. 2015: краткий сб. / </w:t>
      </w:r>
      <w:proofErr w:type="spellStart"/>
      <w:r>
        <w:rPr>
          <w:rFonts w:ascii="Times New Roman" w:eastAsia="Times New Roman" w:hAnsi="Times New Roman" w:cs="Times New Roman"/>
          <w:sz w:val="28"/>
        </w:rPr>
        <w:t>Терр</w:t>
      </w:r>
      <w:proofErr w:type="spellEnd"/>
      <w:r>
        <w:rPr>
          <w:rFonts w:ascii="Times New Roman" w:eastAsia="Times New Roman" w:hAnsi="Times New Roman" w:cs="Times New Roman"/>
          <w:sz w:val="28"/>
        </w:rPr>
        <w:t xml:space="preserve">. орган </w:t>
      </w:r>
      <w:proofErr w:type="spellStart"/>
      <w:r>
        <w:rPr>
          <w:rFonts w:ascii="Times New Roman" w:eastAsia="Times New Roman" w:hAnsi="Times New Roman" w:cs="Times New Roman"/>
          <w:sz w:val="28"/>
        </w:rPr>
        <w:t>Фед</w:t>
      </w:r>
      <w:proofErr w:type="spellEnd"/>
      <w:r>
        <w:rPr>
          <w:rFonts w:ascii="Times New Roman" w:eastAsia="Times New Roman" w:hAnsi="Times New Roman" w:cs="Times New Roman"/>
          <w:sz w:val="28"/>
        </w:rPr>
        <w:t>. службы гос. статистики по Волгоград.</w:t>
      </w:r>
      <w:r w:rsidR="00CF29DD" w:rsidRPr="00CF29DD">
        <w:rPr>
          <w:rFonts w:ascii="Times New Roman" w:eastAsia="Times New Roman" w:hAnsi="Times New Roman" w:cs="Times New Roman"/>
          <w:sz w:val="28"/>
        </w:rPr>
        <w:t xml:space="preserve"> </w:t>
      </w:r>
      <w:r>
        <w:rPr>
          <w:rFonts w:ascii="Times New Roman" w:eastAsia="Times New Roman" w:hAnsi="Times New Roman" w:cs="Times New Roman"/>
          <w:sz w:val="28"/>
        </w:rPr>
        <w:t>обл. – Волгоград: Волгоградстат, 2016. – 376с.</w:t>
      </w:r>
    </w:p>
    <w:p w:rsidR="00823551" w:rsidRDefault="00823551" w:rsidP="006D6C37">
      <w:pPr>
        <w:pStyle w:val="a6"/>
        <w:numPr>
          <w:ilvl w:val="0"/>
          <w:numId w:val="4"/>
        </w:numPr>
        <w:spacing w:after="0" w:line="360" w:lineRule="auto"/>
        <w:ind w:left="0" w:firstLine="709"/>
        <w:contextualSpacing w:val="0"/>
        <w:jc w:val="both"/>
        <w:rPr>
          <w:rFonts w:ascii="Times New Roman" w:hAnsi="Times New Roman" w:cs="Times New Roman"/>
          <w:sz w:val="28"/>
        </w:rPr>
      </w:pPr>
      <w:r w:rsidRPr="00823551">
        <w:rPr>
          <w:rFonts w:ascii="Times New Roman" w:hAnsi="Times New Roman" w:cs="Times New Roman"/>
          <w:sz w:val="28"/>
        </w:rPr>
        <w:t>Дешевых, Е.В. Основные тенденции развития малого и среднего предпринимательства в муниципалитетах Алтайского края / Е.В. Дешевых, К.В. Гордеев // Местное самоуправление. – 2013. - №5(54). – С. 27 – 32</w:t>
      </w:r>
      <w:r>
        <w:rPr>
          <w:rFonts w:ascii="Times New Roman" w:hAnsi="Times New Roman" w:cs="Times New Roman"/>
          <w:sz w:val="28"/>
        </w:rPr>
        <w:t>.</w:t>
      </w:r>
    </w:p>
    <w:p w:rsidR="00823551" w:rsidRDefault="00823551" w:rsidP="006D6C37">
      <w:pPr>
        <w:pStyle w:val="a6"/>
        <w:numPr>
          <w:ilvl w:val="0"/>
          <w:numId w:val="4"/>
        </w:numPr>
        <w:spacing w:after="0" w:line="360" w:lineRule="auto"/>
        <w:ind w:left="0" w:firstLine="709"/>
        <w:contextualSpacing w:val="0"/>
        <w:jc w:val="both"/>
        <w:rPr>
          <w:rFonts w:ascii="Times New Roman" w:hAnsi="Times New Roman" w:cs="Times New Roman"/>
          <w:sz w:val="28"/>
        </w:rPr>
      </w:pPr>
      <w:r w:rsidRPr="00823551">
        <w:rPr>
          <w:rFonts w:ascii="Times New Roman" w:hAnsi="Times New Roman" w:cs="Times New Roman"/>
          <w:sz w:val="28"/>
        </w:rPr>
        <w:t>Развитие малого и среднего предпринимательства в промышленн</w:t>
      </w:r>
      <w:r w:rsidRPr="00823551">
        <w:rPr>
          <w:rFonts w:ascii="Times New Roman" w:hAnsi="Times New Roman" w:cs="Times New Roman"/>
          <w:sz w:val="28"/>
        </w:rPr>
        <w:t>о</w:t>
      </w:r>
      <w:r w:rsidRPr="00823551">
        <w:rPr>
          <w:rFonts w:ascii="Times New Roman" w:hAnsi="Times New Roman" w:cs="Times New Roman"/>
          <w:sz w:val="28"/>
        </w:rPr>
        <w:t>сти Волгоградской области / Электронный ресурс // promtorq.volqoqrad.ru</w:t>
      </w:r>
    </w:p>
    <w:p w:rsidR="00E506F1" w:rsidRDefault="00E506F1" w:rsidP="006D6C37">
      <w:pPr>
        <w:spacing w:after="0" w:line="360" w:lineRule="auto"/>
        <w:ind w:firstLine="709"/>
        <w:jc w:val="both"/>
        <w:rPr>
          <w:rFonts w:ascii="Times New Roman" w:hAnsi="Times New Roman" w:cs="Times New Roman"/>
          <w:sz w:val="28"/>
        </w:rPr>
      </w:pPr>
    </w:p>
    <w:p w:rsidR="00E506F1" w:rsidRDefault="00E506F1" w:rsidP="006D6C37">
      <w:pPr>
        <w:spacing w:after="0" w:line="360" w:lineRule="auto"/>
        <w:ind w:firstLine="709"/>
        <w:jc w:val="both"/>
        <w:rPr>
          <w:rFonts w:ascii="Times New Roman" w:hAnsi="Times New Roman" w:cs="Times New Roman"/>
          <w:sz w:val="28"/>
        </w:rPr>
      </w:pPr>
    </w:p>
    <w:p w:rsidR="00E506F1" w:rsidRDefault="00E506F1" w:rsidP="006D6C37">
      <w:pPr>
        <w:spacing w:after="0" w:line="360" w:lineRule="auto"/>
        <w:ind w:firstLine="709"/>
        <w:jc w:val="both"/>
        <w:rPr>
          <w:rFonts w:ascii="Times New Roman" w:hAnsi="Times New Roman" w:cs="Times New Roman"/>
          <w:sz w:val="28"/>
        </w:rPr>
      </w:pPr>
    </w:p>
    <w:p w:rsidR="00E506F1" w:rsidRPr="00E506F1" w:rsidRDefault="00E506F1" w:rsidP="00E506F1">
      <w:pPr>
        <w:spacing w:after="0" w:line="360" w:lineRule="auto"/>
        <w:jc w:val="center"/>
        <w:rPr>
          <w:rFonts w:ascii="Times New Roman" w:hAnsi="Times New Roman" w:cs="Times New Roman"/>
          <w:sz w:val="28"/>
        </w:rPr>
      </w:pPr>
    </w:p>
    <w:sectPr w:rsidR="00E506F1" w:rsidRPr="00E506F1" w:rsidSect="006D6C3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DD7" w:rsidRDefault="00E36DD7" w:rsidP="00E506F1">
      <w:pPr>
        <w:spacing w:after="0" w:line="240" w:lineRule="auto"/>
      </w:pPr>
      <w:r>
        <w:separator/>
      </w:r>
    </w:p>
  </w:endnote>
  <w:endnote w:type="continuationSeparator" w:id="0">
    <w:p w:rsidR="00E36DD7" w:rsidRDefault="00E36DD7" w:rsidP="00E5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DD7" w:rsidRDefault="00E36DD7" w:rsidP="00E506F1">
      <w:pPr>
        <w:spacing w:after="0" w:line="240" w:lineRule="auto"/>
      </w:pPr>
      <w:r>
        <w:separator/>
      </w:r>
    </w:p>
  </w:footnote>
  <w:footnote w:type="continuationSeparator" w:id="0">
    <w:p w:rsidR="00E36DD7" w:rsidRDefault="00E36DD7" w:rsidP="00E50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D2E86"/>
    <w:multiLevelType w:val="hybridMultilevel"/>
    <w:tmpl w:val="1C7C48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CB06F3D"/>
    <w:multiLevelType w:val="hybridMultilevel"/>
    <w:tmpl w:val="D63C5F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E3478D4"/>
    <w:multiLevelType w:val="hybridMultilevel"/>
    <w:tmpl w:val="4F1AEC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55448B6"/>
    <w:multiLevelType w:val="hybridMultilevel"/>
    <w:tmpl w:val="6F882D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06F1"/>
    <w:rsid w:val="00164B9A"/>
    <w:rsid w:val="002D3E1E"/>
    <w:rsid w:val="003B00DB"/>
    <w:rsid w:val="004269EF"/>
    <w:rsid w:val="00505D62"/>
    <w:rsid w:val="00665FAF"/>
    <w:rsid w:val="006D6C37"/>
    <w:rsid w:val="00714690"/>
    <w:rsid w:val="007A139C"/>
    <w:rsid w:val="007C219E"/>
    <w:rsid w:val="00823551"/>
    <w:rsid w:val="008626CB"/>
    <w:rsid w:val="00876900"/>
    <w:rsid w:val="008953DD"/>
    <w:rsid w:val="00977FE5"/>
    <w:rsid w:val="00AA5A21"/>
    <w:rsid w:val="00AB7C54"/>
    <w:rsid w:val="00AD3A5F"/>
    <w:rsid w:val="00B50F4B"/>
    <w:rsid w:val="00C81627"/>
    <w:rsid w:val="00CF29DD"/>
    <w:rsid w:val="00E1252B"/>
    <w:rsid w:val="00E36DD7"/>
    <w:rsid w:val="00E506F1"/>
    <w:rsid w:val="00F610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6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506F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E506F1"/>
    <w:rPr>
      <w:rFonts w:ascii="Times New Roman" w:eastAsia="Times New Roman" w:hAnsi="Times New Roman" w:cs="Times New Roman"/>
      <w:sz w:val="20"/>
      <w:szCs w:val="20"/>
    </w:rPr>
  </w:style>
  <w:style w:type="character" w:styleId="a5">
    <w:name w:val="footnote reference"/>
    <w:rsid w:val="00E506F1"/>
    <w:rPr>
      <w:vertAlign w:val="superscript"/>
    </w:rPr>
  </w:style>
  <w:style w:type="paragraph" w:styleId="a6">
    <w:name w:val="List Paragraph"/>
    <w:basedOn w:val="a"/>
    <w:uiPriority w:val="34"/>
    <w:qFormat/>
    <w:rsid w:val="007C219E"/>
    <w:pPr>
      <w:ind w:left="720"/>
      <w:contextualSpacing/>
    </w:pPr>
  </w:style>
  <w:style w:type="paragraph" w:styleId="a7">
    <w:name w:val="Balloon Text"/>
    <w:basedOn w:val="a"/>
    <w:link w:val="a8"/>
    <w:uiPriority w:val="99"/>
    <w:semiHidden/>
    <w:unhideWhenUsed/>
    <w:rsid w:val="00164B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4B9A"/>
    <w:rPr>
      <w:rFonts w:ascii="Tahoma" w:hAnsi="Tahoma" w:cs="Tahoma"/>
      <w:sz w:val="16"/>
      <w:szCs w:val="16"/>
    </w:rPr>
  </w:style>
  <w:style w:type="character" w:styleId="a9">
    <w:name w:val="Hyperlink"/>
    <w:basedOn w:val="a0"/>
    <w:unhideWhenUsed/>
    <w:rsid w:val="006D6C37"/>
    <w:rPr>
      <w:color w:val="0000FF"/>
      <w:u w:val="single"/>
    </w:rPr>
  </w:style>
  <w:style w:type="paragraph" w:styleId="aa">
    <w:name w:val="Normal (Web)"/>
    <w:basedOn w:val="a"/>
    <w:uiPriority w:val="99"/>
    <w:unhideWhenUsed/>
    <w:rsid w:val="006D6C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a0"/>
    <w:rsid w:val="006D6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Ряд 1</c:v>
                </c:pt>
              </c:strCache>
            </c:strRef>
          </c:tx>
          <c:dLbls>
            <c:dLbl>
              <c:idx val="0"/>
              <c:layout>
                <c:manualLayout>
                  <c:x val="0"/>
                  <c:y val="5.2910052910052907E-2"/>
                </c:manualLayout>
              </c:layout>
              <c:showLegendKey val="0"/>
              <c:showVal val="1"/>
              <c:showCatName val="0"/>
              <c:showSerName val="0"/>
              <c:showPercent val="0"/>
              <c:showBubbleSize val="0"/>
            </c:dLbl>
            <c:dLbl>
              <c:idx val="1"/>
              <c:layout>
                <c:manualLayout>
                  <c:x val="0"/>
                  <c:y val="-5.2910052910052907E-2"/>
                </c:manualLayout>
              </c:layout>
              <c:showLegendKey val="0"/>
              <c:showVal val="1"/>
              <c:showCatName val="0"/>
              <c:showSerName val="0"/>
              <c:showPercent val="0"/>
              <c:showBubbleSize val="0"/>
            </c:dLbl>
            <c:dLbl>
              <c:idx val="2"/>
              <c:layout>
                <c:manualLayout>
                  <c:x val="-2.1540118470651597E-3"/>
                  <c:y val="8.4656084656084679E-2"/>
                </c:manualLayout>
              </c:layout>
              <c:showLegendKey val="0"/>
              <c:showVal val="1"/>
              <c:showCatName val="0"/>
              <c:showSerName val="0"/>
              <c:showPercent val="0"/>
              <c:showBubbleSize val="0"/>
            </c:dLbl>
            <c:dLbl>
              <c:idx val="3"/>
              <c:layout>
                <c:manualLayout>
                  <c:x val="0"/>
                  <c:y val="-4.2328042328042333E-2"/>
                </c:manualLayout>
              </c:layout>
              <c:showLegendKey val="0"/>
              <c:showVal val="1"/>
              <c:showCatName val="0"/>
              <c:showSerName val="0"/>
              <c:showPercent val="0"/>
              <c:showBubbleSize val="0"/>
            </c:dLbl>
            <c:dLbl>
              <c:idx val="4"/>
              <c:layout>
                <c:manualLayout>
                  <c:x val="0"/>
                  <c:y val="8.465608465608467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2011г.</c:v>
                </c:pt>
                <c:pt idx="1">
                  <c:v>2012г.</c:v>
                </c:pt>
                <c:pt idx="2">
                  <c:v>2013г.</c:v>
                </c:pt>
                <c:pt idx="3">
                  <c:v>2014г.</c:v>
                </c:pt>
                <c:pt idx="4">
                  <c:v>2015г.</c:v>
                </c:pt>
              </c:strCache>
            </c:strRef>
          </c:cat>
          <c:val>
            <c:numRef>
              <c:f>Лист1!$B$2:$B$6</c:f>
              <c:numCache>
                <c:formatCode>General</c:formatCode>
                <c:ptCount val="5"/>
                <c:pt idx="0">
                  <c:v>3560</c:v>
                </c:pt>
                <c:pt idx="1">
                  <c:v>3794</c:v>
                </c:pt>
                <c:pt idx="2">
                  <c:v>3444</c:v>
                </c:pt>
                <c:pt idx="3">
                  <c:v>3414</c:v>
                </c:pt>
                <c:pt idx="4">
                  <c:v>3081</c:v>
                </c:pt>
              </c:numCache>
            </c:numRef>
          </c:val>
          <c:smooth val="0"/>
        </c:ser>
        <c:dLbls>
          <c:showLegendKey val="0"/>
          <c:showVal val="0"/>
          <c:showCatName val="0"/>
          <c:showSerName val="0"/>
          <c:showPercent val="0"/>
          <c:showBubbleSize val="0"/>
        </c:dLbls>
        <c:marker val="1"/>
        <c:smooth val="0"/>
        <c:axId val="192143744"/>
        <c:axId val="192145280"/>
      </c:lineChart>
      <c:catAx>
        <c:axId val="192143744"/>
        <c:scaling>
          <c:orientation val="minMax"/>
        </c:scaling>
        <c:delete val="0"/>
        <c:axPos val="b"/>
        <c:majorTickMark val="out"/>
        <c:minorTickMark val="none"/>
        <c:tickLblPos val="nextTo"/>
        <c:crossAx val="192145280"/>
        <c:crosses val="autoZero"/>
        <c:auto val="1"/>
        <c:lblAlgn val="ctr"/>
        <c:lblOffset val="100"/>
        <c:noMultiLvlLbl val="0"/>
      </c:catAx>
      <c:valAx>
        <c:axId val="192145280"/>
        <c:scaling>
          <c:orientation val="minMax"/>
        </c:scaling>
        <c:delete val="0"/>
        <c:axPos val="l"/>
        <c:majorGridlines/>
        <c:numFmt formatCode="General" sourceLinked="1"/>
        <c:majorTickMark val="out"/>
        <c:minorTickMark val="none"/>
        <c:tickLblPos val="nextTo"/>
        <c:crossAx val="1921437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0B9D8-C3A5-4A4D-9E95-D2B7ED40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1160</Words>
  <Characters>6617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Попкова Анна Ивановна </cp:lastModifiedBy>
  <cp:revision>9</cp:revision>
  <dcterms:created xsi:type="dcterms:W3CDTF">2017-03-30T12:04:00Z</dcterms:created>
  <dcterms:modified xsi:type="dcterms:W3CDTF">2017-05-16T07:20:00Z</dcterms:modified>
</cp:coreProperties>
</file>