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9A" w:rsidRDefault="007A4492" w:rsidP="0079269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A4492">
        <w:rPr>
          <w:rFonts w:ascii="Times New Roman" w:hAnsi="Times New Roman" w:cs="Times New Roman"/>
          <w:b/>
          <w:i/>
          <w:sz w:val="24"/>
          <w:szCs w:val="24"/>
        </w:rPr>
        <w:t>Абдрафиков</w:t>
      </w:r>
      <w:proofErr w:type="spellEnd"/>
      <w:r w:rsidRPr="007A4492">
        <w:rPr>
          <w:rFonts w:ascii="Times New Roman" w:hAnsi="Times New Roman" w:cs="Times New Roman"/>
          <w:b/>
          <w:i/>
          <w:sz w:val="24"/>
          <w:szCs w:val="24"/>
        </w:rPr>
        <w:t xml:space="preserve"> Эмиль Маратович</w:t>
      </w:r>
    </w:p>
    <w:p w:rsidR="007A4492" w:rsidRPr="007A4492" w:rsidRDefault="007A4492" w:rsidP="00792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92">
        <w:rPr>
          <w:rFonts w:ascii="Times New Roman" w:hAnsi="Times New Roman" w:cs="Times New Roman"/>
          <w:sz w:val="24"/>
          <w:szCs w:val="24"/>
        </w:rPr>
        <w:t>магистрант кафедры конструирования и технологии электронных и лазерных средств.</w:t>
      </w:r>
    </w:p>
    <w:p w:rsidR="007A4492" w:rsidRPr="007A4492" w:rsidRDefault="007A4492" w:rsidP="00792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92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аэ</w:t>
      </w:r>
      <w:r>
        <w:rPr>
          <w:rFonts w:ascii="Times New Roman" w:hAnsi="Times New Roman" w:cs="Times New Roman"/>
          <w:sz w:val="24"/>
          <w:szCs w:val="24"/>
        </w:rPr>
        <w:t>рокосмического приборостроения.</w:t>
      </w:r>
    </w:p>
    <w:p w:rsidR="007A4492" w:rsidRPr="007A4492" w:rsidRDefault="007A4492" w:rsidP="00792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92">
        <w:rPr>
          <w:rFonts w:ascii="Times New Roman" w:hAnsi="Times New Roman" w:cs="Times New Roman"/>
          <w:sz w:val="24"/>
          <w:szCs w:val="24"/>
        </w:rPr>
        <w:t xml:space="preserve">Область научных интересов – </w:t>
      </w:r>
      <w:r w:rsidR="00F813C1">
        <w:rPr>
          <w:rFonts w:ascii="Times New Roman" w:hAnsi="Times New Roman" w:cs="Times New Roman"/>
          <w:sz w:val="24"/>
          <w:szCs w:val="24"/>
        </w:rPr>
        <w:t>системы температурного мониторинга.</w:t>
      </w:r>
    </w:p>
    <w:p w:rsidR="007A4492" w:rsidRPr="00B0503C" w:rsidRDefault="007A4492" w:rsidP="00792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</w:t>
      </w:r>
      <w:r w:rsidR="0079269E" w:rsidRPr="00B0503C">
        <w:rPr>
          <w:rFonts w:ascii="Times New Roman" w:hAnsi="Times New Roman" w:cs="Times New Roman"/>
          <w:sz w:val="24"/>
          <w:szCs w:val="24"/>
        </w:rPr>
        <w:t xml:space="preserve"> </w:t>
      </w:r>
      <w:r w:rsidR="0079269E" w:rsidRPr="0079269E">
        <w:rPr>
          <w:rFonts w:ascii="Times New Roman" w:hAnsi="Times New Roman" w:cs="Times New Roman"/>
          <w:sz w:val="24"/>
          <w:szCs w:val="24"/>
        </w:rPr>
        <w:t>(999)</w:t>
      </w:r>
      <w:r w:rsidR="0079269E" w:rsidRPr="00B0503C">
        <w:rPr>
          <w:rFonts w:ascii="Times New Roman" w:hAnsi="Times New Roman" w:cs="Times New Roman"/>
          <w:sz w:val="24"/>
          <w:szCs w:val="24"/>
        </w:rPr>
        <w:t xml:space="preserve"> </w:t>
      </w:r>
      <w:r w:rsidR="0079269E" w:rsidRPr="0079269E">
        <w:rPr>
          <w:rFonts w:ascii="Times New Roman" w:hAnsi="Times New Roman" w:cs="Times New Roman"/>
          <w:sz w:val="24"/>
          <w:szCs w:val="24"/>
        </w:rPr>
        <w:t>205</w:t>
      </w:r>
      <w:r w:rsidR="0079269E">
        <w:rPr>
          <w:rFonts w:ascii="Times New Roman" w:hAnsi="Times New Roman" w:cs="Times New Roman"/>
          <w:sz w:val="24"/>
          <w:szCs w:val="24"/>
        </w:rPr>
        <w:t xml:space="preserve"> – 25 </w:t>
      </w:r>
      <w:r w:rsidR="0079269E" w:rsidRPr="00B0503C">
        <w:rPr>
          <w:rFonts w:ascii="Times New Roman" w:hAnsi="Times New Roman" w:cs="Times New Roman"/>
          <w:sz w:val="24"/>
          <w:szCs w:val="24"/>
        </w:rPr>
        <w:t xml:space="preserve">– 98 </w:t>
      </w:r>
    </w:p>
    <w:p w:rsidR="007A4492" w:rsidRPr="0079269E" w:rsidRDefault="0019398C" w:rsidP="00792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9269E" w:rsidRPr="002242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emilvain</w:t>
        </w:r>
        <w:r w:rsidR="0079269E" w:rsidRPr="002242DD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="0079269E" w:rsidRPr="002242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79269E" w:rsidRPr="002242D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9269E" w:rsidRPr="002242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79269E" w:rsidRPr="0079269E" w:rsidRDefault="0079269E" w:rsidP="00792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492" w:rsidRPr="0079269E" w:rsidRDefault="0079269E" w:rsidP="0079269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Филонов Олег Михайлович</w:t>
      </w:r>
    </w:p>
    <w:p w:rsidR="007A4492" w:rsidRPr="007A4492" w:rsidRDefault="007A4492" w:rsidP="00792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92">
        <w:rPr>
          <w:rFonts w:ascii="Times New Roman" w:hAnsi="Times New Roman" w:cs="Times New Roman"/>
          <w:sz w:val="24"/>
          <w:szCs w:val="24"/>
        </w:rPr>
        <w:t>кандидат технич</w:t>
      </w:r>
      <w:r>
        <w:rPr>
          <w:rFonts w:ascii="Times New Roman" w:hAnsi="Times New Roman" w:cs="Times New Roman"/>
          <w:sz w:val="24"/>
          <w:szCs w:val="24"/>
        </w:rPr>
        <w:t>еских наук, доцент кафедры № 23</w:t>
      </w:r>
    </w:p>
    <w:p w:rsidR="007A4492" w:rsidRPr="007A4492" w:rsidRDefault="007A4492" w:rsidP="00792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92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аэ</w:t>
      </w:r>
      <w:r>
        <w:rPr>
          <w:rFonts w:ascii="Times New Roman" w:hAnsi="Times New Roman" w:cs="Times New Roman"/>
          <w:sz w:val="24"/>
          <w:szCs w:val="24"/>
        </w:rPr>
        <w:t>рокосмического приборостроения.</w:t>
      </w:r>
    </w:p>
    <w:p w:rsidR="007A4492" w:rsidRPr="007A4492" w:rsidRDefault="007A4492" w:rsidP="00792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92">
        <w:rPr>
          <w:rFonts w:ascii="Times New Roman" w:hAnsi="Times New Roman" w:cs="Times New Roman"/>
          <w:sz w:val="24"/>
          <w:szCs w:val="24"/>
        </w:rPr>
        <w:t xml:space="preserve">Область научных интересов – </w:t>
      </w:r>
      <w:r w:rsidR="00F813C1">
        <w:rPr>
          <w:rFonts w:ascii="Times New Roman" w:hAnsi="Times New Roman" w:cs="Times New Roman"/>
          <w:sz w:val="24"/>
          <w:szCs w:val="24"/>
        </w:rPr>
        <w:t xml:space="preserve"> системы температурного мониторинга.</w:t>
      </w:r>
    </w:p>
    <w:p w:rsidR="007A4492" w:rsidRPr="00B0503C" w:rsidRDefault="0019398C" w:rsidP="0079269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9269E" w:rsidRPr="002242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olegomf</w:t>
        </w:r>
        <w:r w:rsidR="0079269E" w:rsidRPr="00B0503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9269E" w:rsidRPr="002242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79269E" w:rsidRPr="00B0503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9269E" w:rsidRPr="002242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79269E" w:rsidRPr="0079269E" w:rsidRDefault="0079269E" w:rsidP="0079269E">
      <w:pPr>
        <w:jc w:val="both"/>
        <w:rPr>
          <w:rFonts w:ascii="Times New Roman" w:hAnsi="Times New Roman" w:cs="Times New Roman"/>
          <w:sz w:val="24"/>
          <w:szCs w:val="24"/>
        </w:rPr>
      </w:pPr>
      <w:r w:rsidRPr="00B0503C">
        <w:rPr>
          <w:rFonts w:ascii="Times New Roman" w:hAnsi="Times New Roman" w:cs="Times New Roman"/>
          <w:sz w:val="24"/>
          <w:szCs w:val="24"/>
        </w:rPr>
        <w:t xml:space="preserve">+7 (911) 218 – 16 – 05 </w:t>
      </w:r>
    </w:p>
    <w:p w:rsidR="007A4492" w:rsidRDefault="007A4492" w:rsidP="007926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9E" w:rsidRDefault="0079269E" w:rsidP="00792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ТЕОРЕТИЧЕСКОЙ МОДЕЛИ СИСТЕМЫ ТЕМПЕРАТУРНОГО                МОНИТОРИНГА СИЛОВОГА КАБЕЛЯ</w:t>
      </w:r>
    </w:p>
    <w:p w:rsidR="0079269E" w:rsidRDefault="0079269E" w:rsidP="00792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приведена модель, позволяющая в режиме «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926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», отслеживать температуру силового кабеля.</w:t>
      </w:r>
    </w:p>
    <w:p w:rsidR="0079269E" w:rsidRPr="00B0503C" w:rsidRDefault="0079269E" w:rsidP="00792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теоретическая модель; силовой кабель; комбинационное рассеяние света; система температурного мониторинга.</w:t>
      </w:r>
    </w:p>
    <w:p w:rsidR="002671FD" w:rsidRDefault="00E81E39" w:rsidP="0079269E">
      <w:pPr>
        <w:jc w:val="both"/>
        <w:rPr>
          <w:rFonts w:ascii="Times New Roman" w:hAnsi="Times New Roman" w:cs="Times New Roman"/>
          <w:sz w:val="24"/>
          <w:szCs w:val="24"/>
        </w:rPr>
      </w:pPr>
      <w:r w:rsidRPr="00E81E3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Надежная и бесперебойная работа силовых кабелей – важнейшая задача на выполнение которой затрачиваются значительные силы и средства.</w:t>
      </w:r>
      <w:r w:rsidR="00F51783">
        <w:rPr>
          <w:rFonts w:ascii="Times New Roman" w:hAnsi="Times New Roman" w:cs="Times New Roman"/>
          <w:sz w:val="24"/>
          <w:szCs w:val="24"/>
        </w:rPr>
        <w:t xml:space="preserve"> </w:t>
      </w:r>
      <w:r w:rsidR="00B0503C">
        <w:rPr>
          <w:rFonts w:ascii="Times New Roman" w:hAnsi="Times New Roman" w:cs="Times New Roman"/>
          <w:sz w:val="24"/>
          <w:szCs w:val="24"/>
        </w:rPr>
        <w:t>Основными причинами разрушения силового кабеля является перегрев в результате дефектов в изоляции, повреждения защитной оболочки, неправильной эксплуатации. Решение данной проблемы возможно с помощью оптической сис</w:t>
      </w:r>
      <w:r w:rsidR="00774952">
        <w:rPr>
          <w:rFonts w:ascii="Times New Roman" w:hAnsi="Times New Roman" w:cs="Times New Roman"/>
          <w:sz w:val="24"/>
          <w:szCs w:val="24"/>
        </w:rPr>
        <w:t>темы температурного мониторинга, основой которых является оптическое волокно.</w:t>
      </w:r>
    </w:p>
    <w:p w:rsidR="005705B5" w:rsidRDefault="002671FD" w:rsidP="00792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41D9">
        <w:rPr>
          <w:rFonts w:ascii="Times New Roman" w:hAnsi="Times New Roman" w:cs="Times New Roman"/>
          <w:sz w:val="24"/>
          <w:szCs w:val="24"/>
        </w:rPr>
        <w:t>В настоящее время ОВ является основой волоконно – оптических датчиков(ВОД). Датчики не подвержены влиянию электромагнитных полей, обеспечивают прецизионную точность измер</w:t>
      </w:r>
      <w:r w:rsidR="002D7053">
        <w:rPr>
          <w:rFonts w:ascii="Times New Roman" w:hAnsi="Times New Roman" w:cs="Times New Roman"/>
          <w:sz w:val="24"/>
          <w:szCs w:val="24"/>
        </w:rPr>
        <w:t xml:space="preserve">ений, они просты в изготовлении, устойчивы к химическому </w:t>
      </w:r>
      <w:r>
        <w:rPr>
          <w:rFonts w:ascii="Times New Roman" w:hAnsi="Times New Roman" w:cs="Times New Roman"/>
          <w:sz w:val="24"/>
          <w:szCs w:val="24"/>
        </w:rPr>
        <w:t>воздействию. Возможность</w:t>
      </w:r>
      <w:r w:rsidR="00774952">
        <w:rPr>
          <w:rFonts w:ascii="Times New Roman" w:hAnsi="Times New Roman" w:cs="Times New Roman"/>
          <w:sz w:val="24"/>
          <w:szCs w:val="24"/>
        </w:rPr>
        <w:t xml:space="preserve"> измерения температуры </w:t>
      </w:r>
      <w:r w:rsidR="005705B5">
        <w:rPr>
          <w:rFonts w:ascii="Times New Roman" w:hAnsi="Times New Roman" w:cs="Times New Roman"/>
          <w:sz w:val="24"/>
          <w:szCs w:val="24"/>
        </w:rPr>
        <w:t xml:space="preserve">по все линии кабеля с ОВ возможно с помощью </w:t>
      </w:r>
      <w:proofErr w:type="spellStart"/>
      <w:r w:rsidR="005705B5">
        <w:rPr>
          <w:rFonts w:ascii="Times New Roman" w:hAnsi="Times New Roman" w:cs="Times New Roman"/>
          <w:sz w:val="24"/>
          <w:szCs w:val="24"/>
        </w:rPr>
        <w:t>брэгговских</w:t>
      </w:r>
      <w:proofErr w:type="spellEnd"/>
      <w:r w:rsidR="005705B5">
        <w:rPr>
          <w:rFonts w:ascii="Times New Roman" w:hAnsi="Times New Roman" w:cs="Times New Roman"/>
          <w:sz w:val="24"/>
          <w:szCs w:val="24"/>
        </w:rPr>
        <w:t xml:space="preserve"> </w:t>
      </w:r>
      <w:r w:rsidR="00360FEE">
        <w:rPr>
          <w:rFonts w:ascii="Times New Roman" w:hAnsi="Times New Roman" w:cs="Times New Roman"/>
          <w:sz w:val="24"/>
          <w:szCs w:val="24"/>
        </w:rPr>
        <w:t>решеток,</w:t>
      </w:r>
      <w:r w:rsidR="005705B5">
        <w:rPr>
          <w:rFonts w:ascii="Times New Roman" w:hAnsi="Times New Roman" w:cs="Times New Roman"/>
          <w:sz w:val="24"/>
          <w:szCs w:val="24"/>
        </w:rPr>
        <w:t xml:space="preserve"> на основе эффекта комбинационного рассеяния света</w:t>
      </w:r>
      <w:r>
        <w:rPr>
          <w:rFonts w:ascii="Times New Roman" w:hAnsi="Times New Roman" w:cs="Times New Roman"/>
          <w:sz w:val="24"/>
          <w:szCs w:val="24"/>
        </w:rPr>
        <w:t xml:space="preserve"> (КРС)</w:t>
      </w:r>
      <w:r w:rsidR="00B449B3">
        <w:rPr>
          <w:rFonts w:ascii="Times New Roman" w:hAnsi="Times New Roman" w:cs="Times New Roman"/>
          <w:sz w:val="24"/>
          <w:szCs w:val="24"/>
        </w:rPr>
        <w:t xml:space="preserve">, </w:t>
      </w:r>
      <w:r w:rsidR="00F51783">
        <w:rPr>
          <w:rFonts w:ascii="Times New Roman" w:hAnsi="Times New Roman" w:cs="Times New Roman"/>
          <w:sz w:val="24"/>
          <w:szCs w:val="24"/>
        </w:rPr>
        <w:t xml:space="preserve">обратного рэлеевского рассеяния и </w:t>
      </w:r>
      <w:proofErr w:type="spellStart"/>
      <w:r w:rsidR="00F51783">
        <w:rPr>
          <w:rFonts w:ascii="Times New Roman" w:hAnsi="Times New Roman" w:cs="Times New Roman"/>
          <w:sz w:val="24"/>
          <w:szCs w:val="24"/>
        </w:rPr>
        <w:t>бриллюэновского</w:t>
      </w:r>
      <w:proofErr w:type="spellEnd"/>
      <w:r w:rsidR="00F51783">
        <w:rPr>
          <w:rFonts w:ascii="Times New Roman" w:hAnsi="Times New Roman" w:cs="Times New Roman"/>
          <w:sz w:val="24"/>
          <w:szCs w:val="24"/>
        </w:rPr>
        <w:t xml:space="preserve"> обратного рассеяния.</w:t>
      </w:r>
    </w:p>
    <w:p w:rsidR="005705B5" w:rsidRDefault="002671FD" w:rsidP="00792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5705B5">
        <w:rPr>
          <w:rFonts w:ascii="Times New Roman" w:hAnsi="Times New Roman" w:cs="Times New Roman"/>
          <w:sz w:val="24"/>
          <w:szCs w:val="24"/>
        </w:rPr>
        <w:t>Брэгговские</w:t>
      </w:r>
      <w:proofErr w:type="spellEnd"/>
      <w:r w:rsidR="005705B5">
        <w:rPr>
          <w:rFonts w:ascii="Times New Roman" w:hAnsi="Times New Roman" w:cs="Times New Roman"/>
          <w:sz w:val="24"/>
          <w:szCs w:val="24"/>
        </w:rPr>
        <w:t xml:space="preserve"> решетки представляют собой линейный датчик в сердцевине световода, они обладают способностью с определенным периодом изменять показатель преломления за счет чего возможно пропускать определенные длины волн и отражать другие.</w:t>
      </w:r>
      <w:r w:rsidR="00346BFB">
        <w:rPr>
          <w:rFonts w:ascii="Times New Roman" w:hAnsi="Times New Roman" w:cs="Times New Roman"/>
          <w:sz w:val="24"/>
          <w:szCs w:val="24"/>
        </w:rPr>
        <w:t xml:space="preserve"> Измерение температуры возможно за счет влияние температуры на волокно, в связи с чем изменяется длина волны отраженного излучения.</w:t>
      </w:r>
      <w:r w:rsidR="00570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тоже время механические воздействия такие как изгиб кабеля, скручивание, натяжение, с одновременным воздействием температуры могут </w:t>
      </w:r>
      <w:r>
        <w:rPr>
          <w:rFonts w:ascii="Times New Roman" w:hAnsi="Times New Roman" w:cs="Times New Roman"/>
          <w:sz w:val="24"/>
          <w:szCs w:val="24"/>
        </w:rPr>
        <w:lastRenderedPageBreak/>
        <w:t>вызвать проблемы при измерении температуры. В связи с этим необходимы специальные конструкторские и технические решения по прокладке кабеля.</w:t>
      </w:r>
    </w:p>
    <w:p w:rsidR="00B449B3" w:rsidRPr="00F94C02" w:rsidRDefault="00B449B3" w:rsidP="00792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FD7">
        <w:rPr>
          <w:rFonts w:ascii="Times New Roman" w:hAnsi="Times New Roman" w:cs="Times New Roman"/>
          <w:sz w:val="24"/>
          <w:szCs w:val="24"/>
        </w:rPr>
        <w:t xml:space="preserve">Рэлеевское рассеяние используется во временной оптической рефлектометрии, измерение температуры осуществляется за счет разности подаваемого излучения и обратно – рассеянного света, а также от пройденного светом расстояния. За счет этой техники возможно измерение температуры по всей длине кабеля. </w:t>
      </w:r>
      <w:r w:rsidR="00F94C02" w:rsidRPr="00F94C02">
        <w:rPr>
          <w:rFonts w:ascii="Times New Roman" w:hAnsi="Times New Roman" w:cs="Times New Roman"/>
          <w:sz w:val="24"/>
          <w:szCs w:val="24"/>
        </w:rPr>
        <w:t>При использовании рефлектометрии</w:t>
      </w:r>
      <w:r w:rsidR="00F94C02">
        <w:rPr>
          <w:rFonts w:ascii="Times New Roman" w:hAnsi="Times New Roman" w:cs="Times New Roman"/>
          <w:sz w:val="24"/>
          <w:szCs w:val="24"/>
        </w:rPr>
        <w:t xml:space="preserve"> во временной области перед раз</w:t>
      </w:r>
      <w:r w:rsidR="00F94C02" w:rsidRPr="00F94C02">
        <w:rPr>
          <w:rFonts w:ascii="Times New Roman" w:hAnsi="Times New Roman" w:cs="Times New Roman"/>
          <w:sz w:val="24"/>
          <w:szCs w:val="24"/>
        </w:rPr>
        <w:t>работчиком возникают проблемы разре</w:t>
      </w:r>
      <w:r w:rsidR="00F94C02">
        <w:rPr>
          <w:rFonts w:ascii="Times New Roman" w:hAnsi="Times New Roman" w:cs="Times New Roman"/>
          <w:sz w:val="24"/>
          <w:szCs w:val="24"/>
        </w:rPr>
        <w:t xml:space="preserve">шающей способности, динамического диапазона и чувствительности </w:t>
      </w:r>
      <w:r w:rsidR="00F94C02" w:rsidRPr="00F94C02">
        <w:rPr>
          <w:rFonts w:ascii="Times New Roman" w:hAnsi="Times New Roman" w:cs="Times New Roman"/>
          <w:sz w:val="24"/>
          <w:szCs w:val="24"/>
        </w:rPr>
        <w:t xml:space="preserve">[1]. </w:t>
      </w:r>
      <w:r w:rsidR="00F94C02">
        <w:rPr>
          <w:rFonts w:ascii="Times New Roman" w:hAnsi="Times New Roman" w:cs="Times New Roman"/>
          <w:sz w:val="24"/>
          <w:szCs w:val="24"/>
        </w:rPr>
        <w:t>В настоящее время существуют симметричные и несимметричные системы на основе рэлеевского рассеяния, позволяющие решать данные проблемы.</w:t>
      </w:r>
    </w:p>
    <w:p w:rsidR="00F94C02" w:rsidRDefault="002671FD" w:rsidP="00792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A3959">
        <w:rPr>
          <w:rFonts w:ascii="Times New Roman" w:hAnsi="Times New Roman" w:cs="Times New Roman"/>
          <w:sz w:val="24"/>
          <w:szCs w:val="24"/>
        </w:rPr>
        <w:t>КРС представляет собой неупругое рассеяние с изменением частоты излучения. При переходе с основного колебательного уровня на возбужденный (</w:t>
      </w:r>
      <w:proofErr w:type="spellStart"/>
      <w:r w:rsidR="00AA3959">
        <w:rPr>
          <w:rFonts w:ascii="Times New Roman" w:hAnsi="Times New Roman" w:cs="Times New Roman"/>
          <w:sz w:val="24"/>
          <w:szCs w:val="24"/>
        </w:rPr>
        <w:t>стоксова</w:t>
      </w:r>
      <w:proofErr w:type="spellEnd"/>
      <w:r w:rsidR="00AA3959">
        <w:rPr>
          <w:rFonts w:ascii="Times New Roman" w:hAnsi="Times New Roman" w:cs="Times New Roman"/>
          <w:sz w:val="24"/>
          <w:szCs w:val="24"/>
        </w:rPr>
        <w:t xml:space="preserve"> составляющая) и наоборот</w:t>
      </w:r>
      <w:r w:rsidR="00F94C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A3959">
        <w:rPr>
          <w:rFonts w:ascii="Times New Roman" w:hAnsi="Times New Roman" w:cs="Times New Roman"/>
          <w:sz w:val="24"/>
          <w:szCs w:val="24"/>
        </w:rPr>
        <w:t>антистоксова</w:t>
      </w:r>
      <w:proofErr w:type="spellEnd"/>
      <w:r w:rsidR="00AA3959">
        <w:rPr>
          <w:rFonts w:ascii="Times New Roman" w:hAnsi="Times New Roman" w:cs="Times New Roman"/>
          <w:sz w:val="24"/>
          <w:szCs w:val="24"/>
        </w:rPr>
        <w:t xml:space="preserve"> составляющая).</w:t>
      </w:r>
      <w:r w:rsidR="00F9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02">
        <w:rPr>
          <w:rFonts w:ascii="Times New Roman" w:hAnsi="Times New Roman" w:cs="Times New Roman"/>
          <w:sz w:val="24"/>
          <w:szCs w:val="24"/>
        </w:rPr>
        <w:t>Антистоксова</w:t>
      </w:r>
      <w:proofErr w:type="spellEnd"/>
      <w:r w:rsidR="00F94C02">
        <w:rPr>
          <w:rFonts w:ascii="Times New Roman" w:hAnsi="Times New Roman" w:cs="Times New Roman"/>
          <w:sz w:val="24"/>
          <w:szCs w:val="24"/>
        </w:rPr>
        <w:t xml:space="preserve"> составляющая зависит от изменения температуры.</w:t>
      </w:r>
      <w:r w:rsidR="00D53A83">
        <w:rPr>
          <w:rFonts w:ascii="Times New Roman" w:hAnsi="Times New Roman" w:cs="Times New Roman"/>
          <w:sz w:val="24"/>
          <w:szCs w:val="24"/>
        </w:rPr>
        <w:t xml:space="preserve"> На рисунке 1 один представлен график показывающие изменение длины волны рассеянного света относительно подаваемого излучения.</w:t>
      </w:r>
    </w:p>
    <w:bookmarkStart w:id="0" w:name="_MON_1237398687"/>
    <w:bookmarkEnd w:id="0"/>
    <w:p w:rsidR="00774952" w:rsidRPr="00AA3959" w:rsidRDefault="00F94C02" w:rsidP="00F94C02">
      <w:pPr>
        <w:jc w:val="center"/>
        <w:rPr>
          <w:rFonts w:ascii="Times New Roman" w:hAnsi="Times New Roman" w:cs="Times New Roman"/>
          <w:sz w:val="24"/>
          <w:szCs w:val="24"/>
        </w:rPr>
      </w:pPr>
      <w:r>
        <w:object w:dxaOrig="5529" w:dyaOrig="2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165pt" o:ole="">
            <v:imagedata r:id="rId7" o:title=""/>
          </v:shape>
          <o:OLEObject Type="Embed" ProgID="Word.Picture.8" ShapeID="_x0000_i1025" DrawAspect="Content" ObjectID="_1557741135" r:id="rId8"/>
        </w:object>
      </w:r>
    </w:p>
    <w:p w:rsidR="002D7053" w:rsidRPr="002D7053" w:rsidRDefault="00D53A83" w:rsidP="00792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Рисунок 1. Изображение спектра рассеянного света.</w:t>
      </w:r>
    </w:p>
    <w:p w:rsidR="007226CA" w:rsidRDefault="007226CA" w:rsidP="00B24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D09D0" w:rsidRDefault="00D53A83" w:rsidP="00792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видно из рисунка,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антистоксова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составляющая имеет меньшую интенсивность.</w:t>
      </w:r>
      <w:r w:rsidR="008D09D0">
        <w:rPr>
          <w:rFonts w:ascii="Times New Roman" w:hAnsi="Times New Roman" w:cs="Times New Roman"/>
          <w:sz w:val="24"/>
          <w:szCs w:val="24"/>
        </w:rPr>
        <w:t xml:space="preserve"> Выражение 1 используется для нахождения отношения интенсивностей </w:t>
      </w:r>
      <w:proofErr w:type="spellStart"/>
      <w:r w:rsidR="008D09D0">
        <w:rPr>
          <w:rFonts w:ascii="Times New Roman" w:hAnsi="Times New Roman" w:cs="Times New Roman"/>
          <w:sz w:val="24"/>
          <w:szCs w:val="24"/>
        </w:rPr>
        <w:t>стоксова</w:t>
      </w:r>
      <w:proofErr w:type="spellEnd"/>
      <w:r w:rsidR="008D09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D09D0">
        <w:rPr>
          <w:rFonts w:ascii="Times New Roman" w:hAnsi="Times New Roman" w:cs="Times New Roman"/>
          <w:sz w:val="24"/>
          <w:szCs w:val="24"/>
        </w:rPr>
        <w:t>антистоксова</w:t>
      </w:r>
      <w:proofErr w:type="spellEnd"/>
      <w:r w:rsidR="008D09D0">
        <w:rPr>
          <w:rFonts w:ascii="Times New Roman" w:hAnsi="Times New Roman" w:cs="Times New Roman"/>
          <w:sz w:val="24"/>
          <w:szCs w:val="24"/>
        </w:rPr>
        <w:t xml:space="preserve"> излучения. При изменении температуры будет изменяться и отношение.</w:t>
      </w:r>
    </w:p>
    <w:p w:rsidR="00D53A83" w:rsidRDefault="00D53A83" w:rsidP="00D53A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D53A83">
        <w:rPr>
          <w:rFonts w:ascii="Times New Roman" w:hAnsi="Times New Roman" w:cs="Times New Roman"/>
          <w:position w:val="-34"/>
        </w:rPr>
        <w:object w:dxaOrig="3240" w:dyaOrig="780">
          <v:shape id="_x0000_i1026" type="#_x0000_t75" style="width:162pt;height:39pt" o:ole="" fillcolor="window">
            <v:imagedata r:id="rId9" o:title=""/>
          </v:shape>
          <o:OLEObject Type="Embed" ProgID="Equation.3" ShapeID="_x0000_i1026" DrawAspect="Content" ObjectID="_1557741136" r:id="rId10"/>
        </w:object>
      </w:r>
      <w:proofErr w:type="gramStart"/>
      <w:r>
        <w:rPr>
          <w:rFonts w:ascii="Times New Roman" w:hAnsi="Times New Roman" w:cs="Times New Roman"/>
        </w:rPr>
        <w:t>,</w:t>
      </w:r>
      <w:r w:rsidRPr="00D53A83">
        <w:rPr>
          <w:rFonts w:ascii="Times New Roman" w:hAnsi="Times New Roman" w:cs="Times New Roman"/>
        </w:rPr>
        <w:t xml:space="preserve">   </w:t>
      </w:r>
      <w:proofErr w:type="gramEnd"/>
      <w:r w:rsidRPr="00D53A83">
        <w:rPr>
          <w:rFonts w:ascii="Times New Roman" w:hAnsi="Times New Roman" w:cs="Times New Roman"/>
        </w:rPr>
        <w:t xml:space="preserve">                                          (1)</w:t>
      </w:r>
    </w:p>
    <w:p w:rsidR="00026176" w:rsidRDefault="00D53A83" w:rsidP="00D53A8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3A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аст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частота антистоксовой составляющей,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ст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стоксова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состовляющая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кол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360FEE">
        <w:rPr>
          <w:rFonts w:ascii="Times New Roman" w:eastAsiaTheme="minorEastAsia" w:hAnsi="Times New Roman" w:cs="Times New Roman"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0FEE">
        <w:rPr>
          <w:rFonts w:ascii="Times New Roman" w:eastAsiaTheme="minorEastAsia" w:hAnsi="Times New Roman" w:cs="Times New Roman"/>
          <w:sz w:val="24"/>
          <w:szCs w:val="24"/>
        </w:rPr>
        <w:t xml:space="preserve">изменение энергии колебательного уровня,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k- </m:t>
        </m:r>
      </m:oMath>
      <w:r w:rsidR="00360FEE">
        <w:rPr>
          <w:rFonts w:ascii="Times New Roman" w:eastAsiaTheme="minorEastAsia" w:hAnsi="Times New Roman" w:cs="Times New Roman"/>
          <w:sz w:val="24"/>
          <w:szCs w:val="24"/>
        </w:rPr>
        <w:t xml:space="preserve">постоянная Больцмана,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T- </m:t>
        </m:r>
      </m:oMath>
      <w:r w:rsidR="00360FEE" w:rsidRPr="00360F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0FEE">
        <w:rPr>
          <w:rFonts w:ascii="Times New Roman" w:eastAsiaTheme="minorEastAsia" w:hAnsi="Times New Roman" w:cs="Times New Roman"/>
          <w:sz w:val="24"/>
          <w:szCs w:val="24"/>
        </w:rPr>
        <w:t xml:space="preserve">абсолютная температура.  Обратное </w:t>
      </w:r>
      <w:proofErr w:type="spellStart"/>
      <w:r w:rsidR="00360FEE">
        <w:rPr>
          <w:rFonts w:ascii="Times New Roman" w:eastAsiaTheme="minorEastAsia" w:hAnsi="Times New Roman" w:cs="Times New Roman"/>
          <w:sz w:val="24"/>
          <w:szCs w:val="24"/>
        </w:rPr>
        <w:t>раманавское</w:t>
      </w:r>
      <w:proofErr w:type="spellEnd"/>
      <w:r w:rsidR="00360FEE">
        <w:rPr>
          <w:rFonts w:ascii="Times New Roman" w:eastAsiaTheme="minorEastAsia" w:hAnsi="Times New Roman" w:cs="Times New Roman"/>
          <w:sz w:val="24"/>
          <w:szCs w:val="24"/>
        </w:rPr>
        <w:t xml:space="preserve"> рассеяние используется в рефл</w:t>
      </w:r>
      <w:r w:rsidR="00026176">
        <w:rPr>
          <w:rFonts w:ascii="Times New Roman" w:eastAsiaTheme="minorEastAsia" w:hAnsi="Times New Roman" w:cs="Times New Roman"/>
          <w:sz w:val="24"/>
          <w:szCs w:val="24"/>
        </w:rPr>
        <w:t xml:space="preserve">ектометрии в частотной области, с помощью которого возможно измерение температуры в любом месте световода. </w:t>
      </w:r>
      <w:r w:rsidR="00396218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026176" w:rsidRPr="00026176">
        <w:rPr>
          <w:rFonts w:ascii="Times New Roman" w:eastAsiaTheme="minorEastAsia" w:hAnsi="Times New Roman" w:cs="Times New Roman"/>
          <w:sz w:val="24"/>
          <w:szCs w:val="24"/>
        </w:rPr>
        <w:t xml:space="preserve">По сравнению с временной </w:t>
      </w:r>
      <w:proofErr w:type="spellStart"/>
      <w:r w:rsidR="00026176" w:rsidRPr="00026176">
        <w:rPr>
          <w:rFonts w:ascii="Times New Roman" w:eastAsiaTheme="minorEastAsia" w:hAnsi="Times New Roman" w:cs="Times New Roman"/>
          <w:sz w:val="24"/>
          <w:szCs w:val="24"/>
        </w:rPr>
        <w:t>рефлектометр</w:t>
      </w:r>
      <w:r w:rsidR="00026176">
        <w:rPr>
          <w:rFonts w:ascii="Times New Roman" w:eastAsiaTheme="minorEastAsia" w:hAnsi="Times New Roman" w:cs="Times New Roman"/>
          <w:sz w:val="24"/>
          <w:szCs w:val="24"/>
        </w:rPr>
        <w:t>ией</w:t>
      </w:r>
      <w:proofErr w:type="spellEnd"/>
      <w:r w:rsidR="00026176">
        <w:rPr>
          <w:rFonts w:ascii="Times New Roman" w:eastAsiaTheme="minorEastAsia" w:hAnsi="Times New Roman" w:cs="Times New Roman"/>
          <w:sz w:val="24"/>
          <w:szCs w:val="24"/>
        </w:rPr>
        <w:t xml:space="preserve">, системы частотной </w:t>
      </w:r>
      <w:proofErr w:type="spellStart"/>
      <w:r w:rsidR="00026176">
        <w:rPr>
          <w:rFonts w:ascii="Times New Roman" w:eastAsiaTheme="minorEastAsia" w:hAnsi="Times New Roman" w:cs="Times New Roman"/>
          <w:sz w:val="24"/>
          <w:szCs w:val="24"/>
        </w:rPr>
        <w:t>рефлекто</w:t>
      </w:r>
      <w:r w:rsidR="00026176" w:rsidRPr="00026176">
        <w:rPr>
          <w:rFonts w:ascii="Times New Roman" w:eastAsiaTheme="minorEastAsia" w:hAnsi="Times New Roman" w:cs="Times New Roman"/>
          <w:sz w:val="24"/>
          <w:szCs w:val="24"/>
        </w:rPr>
        <w:t>метрии</w:t>
      </w:r>
      <w:proofErr w:type="spellEnd"/>
      <w:r w:rsidR="00026176" w:rsidRPr="00026176">
        <w:rPr>
          <w:rFonts w:ascii="Times New Roman" w:eastAsiaTheme="minorEastAsia" w:hAnsi="Times New Roman" w:cs="Times New Roman"/>
          <w:sz w:val="24"/>
          <w:szCs w:val="24"/>
        </w:rPr>
        <w:t>, которые для зондирования используют непрерывный сигнал более высокой мощности, характеризуются дин</w:t>
      </w:r>
      <w:r w:rsidR="00026176">
        <w:rPr>
          <w:rFonts w:ascii="Times New Roman" w:eastAsiaTheme="minorEastAsia" w:hAnsi="Times New Roman" w:cs="Times New Roman"/>
          <w:sz w:val="24"/>
          <w:szCs w:val="24"/>
        </w:rPr>
        <w:t>амическим диапазоном, не завися</w:t>
      </w:r>
      <w:r w:rsidR="00026176" w:rsidRPr="00026176">
        <w:rPr>
          <w:rFonts w:ascii="Times New Roman" w:eastAsiaTheme="minorEastAsia" w:hAnsi="Times New Roman" w:cs="Times New Roman"/>
          <w:sz w:val="24"/>
          <w:szCs w:val="24"/>
        </w:rPr>
        <w:t xml:space="preserve">щим от пространственной разрешающей способности. </w:t>
      </w:r>
      <w:r w:rsidR="00026176">
        <w:rPr>
          <w:rFonts w:ascii="Times New Roman" w:eastAsiaTheme="minorEastAsia" w:hAnsi="Times New Roman" w:cs="Times New Roman"/>
          <w:sz w:val="24"/>
          <w:szCs w:val="24"/>
        </w:rPr>
        <w:t>Это свойство позволя</w:t>
      </w:r>
      <w:r w:rsidR="00026176" w:rsidRPr="00026176">
        <w:rPr>
          <w:rFonts w:ascii="Times New Roman" w:eastAsiaTheme="minorEastAsia" w:hAnsi="Times New Roman" w:cs="Times New Roman"/>
          <w:sz w:val="24"/>
          <w:szCs w:val="24"/>
        </w:rPr>
        <w:t>ет рефлектометрии с частотным скан</w:t>
      </w:r>
      <w:r w:rsidR="00026176">
        <w:rPr>
          <w:rFonts w:ascii="Times New Roman" w:eastAsiaTheme="minorEastAsia" w:hAnsi="Times New Roman" w:cs="Times New Roman"/>
          <w:sz w:val="24"/>
          <w:szCs w:val="24"/>
        </w:rPr>
        <w:t>ированием достигать высокую про</w:t>
      </w:r>
      <w:r w:rsidR="00026176" w:rsidRPr="00026176">
        <w:rPr>
          <w:rFonts w:ascii="Times New Roman" w:eastAsiaTheme="minorEastAsia" w:hAnsi="Times New Roman" w:cs="Times New Roman"/>
          <w:sz w:val="24"/>
          <w:szCs w:val="24"/>
        </w:rPr>
        <w:t>странственную разрешающую способность</w:t>
      </w:r>
      <w:r w:rsidR="00026176">
        <w:rPr>
          <w:rFonts w:ascii="Times New Roman" w:eastAsiaTheme="minorEastAsia" w:hAnsi="Times New Roman" w:cs="Times New Roman"/>
          <w:sz w:val="24"/>
          <w:szCs w:val="24"/>
        </w:rPr>
        <w:t xml:space="preserve"> без потери динамического диапа</w:t>
      </w:r>
      <w:r w:rsidR="00026176" w:rsidRPr="00026176">
        <w:rPr>
          <w:rFonts w:ascii="Times New Roman" w:eastAsiaTheme="minorEastAsia" w:hAnsi="Times New Roman" w:cs="Times New Roman"/>
          <w:sz w:val="24"/>
          <w:szCs w:val="24"/>
        </w:rPr>
        <w:t>зона [1].</w:t>
      </w:r>
    </w:p>
    <w:p w:rsidR="00396218" w:rsidRDefault="00396218" w:rsidP="0019398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В данной работе исследуется модель СТМ на основе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рефлектометрии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в частотной области.</w:t>
      </w:r>
    </w:p>
    <w:p w:rsidR="00783B5C" w:rsidRPr="00783B5C" w:rsidRDefault="00783B5C" w:rsidP="0019398C">
      <w:pPr>
        <w:pStyle w:val="Default"/>
        <w:jc w:val="both"/>
        <w:rPr>
          <w:rFonts w:eastAsiaTheme="minorEastAsia"/>
        </w:rPr>
      </w:pPr>
      <w:r w:rsidRPr="00783B5C">
        <w:rPr>
          <w:rFonts w:eastAsiaTheme="minorEastAsia"/>
        </w:rPr>
        <w:t>Для проведения эксперимента необходимо определить схему установки.</w:t>
      </w:r>
      <w:r>
        <w:rPr>
          <w:rFonts w:eastAsiaTheme="minorEastAsia"/>
        </w:rPr>
        <w:t xml:space="preserve"> На рисунке 2</w:t>
      </w:r>
      <w:r w:rsidRPr="00783B5C">
        <w:rPr>
          <w:rFonts w:eastAsiaTheme="minorEastAsia"/>
        </w:rPr>
        <w:t xml:space="preserve"> изображена схема регистрации рассеяния. Как видно из рисунка, импульсы подаются в две бухты </w:t>
      </w:r>
      <w:proofErr w:type="spellStart"/>
      <w:r w:rsidRPr="00783B5C">
        <w:rPr>
          <w:rFonts w:eastAsiaTheme="minorEastAsia"/>
        </w:rPr>
        <w:t>оптоволкна</w:t>
      </w:r>
      <w:proofErr w:type="spellEnd"/>
      <w:r w:rsidRPr="00783B5C">
        <w:rPr>
          <w:rFonts w:eastAsiaTheme="minorEastAsia"/>
        </w:rPr>
        <w:t xml:space="preserve">, частота импульсов 1.2 кГц, длина линии 7 км. Между бухтами помещен кусок кабеля длинной 250 м, нагретый до </w:t>
      </w:r>
      <m:oMath>
        <m:r>
          <w:rPr>
            <w:rFonts w:ascii="Cambria Math" w:eastAsiaTheme="minorEastAsia" w:hAnsi="Cambria Math"/>
          </w:rPr>
          <m:t>100℃.</m:t>
        </m:r>
      </m:oMath>
      <w:r w:rsidRPr="00783B5C">
        <w:rPr>
          <w:rFonts w:eastAsiaTheme="minorEastAsia"/>
        </w:rPr>
        <w:t xml:space="preserve"> При возникновении обратного рассеяние, сигнал поступают  на фильтр спектра, а следом на фотодиоды 4 с полосой пропускания 10 МГц. Фотодиоды передают сигнал на АЦП, после чего сигнал обрабатывается на компьютере. </w:t>
      </w:r>
    </w:p>
    <w:p w:rsidR="00783B5C" w:rsidRPr="00783B5C" w:rsidRDefault="00783B5C" w:rsidP="0019398C">
      <w:pPr>
        <w:pStyle w:val="Default"/>
        <w:jc w:val="center"/>
        <w:rPr>
          <w:rFonts w:eastAsiaTheme="minorEastAsia"/>
        </w:rPr>
      </w:pPr>
      <w:r w:rsidRPr="00783B5C">
        <w:rPr>
          <w:noProof/>
          <w:lang w:eastAsia="ru-RU"/>
        </w:rPr>
        <w:drawing>
          <wp:inline distT="0" distB="0" distL="0" distR="0" wp14:anchorId="204FE13D" wp14:editId="3380A199">
            <wp:extent cx="4381500" cy="21907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B5C" w:rsidRPr="00783B5C" w:rsidRDefault="00783B5C" w:rsidP="0019398C">
      <w:pPr>
        <w:pStyle w:val="Default"/>
        <w:jc w:val="center"/>
        <w:rPr>
          <w:rFonts w:eastAsiaTheme="minorEastAsia"/>
        </w:rPr>
      </w:pPr>
      <w:r>
        <w:rPr>
          <w:rFonts w:eastAsiaTheme="minorEastAsia"/>
        </w:rPr>
        <w:t>Рисунок 2</w:t>
      </w:r>
      <w:r w:rsidRPr="00783B5C">
        <w:rPr>
          <w:rFonts w:eastAsiaTheme="minorEastAsia"/>
        </w:rPr>
        <w:t xml:space="preserve"> - Схема установки регистрации обратного рассеяния.</w:t>
      </w:r>
    </w:p>
    <w:p w:rsidR="00783B5C" w:rsidRPr="00783B5C" w:rsidRDefault="00783B5C" w:rsidP="0019398C">
      <w:pPr>
        <w:pStyle w:val="Default"/>
        <w:rPr>
          <w:rFonts w:eastAsiaTheme="minorEastAsia"/>
        </w:rPr>
      </w:pPr>
      <w:r w:rsidRPr="00783B5C">
        <w:rPr>
          <w:rFonts w:eastAsiaTheme="minorEastAsia"/>
        </w:rPr>
        <w:t>1 – импульсный лазер, 2 – спектральный фильтр, 3 – исследуемое волокно;</w:t>
      </w:r>
    </w:p>
    <w:p w:rsidR="00783B5C" w:rsidRPr="00783B5C" w:rsidRDefault="00783B5C" w:rsidP="0019398C">
      <w:pPr>
        <w:pStyle w:val="Default"/>
        <w:rPr>
          <w:rFonts w:eastAsiaTheme="minorEastAsia"/>
        </w:rPr>
      </w:pPr>
      <w:r w:rsidRPr="00783B5C">
        <w:rPr>
          <w:rFonts w:eastAsiaTheme="minorEastAsia"/>
        </w:rPr>
        <w:t>4 – фотодиоды; 5 – АЦП; 6 – компьютер.</w:t>
      </w:r>
    </w:p>
    <w:p w:rsidR="00783B5C" w:rsidRPr="00783B5C" w:rsidRDefault="00783B5C" w:rsidP="0019398C">
      <w:pPr>
        <w:pStyle w:val="Default"/>
        <w:rPr>
          <w:rFonts w:eastAsiaTheme="minorEastAsia"/>
        </w:rPr>
      </w:pPr>
    </w:p>
    <w:p w:rsidR="00783B5C" w:rsidRPr="00783B5C" w:rsidRDefault="00783B5C" w:rsidP="0019398C">
      <w:pPr>
        <w:pStyle w:val="Default"/>
        <w:jc w:val="both"/>
        <w:rPr>
          <w:rFonts w:eastAsiaTheme="minorEastAsia"/>
        </w:rPr>
      </w:pPr>
      <w:r w:rsidRPr="00783B5C">
        <w:rPr>
          <w:rFonts w:eastAsiaTheme="minorEastAsia"/>
        </w:rPr>
        <w:t>Далее рассмотрим схему лазера</w:t>
      </w:r>
      <w:r>
        <w:rPr>
          <w:rFonts w:eastAsiaTheme="minorEastAsia"/>
        </w:rPr>
        <w:t>, представленную на рисунке 4</w:t>
      </w:r>
      <w:r w:rsidRPr="00783B5C">
        <w:rPr>
          <w:rFonts w:eastAsiaTheme="minorEastAsia"/>
        </w:rPr>
        <w:t>.</w:t>
      </w:r>
    </w:p>
    <w:p w:rsidR="00783B5C" w:rsidRPr="00783B5C" w:rsidRDefault="00783B5C" w:rsidP="0019398C">
      <w:pPr>
        <w:pStyle w:val="Default"/>
        <w:jc w:val="center"/>
        <w:rPr>
          <w:rFonts w:eastAsiaTheme="minorEastAsia"/>
        </w:rPr>
      </w:pPr>
      <w:r w:rsidRPr="00783B5C">
        <w:rPr>
          <w:noProof/>
          <w:lang w:eastAsia="ru-RU"/>
        </w:rPr>
        <w:drawing>
          <wp:inline distT="0" distB="0" distL="0" distR="0" wp14:anchorId="68C44C83" wp14:editId="4DB826F0">
            <wp:extent cx="3762375" cy="24193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B5C" w:rsidRPr="00783B5C" w:rsidRDefault="00783B5C" w:rsidP="0019398C">
      <w:pPr>
        <w:pStyle w:val="Default"/>
        <w:rPr>
          <w:rFonts w:eastAsiaTheme="minorEastAsia"/>
        </w:rPr>
      </w:pPr>
    </w:p>
    <w:p w:rsidR="00783B5C" w:rsidRPr="00783B5C" w:rsidRDefault="00783B5C" w:rsidP="0019398C">
      <w:pPr>
        <w:pStyle w:val="Default"/>
        <w:rPr>
          <w:rFonts w:eastAsiaTheme="minorEastAsia"/>
        </w:rPr>
      </w:pPr>
      <w:r w:rsidRPr="00783B5C">
        <w:rPr>
          <w:rFonts w:eastAsiaTheme="minorEastAsia"/>
        </w:rPr>
        <w:t xml:space="preserve"> </w:t>
      </w:r>
    </w:p>
    <w:p w:rsidR="00783B5C" w:rsidRPr="00783B5C" w:rsidRDefault="00783B5C" w:rsidP="0019398C">
      <w:pPr>
        <w:pStyle w:val="Default"/>
        <w:jc w:val="center"/>
        <w:rPr>
          <w:rFonts w:eastAsiaTheme="minorEastAsia"/>
        </w:rPr>
      </w:pPr>
      <w:r>
        <w:rPr>
          <w:rFonts w:eastAsiaTheme="minorEastAsia"/>
        </w:rPr>
        <w:t>Рисунок 3</w:t>
      </w:r>
      <w:r w:rsidRPr="00783B5C">
        <w:rPr>
          <w:rFonts w:eastAsiaTheme="minorEastAsia"/>
        </w:rPr>
        <w:t xml:space="preserve"> - Схема импульсного лазера:</w:t>
      </w:r>
    </w:p>
    <w:p w:rsidR="00783B5C" w:rsidRPr="00783B5C" w:rsidRDefault="00783B5C" w:rsidP="0019398C">
      <w:pPr>
        <w:pStyle w:val="Default"/>
        <w:numPr>
          <w:ilvl w:val="0"/>
          <w:numId w:val="1"/>
        </w:numPr>
        <w:rPr>
          <w:rFonts w:eastAsiaTheme="minorEastAsia"/>
        </w:rPr>
      </w:pPr>
      <w:r w:rsidRPr="00783B5C">
        <w:rPr>
          <w:rFonts w:eastAsiaTheme="minorEastAsia"/>
        </w:rPr>
        <w:t xml:space="preserve">диодный лазер; 2 – направленный </w:t>
      </w:r>
      <w:proofErr w:type="spellStart"/>
      <w:r w:rsidRPr="00783B5C">
        <w:rPr>
          <w:rFonts w:eastAsiaTheme="minorEastAsia"/>
        </w:rPr>
        <w:t>ответвитель</w:t>
      </w:r>
      <w:proofErr w:type="spellEnd"/>
      <w:r w:rsidRPr="00783B5C">
        <w:rPr>
          <w:rFonts w:eastAsiaTheme="minorEastAsia"/>
        </w:rPr>
        <w:t xml:space="preserve">; 3 – </w:t>
      </w:r>
      <w:proofErr w:type="spellStart"/>
      <w:r w:rsidRPr="00783B5C">
        <w:rPr>
          <w:rFonts w:eastAsiaTheme="minorEastAsia"/>
        </w:rPr>
        <w:t>эрбивое</w:t>
      </w:r>
      <w:proofErr w:type="spellEnd"/>
      <w:r w:rsidRPr="00783B5C">
        <w:rPr>
          <w:rFonts w:eastAsiaTheme="minorEastAsia"/>
        </w:rPr>
        <w:t xml:space="preserve"> волокно; 4 – модулятор добротности; 5 – циркулятор;6 – </w:t>
      </w:r>
      <w:proofErr w:type="spellStart"/>
      <w:r w:rsidRPr="00783B5C">
        <w:rPr>
          <w:rFonts w:eastAsiaTheme="minorEastAsia"/>
        </w:rPr>
        <w:t>брэгговская</w:t>
      </w:r>
      <w:proofErr w:type="spellEnd"/>
      <w:r w:rsidRPr="00783B5C">
        <w:rPr>
          <w:rFonts w:eastAsiaTheme="minorEastAsia"/>
        </w:rPr>
        <w:t xml:space="preserve"> решетка; 7 – волоконный </w:t>
      </w:r>
      <w:proofErr w:type="spellStart"/>
      <w:r w:rsidRPr="00783B5C">
        <w:rPr>
          <w:rFonts w:eastAsiaTheme="minorEastAsia"/>
        </w:rPr>
        <w:t>ответвитель</w:t>
      </w:r>
      <w:proofErr w:type="spellEnd"/>
      <w:r w:rsidRPr="00783B5C">
        <w:rPr>
          <w:rFonts w:eastAsiaTheme="minorEastAsia"/>
        </w:rPr>
        <w:t>.</w:t>
      </w:r>
    </w:p>
    <w:p w:rsidR="00783B5C" w:rsidRPr="00783B5C" w:rsidRDefault="00783B5C" w:rsidP="0019398C">
      <w:pPr>
        <w:pStyle w:val="Default"/>
        <w:ind w:left="795"/>
        <w:jc w:val="both"/>
        <w:rPr>
          <w:rFonts w:eastAsiaTheme="minorEastAsia"/>
        </w:rPr>
      </w:pPr>
    </w:p>
    <w:p w:rsidR="00783B5C" w:rsidRPr="00783B5C" w:rsidRDefault="00783B5C" w:rsidP="0019398C">
      <w:pPr>
        <w:pStyle w:val="Default"/>
        <w:jc w:val="both"/>
        <w:rPr>
          <w:rFonts w:eastAsiaTheme="minorEastAsia"/>
        </w:rPr>
      </w:pPr>
      <w:r w:rsidRPr="00783B5C">
        <w:rPr>
          <w:rFonts w:eastAsiaTheme="minorEastAsia"/>
        </w:rPr>
        <w:t xml:space="preserve">Резонатором служит волокно 3, лазер работает в импульсном режиме за счет </w:t>
      </w:r>
      <w:proofErr w:type="spellStart"/>
      <w:r w:rsidRPr="00783B5C">
        <w:rPr>
          <w:rFonts w:eastAsiaTheme="minorEastAsia"/>
        </w:rPr>
        <w:t>медота</w:t>
      </w:r>
      <w:proofErr w:type="spellEnd"/>
      <w:r w:rsidRPr="00783B5C">
        <w:rPr>
          <w:rFonts w:eastAsiaTheme="minorEastAsia"/>
        </w:rPr>
        <w:t xml:space="preserve"> модулирования   добротности, в качестве интерферометра Маха – </w:t>
      </w:r>
      <w:proofErr w:type="spellStart"/>
      <w:r w:rsidRPr="00783B5C">
        <w:rPr>
          <w:rFonts w:eastAsiaTheme="minorEastAsia"/>
        </w:rPr>
        <w:t>Цендера</w:t>
      </w:r>
      <w:proofErr w:type="spellEnd"/>
      <w:r w:rsidRPr="00783B5C">
        <w:rPr>
          <w:rFonts w:eastAsiaTheme="minorEastAsia"/>
        </w:rPr>
        <w:t xml:space="preserve">. Мощность лазера составляет 80 </w:t>
      </w:r>
      <w:proofErr w:type="gramStart"/>
      <w:r w:rsidRPr="00783B5C">
        <w:rPr>
          <w:rFonts w:eastAsiaTheme="minorEastAsia"/>
        </w:rPr>
        <w:t>мВт,  длина</w:t>
      </w:r>
      <w:proofErr w:type="gramEnd"/>
      <w:r w:rsidRPr="00783B5C">
        <w:rPr>
          <w:rFonts w:eastAsiaTheme="minorEastAsia"/>
        </w:rPr>
        <w:t xml:space="preserve"> волны диода накачки равна 980 </w:t>
      </w:r>
      <w:proofErr w:type="spellStart"/>
      <w:r w:rsidRPr="00783B5C">
        <w:rPr>
          <w:rFonts w:eastAsiaTheme="minorEastAsia"/>
        </w:rPr>
        <w:t>нм</w:t>
      </w:r>
      <w:proofErr w:type="spellEnd"/>
      <w:r w:rsidRPr="00783B5C">
        <w:rPr>
          <w:rFonts w:eastAsiaTheme="minorEastAsia"/>
        </w:rPr>
        <w:t xml:space="preserve">.  </w:t>
      </w:r>
      <w:proofErr w:type="spellStart"/>
      <w:r w:rsidRPr="00783B5C">
        <w:rPr>
          <w:rFonts w:eastAsiaTheme="minorEastAsia"/>
        </w:rPr>
        <w:t>Брэгговская</w:t>
      </w:r>
      <w:proofErr w:type="spellEnd"/>
      <w:r w:rsidRPr="00783B5C">
        <w:rPr>
          <w:rFonts w:eastAsiaTheme="minorEastAsia"/>
        </w:rPr>
        <w:t xml:space="preserve"> решетка служит для контроля ширины спектра, которая пропускает на длине волны 1529 </w:t>
      </w:r>
      <w:proofErr w:type="spellStart"/>
      <w:r w:rsidRPr="00783B5C">
        <w:rPr>
          <w:rFonts w:eastAsiaTheme="minorEastAsia"/>
        </w:rPr>
        <w:t>нм</w:t>
      </w:r>
      <w:proofErr w:type="spellEnd"/>
      <w:r w:rsidRPr="00783B5C">
        <w:rPr>
          <w:rFonts w:eastAsiaTheme="minorEastAsia"/>
        </w:rPr>
        <w:t xml:space="preserve">. На </w:t>
      </w:r>
      <w:r w:rsidRPr="00783B5C">
        <w:rPr>
          <w:rFonts w:eastAsiaTheme="minorEastAsia"/>
        </w:rPr>
        <w:lastRenderedPageBreak/>
        <w:t xml:space="preserve">рисунке </w:t>
      </w:r>
      <w:r w:rsidR="0019398C">
        <w:rPr>
          <w:rFonts w:eastAsiaTheme="minorEastAsia"/>
        </w:rPr>
        <w:t>4</w:t>
      </w:r>
      <w:r w:rsidRPr="00783B5C">
        <w:rPr>
          <w:rFonts w:eastAsiaTheme="minorEastAsia"/>
        </w:rPr>
        <w:t xml:space="preserve"> изображ</w:t>
      </w:r>
      <w:r w:rsidR="0019398C">
        <w:rPr>
          <w:rFonts w:eastAsiaTheme="minorEastAsia"/>
        </w:rPr>
        <w:t xml:space="preserve">ены форма импульса (рисунок </w:t>
      </w:r>
      <w:proofErr w:type="gramStart"/>
      <w:r w:rsidR="0019398C">
        <w:rPr>
          <w:rFonts w:eastAsiaTheme="minorEastAsia"/>
        </w:rPr>
        <w:t>4</w:t>
      </w:r>
      <w:proofErr w:type="gramEnd"/>
      <w:r w:rsidRPr="00783B5C">
        <w:rPr>
          <w:rFonts w:eastAsiaTheme="minorEastAsia"/>
        </w:rPr>
        <w:t xml:space="preserve"> а), а также спектр излучения (рисунок </w:t>
      </w:r>
      <w:r w:rsidR="0019398C">
        <w:rPr>
          <w:rFonts w:eastAsiaTheme="minorEastAsia"/>
        </w:rPr>
        <w:t>4</w:t>
      </w:r>
      <w:r w:rsidRPr="00783B5C">
        <w:rPr>
          <w:rFonts w:eastAsiaTheme="minorEastAsia"/>
        </w:rPr>
        <w:t xml:space="preserve"> б).</w:t>
      </w:r>
    </w:p>
    <w:p w:rsidR="00783B5C" w:rsidRPr="00783B5C" w:rsidRDefault="00783B5C" w:rsidP="0019398C">
      <w:pPr>
        <w:pStyle w:val="Default"/>
        <w:jc w:val="center"/>
        <w:rPr>
          <w:rFonts w:eastAsiaTheme="minorEastAsia"/>
        </w:rPr>
      </w:pPr>
      <w:r w:rsidRPr="00783B5C">
        <w:rPr>
          <w:noProof/>
          <w:lang w:eastAsia="ru-RU"/>
        </w:rPr>
        <w:drawing>
          <wp:inline distT="0" distB="0" distL="0" distR="0" wp14:anchorId="2CBAADDD" wp14:editId="10ACC79D">
            <wp:extent cx="5334000" cy="56864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B5C" w:rsidRPr="00783B5C" w:rsidRDefault="00783B5C" w:rsidP="0019398C">
      <w:pPr>
        <w:pStyle w:val="Default"/>
        <w:rPr>
          <w:rFonts w:eastAsiaTheme="minorEastAsia"/>
        </w:rPr>
      </w:pPr>
    </w:p>
    <w:p w:rsidR="00783B5C" w:rsidRPr="00783B5C" w:rsidRDefault="00783B5C" w:rsidP="0019398C">
      <w:pPr>
        <w:pStyle w:val="Default"/>
        <w:jc w:val="center"/>
        <w:rPr>
          <w:rFonts w:eastAsiaTheme="minorEastAsia"/>
        </w:rPr>
      </w:pPr>
      <w:r w:rsidRPr="00783B5C">
        <w:rPr>
          <w:rFonts w:eastAsiaTheme="minorEastAsia"/>
        </w:rPr>
        <w:t>Рису</w:t>
      </w:r>
      <w:r>
        <w:rPr>
          <w:rFonts w:eastAsiaTheme="minorEastAsia"/>
        </w:rPr>
        <w:t>нок 4</w:t>
      </w:r>
      <w:r w:rsidRPr="00783B5C">
        <w:rPr>
          <w:rFonts w:eastAsiaTheme="minorEastAsia"/>
        </w:rPr>
        <w:t xml:space="preserve"> - Форма импульса и спектр излучения.</w:t>
      </w:r>
    </w:p>
    <w:p w:rsidR="00783B5C" w:rsidRPr="00783B5C" w:rsidRDefault="00783B5C" w:rsidP="0019398C">
      <w:pPr>
        <w:pStyle w:val="Default"/>
        <w:jc w:val="both"/>
        <w:rPr>
          <w:rFonts w:eastAsiaTheme="minorEastAsia"/>
        </w:rPr>
      </w:pPr>
    </w:p>
    <w:p w:rsidR="00783B5C" w:rsidRPr="00783B5C" w:rsidRDefault="00783B5C" w:rsidP="0019398C">
      <w:pPr>
        <w:pStyle w:val="Default"/>
        <w:jc w:val="both"/>
        <w:rPr>
          <w:rFonts w:eastAsiaTheme="minorEastAsia"/>
        </w:rPr>
      </w:pPr>
      <w:r w:rsidRPr="00783B5C">
        <w:rPr>
          <w:rFonts w:eastAsiaTheme="minorEastAsia"/>
        </w:rPr>
        <w:t xml:space="preserve">Фильтр спектра установки 2 (рисунок </w:t>
      </w:r>
      <w:r>
        <w:rPr>
          <w:rFonts w:eastAsiaTheme="minorEastAsia"/>
        </w:rPr>
        <w:t>2</w:t>
      </w:r>
      <w:r w:rsidRPr="00783B5C">
        <w:rPr>
          <w:rFonts w:eastAsiaTheme="minorEastAsia"/>
        </w:rPr>
        <w:t xml:space="preserve">) служит в основном для устранения рэлеевского рассеяния. Это возможно с помощью волоконных </w:t>
      </w:r>
      <w:proofErr w:type="spellStart"/>
      <w:r w:rsidRPr="00783B5C">
        <w:rPr>
          <w:rFonts w:eastAsiaTheme="minorEastAsia"/>
        </w:rPr>
        <w:t>ответвителей</w:t>
      </w:r>
      <w:proofErr w:type="spellEnd"/>
      <w:r w:rsidRPr="00783B5C">
        <w:rPr>
          <w:rFonts w:eastAsiaTheme="minorEastAsia"/>
        </w:rPr>
        <w:t xml:space="preserve"> соединенных последовательно, они отсекают область с длинной волны 1529 </w:t>
      </w:r>
      <w:proofErr w:type="spellStart"/>
      <w:r w:rsidRPr="00783B5C">
        <w:rPr>
          <w:rFonts w:eastAsiaTheme="minorEastAsia"/>
        </w:rPr>
        <w:t>нм</w:t>
      </w:r>
      <w:proofErr w:type="spellEnd"/>
      <w:r w:rsidRPr="00783B5C">
        <w:rPr>
          <w:rFonts w:eastAsiaTheme="minorEastAsia"/>
        </w:rPr>
        <w:t xml:space="preserve">, и пропускают </w:t>
      </w:r>
      <w:proofErr w:type="spellStart"/>
      <w:r w:rsidRPr="00783B5C">
        <w:rPr>
          <w:rFonts w:eastAsiaTheme="minorEastAsia"/>
        </w:rPr>
        <w:t>антистоксову</w:t>
      </w:r>
      <w:proofErr w:type="spellEnd"/>
      <w:r w:rsidRPr="00783B5C">
        <w:rPr>
          <w:rFonts w:eastAsiaTheme="minorEastAsia"/>
        </w:rPr>
        <w:t xml:space="preserve"> составляющую на 1430 </w:t>
      </w:r>
      <w:proofErr w:type="spellStart"/>
      <w:r w:rsidRPr="00783B5C">
        <w:rPr>
          <w:rFonts w:eastAsiaTheme="minorEastAsia"/>
        </w:rPr>
        <w:t>нм</w:t>
      </w:r>
      <w:proofErr w:type="spellEnd"/>
      <w:r w:rsidRPr="00783B5C">
        <w:rPr>
          <w:rFonts w:eastAsiaTheme="minorEastAsia"/>
        </w:rPr>
        <w:t xml:space="preserve"> и </w:t>
      </w:r>
      <w:proofErr w:type="spellStart"/>
      <w:r w:rsidRPr="00783B5C">
        <w:rPr>
          <w:rFonts w:eastAsiaTheme="minorEastAsia"/>
        </w:rPr>
        <w:t>стоксову</w:t>
      </w:r>
      <w:proofErr w:type="spellEnd"/>
      <w:r w:rsidRPr="00783B5C">
        <w:rPr>
          <w:rFonts w:eastAsiaTheme="minorEastAsia"/>
        </w:rPr>
        <w:t xml:space="preserve"> </w:t>
      </w:r>
      <w:proofErr w:type="spellStart"/>
      <w:r w:rsidRPr="00783B5C">
        <w:rPr>
          <w:rFonts w:eastAsiaTheme="minorEastAsia"/>
        </w:rPr>
        <w:t>состовляющую</w:t>
      </w:r>
      <w:proofErr w:type="spellEnd"/>
      <w:r w:rsidRPr="00783B5C">
        <w:rPr>
          <w:rFonts w:eastAsiaTheme="minorEastAsia"/>
        </w:rPr>
        <w:t xml:space="preserve"> на 1630нм, ширина которых составляет 30 – 50 </w:t>
      </w:r>
      <w:proofErr w:type="spellStart"/>
      <w:r w:rsidRPr="00783B5C">
        <w:rPr>
          <w:rFonts w:eastAsiaTheme="minorEastAsia"/>
        </w:rPr>
        <w:t>нм</w:t>
      </w:r>
      <w:proofErr w:type="spellEnd"/>
      <w:r w:rsidRPr="00783B5C">
        <w:rPr>
          <w:rFonts w:eastAsiaTheme="minorEastAsia"/>
        </w:rPr>
        <w:t>.</w:t>
      </w:r>
    </w:p>
    <w:p w:rsidR="00783B5C" w:rsidRPr="00783B5C" w:rsidRDefault="00783B5C" w:rsidP="0019398C">
      <w:pPr>
        <w:pStyle w:val="Default"/>
        <w:jc w:val="both"/>
        <w:rPr>
          <w:rFonts w:eastAsiaTheme="minorEastAsia"/>
        </w:rPr>
      </w:pPr>
      <w:r w:rsidRPr="00783B5C">
        <w:rPr>
          <w:rFonts w:eastAsiaTheme="minorEastAsia"/>
        </w:rPr>
        <w:t xml:space="preserve">       После проведения измерений получены следующие данные интенсивностей стоксовой и антистоксовой составляющих (рисунок</w:t>
      </w:r>
      <w:r>
        <w:rPr>
          <w:rFonts w:eastAsiaTheme="minorEastAsia"/>
        </w:rPr>
        <w:t xml:space="preserve"> 5</w:t>
      </w:r>
      <w:r w:rsidRPr="00783B5C">
        <w:rPr>
          <w:rFonts w:eastAsiaTheme="minorEastAsia"/>
        </w:rPr>
        <w:t xml:space="preserve"> </w:t>
      </w:r>
      <w:proofErr w:type="spellStart"/>
      <w:proofErr w:type="gramStart"/>
      <w:r w:rsidRPr="00783B5C">
        <w:rPr>
          <w:rFonts w:eastAsiaTheme="minorEastAsia"/>
        </w:rPr>
        <w:t>а,б</w:t>
      </w:r>
      <w:proofErr w:type="spellEnd"/>
      <w:proofErr w:type="gramEnd"/>
      <w:r w:rsidRPr="00783B5C">
        <w:rPr>
          <w:rFonts w:eastAsiaTheme="minorEastAsia"/>
        </w:rPr>
        <w:t>).</w:t>
      </w:r>
    </w:p>
    <w:p w:rsidR="00783B5C" w:rsidRPr="00783B5C" w:rsidRDefault="00783B5C" w:rsidP="0019398C">
      <w:pPr>
        <w:pStyle w:val="Default"/>
        <w:jc w:val="center"/>
        <w:rPr>
          <w:rFonts w:eastAsiaTheme="minorEastAsia"/>
          <w:b/>
        </w:rPr>
      </w:pPr>
      <w:r w:rsidRPr="00783B5C">
        <w:rPr>
          <w:noProof/>
          <w:lang w:eastAsia="ru-RU"/>
        </w:rPr>
        <w:lastRenderedPageBreak/>
        <w:drawing>
          <wp:inline distT="0" distB="0" distL="0" distR="0" wp14:anchorId="4F727AB8" wp14:editId="75DAD6E2">
            <wp:extent cx="4753861" cy="2679405"/>
            <wp:effectExtent l="19050" t="0" r="8639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67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B5C" w:rsidRDefault="00783B5C" w:rsidP="0019398C">
      <w:pPr>
        <w:pStyle w:val="Default"/>
        <w:jc w:val="center"/>
        <w:rPr>
          <w:rFonts w:eastAsiaTheme="minorEastAsia"/>
        </w:rPr>
      </w:pPr>
      <w:r>
        <w:rPr>
          <w:rFonts w:eastAsiaTheme="minorEastAsia"/>
        </w:rPr>
        <w:t>Рисунок 5</w:t>
      </w:r>
      <w:r w:rsidRPr="00783B5C">
        <w:rPr>
          <w:rFonts w:eastAsiaTheme="minorEastAsia"/>
        </w:rPr>
        <w:t xml:space="preserve"> -  Зависимости интенсивностей стоксовой и антистоксовой </w:t>
      </w:r>
      <w:proofErr w:type="spellStart"/>
      <w:r w:rsidRPr="00783B5C">
        <w:rPr>
          <w:rFonts w:eastAsiaTheme="minorEastAsia"/>
        </w:rPr>
        <w:t>состовляющих</w:t>
      </w:r>
      <w:proofErr w:type="spellEnd"/>
      <w:r w:rsidRPr="00783B5C">
        <w:rPr>
          <w:rFonts w:eastAsiaTheme="minorEastAsia"/>
        </w:rPr>
        <w:t>.</w:t>
      </w:r>
    </w:p>
    <w:p w:rsidR="00783B5C" w:rsidRPr="00783B5C" w:rsidRDefault="00783B5C" w:rsidP="0019398C">
      <w:pPr>
        <w:pStyle w:val="Default"/>
        <w:jc w:val="center"/>
        <w:rPr>
          <w:rFonts w:eastAsiaTheme="minorEastAsia"/>
        </w:rPr>
      </w:pPr>
    </w:p>
    <w:p w:rsidR="00783B5C" w:rsidRPr="00783B5C" w:rsidRDefault="00783B5C" w:rsidP="0019398C">
      <w:pPr>
        <w:pStyle w:val="Default"/>
        <w:jc w:val="both"/>
        <w:rPr>
          <w:rFonts w:eastAsiaTheme="minorEastAsia"/>
        </w:rPr>
      </w:pPr>
      <w:r w:rsidRPr="00783B5C">
        <w:rPr>
          <w:rFonts w:eastAsiaTheme="minorEastAsia"/>
        </w:rPr>
        <w:t xml:space="preserve">Использую полученные </w:t>
      </w:r>
      <w:r>
        <w:rPr>
          <w:rFonts w:eastAsiaTheme="minorEastAsia"/>
        </w:rPr>
        <w:t xml:space="preserve">данные с помощью выражения (1) </w:t>
      </w:r>
      <w:r w:rsidRPr="00783B5C">
        <w:rPr>
          <w:rFonts w:eastAsiaTheme="minorEastAsia"/>
        </w:rPr>
        <w:t>возможно получить распределение температуры вд</w:t>
      </w:r>
      <w:r>
        <w:rPr>
          <w:rFonts w:eastAsiaTheme="minorEastAsia"/>
        </w:rPr>
        <w:t>оль волокна (рисунок 6</w:t>
      </w:r>
      <w:r w:rsidRPr="00783B5C">
        <w:rPr>
          <w:rFonts w:eastAsiaTheme="minorEastAsia"/>
        </w:rPr>
        <w:t>).</w:t>
      </w:r>
    </w:p>
    <w:p w:rsidR="00783B5C" w:rsidRPr="00783B5C" w:rsidRDefault="00783B5C" w:rsidP="0019398C">
      <w:pPr>
        <w:pStyle w:val="Default"/>
        <w:jc w:val="center"/>
        <w:rPr>
          <w:rFonts w:eastAsiaTheme="minorEastAsia"/>
        </w:rPr>
      </w:pPr>
      <w:r w:rsidRPr="00783B5C">
        <w:rPr>
          <w:noProof/>
          <w:lang w:eastAsia="ru-RU"/>
        </w:rPr>
        <w:drawing>
          <wp:inline distT="0" distB="0" distL="0" distR="0" wp14:anchorId="402E835B" wp14:editId="53721B77">
            <wp:extent cx="4133850" cy="29051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B5C" w:rsidRDefault="00783B5C" w:rsidP="0019398C">
      <w:pPr>
        <w:pStyle w:val="Default"/>
        <w:jc w:val="center"/>
        <w:rPr>
          <w:rFonts w:eastAsiaTheme="minorEastAsia"/>
        </w:rPr>
      </w:pPr>
      <w:r>
        <w:rPr>
          <w:rFonts w:eastAsiaTheme="minorEastAsia"/>
        </w:rPr>
        <w:t>Рисунок 6</w:t>
      </w:r>
      <w:r w:rsidRPr="00783B5C">
        <w:rPr>
          <w:rFonts w:eastAsiaTheme="minorEastAsia"/>
        </w:rPr>
        <w:t xml:space="preserve"> - Распределение температуры вдоль волокна.</w:t>
      </w:r>
    </w:p>
    <w:p w:rsidR="0019398C" w:rsidRDefault="0019398C" w:rsidP="0019398C">
      <w:pPr>
        <w:pStyle w:val="Default"/>
        <w:jc w:val="center"/>
        <w:rPr>
          <w:rFonts w:eastAsiaTheme="minorEastAsia"/>
        </w:rPr>
      </w:pPr>
      <w:bookmarkStart w:id="1" w:name="_GoBack"/>
      <w:bookmarkEnd w:id="1"/>
    </w:p>
    <w:p w:rsidR="00783B5C" w:rsidRDefault="00783B5C" w:rsidP="0019398C">
      <w:pPr>
        <w:pStyle w:val="Default"/>
        <w:jc w:val="center"/>
        <w:rPr>
          <w:rFonts w:eastAsiaTheme="minorEastAsia"/>
          <w:b/>
        </w:rPr>
      </w:pPr>
      <w:r w:rsidRPr="00783B5C">
        <w:rPr>
          <w:rFonts w:eastAsiaTheme="minorEastAsia"/>
          <w:b/>
        </w:rPr>
        <w:t>Заключение</w:t>
      </w:r>
    </w:p>
    <w:p w:rsidR="00783B5C" w:rsidRDefault="00783B5C" w:rsidP="0019398C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 xml:space="preserve">В ходе работы был проведен сравнительный анализ существующих физических процессов в оптоволокне, а также сравнительный анализ схем </w:t>
      </w:r>
      <w:proofErr w:type="spellStart"/>
      <w:r>
        <w:rPr>
          <w:rFonts w:eastAsiaTheme="minorEastAsia"/>
        </w:rPr>
        <w:t>рефлектометрии</w:t>
      </w:r>
      <w:proofErr w:type="spellEnd"/>
      <w:r>
        <w:rPr>
          <w:rFonts w:eastAsiaTheme="minorEastAsia"/>
        </w:rPr>
        <w:t xml:space="preserve">. Разработана модель и схема регистрации комбинационного рассеяния с использование импульсного лазера. В схеме использовался многополосный фильтр, пропускающий </w:t>
      </w:r>
      <w:proofErr w:type="spellStart"/>
      <w:r>
        <w:rPr>
          <w:rFonts w:eastAsiaTheme="minorEastAsia"/>
        </w:rPr>
        <w:t>стоксову</w:t>
      </w:r>
      <w:proofErr w:type="spellEnd"/>
      <w:r>
        <w:rPr>
          <w:rFonts w:eastAsiaTheme="minorEastAsia"/>
        </w:rPr>
        <w:t xml:space="preserve"> и </w:t>
      </w:r>
      <w:proofErr w:type="spellStart"/>
      <w:r>
        <w:rPr>
          <w:rFonts w:eastAsiaTheme="minorEastAsia"/>
        </w:rPr>
        <w:t>антистоксову</w:t>
      </w:r>
      <w:proofErr w:type="spellEnd"/>
      <w:r>
        <w:rPr>
          <w:rFonts w:eastAsiaTheme="minorEastAsia"/>
        </w:rPr>
        <w:t xml:space="preserve"> компоненты, а </w:t>
      </w:r>
      <w:proofErr w:type="gramStart"/>
      <w:r>
        <w:rPr>
          <w:rFonts w:eastAsiaTheme="minorEastAsia"/>
        </w:rPr>
        <w:t>так же</w:t>
      </w:r>
      <w:proofErr w:type="gramEnd"/>
      <w:r>
        <w:rPr>
          <w:rFonts w:eastAsiaTheme="minorEastAsia"/>
        </w:rPr>
        <w:t xml:space="preserve"> стандартные фотодиоды.</w:t>
      </w:r>
    </w:p>
    <w:p w:rsidR="0019398C" w:rsidRPr="00783B5C" w:rsidRDefault="0019398C" w:rsidP="0019398C">
      <w:pPr>
        <w:pStyle w:val="Default"/>
        <w:jc w:val="both"/>
        <w:rPr>
          <w:rFonts w:eastAsiaTheme="minorEastAsia"/>
        </w:rPr>
      </w:pPr>
    </w:p>
    <w:p w:rsidR="00783B5C" w:rsidRPr="00783B5C" w:rsidRDefault="00783B5C" w:rsidP="0019398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5C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783B5C">
        <w:rPr>
          <w:rFonts w:ascii="Times New Roman" w:hAnsi="Times New Roman" w:cs="Times New Roman"/>
          <w:sz w:val="24"/>
          <w:szCs w:val="24"/>
        </w:rPr>
        <w:t>рефлектометрии</w:t>
      </w:r>
      <w:proofErr w:type="spellEnd"/>
      <w:r w:rsidRPr="00783B5C">
        <w:rPr>
          <w:rFonts w:ascii="Times New Roman" w:hAnsi="Times New Roman" w:cs="Times New Roman"/>
          <w:sz w:val="24"/>
          <w:szCs w:val="24"/>
        </w:rPr>
        <w:t xml:space="preserve">: Учебное пособие / </w:t>
      </w:r>
      <w:proofErr w:type="spellStart"/>
      <w:r w:rsidRPr="00783B5C">
        <w:rPr>
          <w:rFonts w:ascii="Times New Roman" w:hAnsi="Times New Roman" w:cs="Times New Roman"/>
          <w:sz w:val="24"/>
          <w:szCs w:val="24"/>
        </w:rPr>
        <w:t>Айбатов</w:t>
      </w:r>
      <w:proofErr w:type="spellEnd"/>
      <w:r w:rsidRPr="00783B5C">
        <w:rPr>
          <w:rFonts w:ascii="Times New Roman" w:hAnsi="Times New Roman" w:cs="Times New Roman"/>
          <w:sz w:val="24"/>
          <w:szCs w:val="24"/>
        </w:rPr>
        <w:t xml:space="preserve"> Д.Л., </w:t>
      </w:r>
      <w:proofErr w:type="gramStart"/>
      <w:r w:rsidRPr="00783B5C">
        <w:rPr>
          <w:rFonts w:ascii="Times New Roman" w:hAnsi="Times New Roman" w:cs="Times New Roman"/>
          <w:sz w:val="24"/>
          <w:szCs w:val="24"/>
        </w:rPr>
        <w:t>Морозов  О.Г.</w:t>
      </w:r>
      <w:proofErr w:type="gramEnd"/>
      <w:r w:rsidRPr="00783B5C">
        <w:rPr>
          <w:rFonts w:ascii="Times New Roman" w:hAnsi="Times New Roman" w:cs="Times New Roman"/>
          <w:sz w:val="24"/>
          <w:szCs w:val="24"/>
        </w:rPr>
        <w:t>, Польский Ю.Е. – Казань: ЗАО «Новое знание», 2008. – 116 с.</w:t>
      </w:r>
    </w:p>
    <w:p w:rsidR="00783B5C" w:rsidRPr="00783B5C" w:rsidRDefault="00783B5C" w:rsidP="0019398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Кульчин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Ю.Н. Распределённые волоконно-оптические измерительные системы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( Физматлит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,2004).</w:t>
      </w:r>
    </w:p>
    <w:p w:rsidR="00783B5C" w:rsidRPr="00783B5C" w:rsidRDefault="00783B5C" w:rsidP="0019398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83B5C">
        <w:rPr>
          <w:rFonts w:ascii="Times New Roman" w:hAnsi="Times New Roman" w:cs="Times New Roman"/>
          <w:sz w:val="24"/>
          <w:szCs w:val="24"/>
        </w:rPr>
        <w:t>Жуковский С.В. Распространение электромагнитных волн во фракт</w:t>
      </w:r>
      <w:r>
        <w:rPr>
          <w:rFonts w:ascii="Times New Roman" w:hAnsi="Times New Roman" w:cs="Times New Roman"/>
          <w:sz w:val="24"/>
          <w:szCs w:val="24"/>
        </w:rPr>
        <w:t xml:space="preserve">альных слоистых средах: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83B5C">
        <w:rPr>
          <w:rFonts w:ascii="Times New Roman" w:hAnsi="Times New Roman" w:cs="Times New Roman"/>
          <w:sz w:val="24"/>
          <w:szCs w:val="24"/>
        </w:rPr>
        <w:t xml:space="preserve"> канд. физ.-мат. наук: 01.04.05; 01.04.02 // Нац. акад. наук Беларуси, Гос. науч. учреждение "Ин-т </w:t>
      </w:r>
      <w:proofErr w:type="spellStart"/>
      <w:r w:rsidRPr="00783B5C">
        <w:rPr>
          <w:rFonts w:ascii="Times New Roman" w:hAnsi="Times New Roman" w:cs="Times New Roman"/>
          <w:sz w:val="24"/>
          <w:szCs w:val="24"/>
        </w:rPr>
        <w:t>молекуляр</w:t>
      </w:r>
      <w:proofErr w:type="spellEnd"/>
      <w:proofErr w:type="gramStart"/>
      <w:r w:rsidRPr="00783B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3B5C">
        <w:rPr>
          <w:rFonts w:ascii="Times New Roman" w:hAnsi="Times New Roman" w:cs="Times New Roman"/>
          <w:sz w:val="24"/>
          <w:szCs w:val="24"/>
        </w:rPr>
        <w:t xml:space="preserve"> и атом. физики". – 2004.</w:t>
      </w:r>
    </w:p>
    <w:sectPr w:rsidR="00783B5C" w:rsidRPr="0078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EAA"/>
    <w:multiLevelType w:val="hybridMultilevel"/>
    <w:tmpl w:val="1EE8225A"/>
    <w:lvl w:ilvl="0" w:tplc="A09AD2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93C9F"/>
    <w:multiLevelType w:val="hybridMultilevel"/>
    <w:tmpl w:val="1004C4F4"/>
    <w:lvl w:ilvl="0" w:tplc="82C68B80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51"/>
    <w:rsid w:val="00026176"/>
    <w:rsid w:val="0019398C"/>
    <w:rsid w:val="002671FD"/>
    <w:rsid w:val="002D7053"/>
    <w:rsid w:val="002E008B"/>
    <w:rsid w:val="00346BFB"/>
    <w:rsid w:val="00347AE5"/>
    <w:rsid w:val="00360FEE"/>
    <w:rsid w:val="00396218"/>
    <w:rsid w:val="004A79DC"/>
    <w:rsid w:val="005705B5"/>
    <w:rsid w:val="007226CA"/>
    <w:rsid w:val="00774952"/>
    <w:rsid w:val="00783B5C"/>
    <w:rsid w:val="0079269E"/>
    <w:rsid w:val="007A4492"/>
    <w:rsid w:val="007F72D2"/>
    <w:rsid w:val="008D09D0"/>
    <w:rsid w:val="009A2051"/>
    <w:rsid w:val="00A15FD7"/>
    <w:rsid w:val="00AA3959"/>
    <w:rsid w:val="00B0503C"/>
    <w:rsid w:val="00B241D9"/>
    <w:rsid w:val="00B449B3"/>
    <w:rsid w:val="00B85289"/>
    <w:rsid w:val="00C74281"/>
    <w:rsid w:val="00D53A83"/>
    <w:rsid w:val="00E81E39"/>
    <w:rsid w:val="00EB3409"/>
    <w:rsid w:val="00F475ED"/>
    <w:rsid w:val="00F51783"/>
    <w:rsid w:val="00F813C1"/>
    <w:rsid w:val="00F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06E5"/>
  <w15:chartTrackingRefBased/>
  <w15:docId w15:val="{100A8F89-F7A1-4B54-A9FA-0AAB214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269E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D53A83"/>
    <w:rPr>
      <w:color w:val="808080"/>
    </w:rPr>
  </w:style>
  <w:style w:type="paragraph" w:customStyle="1" w:styleId="Default">
    <w:name w:val="Default"/>
    <w:rsid w:val="00783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8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legomf@gmail.com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emilvain1@gmail.com" TargetMode="Externa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Abdrafikov</dc:creator>
  <cp:keywords/>
  <dc:description/>
  <cp:lastModifiedBy>Emil Abdrafikov</cp:lastModifiedBy>
  <cp:revision>15</cp:revision>
  <dcterms:created xsi:type="dcterms:W3CDTF">2017-04-25T16:18:00Z</dcterms:created>
  <dcterms:modified xsi:type="dcterms:W3CDTF">2017-05-31T10:02:00Z</dcterms:modified>
</cp:coreProperties>
</file>