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FD" w:rsidRPr="00474389" w:rsidRDefault="009050FD" w:rsidP="007A16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НЕКОТОРЫЕ МОРФОЛОГИЧЕСКИЕ ОСОБЕННОСТИ СОСНЫ ОБЫКНОВЕННОЙ В УСЛОВИЯХ ПРОМЫШЛЕННОГО ЗАГРЯЗНЕНИЯ</w:t>
      </w:r>
    </w:p>
    <w:p w:rsidR="009050FD" w:rsidRPr="00474389" w:rsidRDefault="009050FD" w:rsidP="004743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050FD" w:rsidRPr="004E3357" w:rsidRDefault="009050FD" w:rsidP="007A16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  <w:vertAlign w:val="superscript"/>
        </w:rPr>
      </w:pPr>
      <w:r w:rsidRPr="004E3357">
        <w:rPr>
          <w:rFonts w:ascii="Times New Roman" w:hAnsi="Times New Roman"/>
          <w:b/>
          <w:sz w:val="28"/>
          <w:szCs w:val="28"/>
        </w:rPr>
        <w:t>Домрина Е.А.</w:t>
      </w:r>
    </w:p>
    <w:p w:rsidR="009050FD" w:rsidRPr="00474389" w:rsidRDefault="009050FD" w:rsidP="004743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0FD" w:rsidRPr="00474389" w:rsidRDefault="009050FD" w:rsidP="007A16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74389">
        <w:rPr>
          <w:rFonts w:ascii="Times New Roman" w:hAnsi="Times New Roman"/>
          <w:i/>
          <w:sz w:val="24"/>
          <w:szCs w:val="24"/>
        </w:rPr>
        <w:t>ФБГОУ ВО «Братский государственный университет», Братск, Россия (665709, Братск. Макаренко,40)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74389">
        <w:rPr>
          <w:rFonts w:ascii="Times New Roman" w:hAnsi="Times New Roman"/>
          <w:i/>
          <w:sz w:val="24"/>
          <w:szCs w:val="24"/>
          <w:lang w:val="en-US"/>
        </w:rPr>
        <w:t>e</w:t>
      </w:r>
      <w:r w:rsidRPr="00474389">
        <w:rPr>
          <w:rFonts w:ascii="Times New Roman" w:hAnsi="Times New Roman"/>
          <w:i/>
          <w:sz w:val="24"/>
          <w:szCs w:val="24"/>
        </w:rPr>
        <w:t>-</w:t>
      </w:r>
      <w:r w:rsidRPr="00474389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474389">
        <w:rPr>
          <w:rFonts w:ascii="Times New Roman" w:hAnsi="Times New Roman"/>
          <w:i/>
          <w:sz w:val="24"/>
          <w:szCs w:val="24"/>
        </w:rPr>
        <w:t xml:space="preserve">: </w:t>
      </w:r>
      <w:hyperlink r:id="rId5" w:history="1">
        <w:r w:rsidRPr="00FB22AA">
          <w:rPr>
            <w:rStyle w:val="Hyperlink"/>
            <w:rFonts w:ascii="Times New Roman" w:hAnsi="Times New Roman"/>
            <w:i/>
            <w:sz w:val="24"/>
            <w:szCs w:val="24"/>
            <w:lang w:val="en-US"/>
          </w:rPr>
          <w:t>adomrina</w:t>
        </w:r>
        <w:r w:rsidRPr="00FB22AA">
          <w:rPr>
            <w:rStyle w:val="Hyperlink"/>
            <w:rFonts w:ascii="Times New Roman" w:hAnsi="Times New Roman"/>
            <w:i/>
            <w:sz w:val="24"/>
            <w:szCs w:val="24"/>
          </w:rPr>
          <w:t>@</w:t>
        </w:r>
        <w:r w:rsidRPr="00FB22AA">
          <w:rPr>
            <w:rStyle w:val="Hyperlink"/>
            <w:rFonts w:ascii="Times New Roman" w:hAnsi="Times New Roman"/>
            <w:i/>
            <w:sz w:val="24"/>
            <w:szCs w:val="24"/>
            <w:lang w:val="en-US"/>
          </w:rPr>
          <w:t>yandex</w:t>
        </w:r>
        <w:r w:rsidRPr="00FB22AA">
          <w:rPr>
            <w:rStyle w:val="Hyperlink"/>
            <w:rFonts w:ascii="Times New Roman" w:hAnsi="Times New Roman"/>
            <w:i/>
            <w:sz w:val="24"/>
            <w:szCs w:val="24"/>
          </w:rPr>
          <w:t>.</w:t>
        </w:r>
        <w:r w:rsidRPr="00FB22AA">
          <w:rPr>
            <w:rStyle w:val="Hyperlink"/>
            <w:rFonts w:ascii="Times New Roman" w:hAnsi="Times New Roman"/>
            <w:i/>
            <w:sz w:val="24"/>
            <w:szCs w:val="24"/>
            <w:lang w:val="en-US"/>
          </w:rPr>
          <w:t>ru</w:t>
        </w:r>
      </w:hyperlink>
    </w:p>
    <w:p w:rsidR="009050FD" w:rsidRPr="00474389" w:rsidRDefault="009050FD" w:rsidP="004743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9050FD" w:rsidRPr="002F66FA" w:rsidRDefault="009050FD" w:rsidP="00BF4762">
      <w:pPr>
        <w:pStyle w:val="NoSpacing"/>
        <w:spacing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050FD" w:rsidRPr="004E3357" w:rsidRDefault="009050FD" w:rsidP="004E3357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3357">
        <w:rPr>
          <w:b/>
          <w:sz w:val="28"/>
          <w:szCs w:val="28"/>
          <w:shd w:val="clear" w:color="auto" w:fill="FFFFFF"/>
        </w:rPr>
        <w:t xml:space="preserve">Актуальность темы. </w:t>
      </w:r>
      <w:r w:rsidRPr="004E3357">
        <w:rPr>
          <w:sz w:val="28"/>
          <w:szCs w:val="28"/>
        </w:rPr>
        <w:t>Наиболее чувствительными организмами к возде</w:t>
      </w:r>
      <w:r w:rsidRPr="004E3357">
        <w:rPr>
          <w:sz w:val="28"/>
          <w:szCs w:val="28"/>
        </w:rPr>
        <w:t>й</w:t>
      </w:r>
      <w:r w:rsidRPr="004E3357">
        <w:rPr>
          <w:sz w:val="28"/>
          <w:szCs w:val="28"/>
        </w:rPr>
        <w:t>ствию газообразных загрязнений являются хвойные породы. В качестве раст</w:t>
      </w:r>
      <w:r w:rsidRPr="004E3357">
        <w:rPr>
          <w:sz w:val="28"/>
          <w:szCs w:val="28"/>
        </w:rPr>
        <w:t>е</w:t>
      </w:r>
      <w:r w:rsidRPr="004E3357">
        <w:rPr>
          <w:sz w:val="28"/>
          <w:szCs w:val="28"/>
        </w:rPr>
        <w:t>ний индикаторов часто используется сосна обыкновенная. Район г.Братска о</w:t>
      </w:r>
      <w:r w:rsidRPr="004E3357">
        <w:rPr>
          <w:sz w:val="28"/>
          <w:szCs w:val="28"/>
        </w:rPr>
        <w:t>т</w:t>
      </w:r>
      <w:r w:rsidRPr="004E3357">
        <w:rPr>
          <w:sz w:val="28"/>
          <w:szCs w:val="28"/>
        </w:rPr>
        <w:t>носится к районам с высоким уровнем загрязнения. Практическая значимость работы состоит в возможности использования результатов исследования в пр</w:t>
      </w:r>
      <w:r w:rsidRPr="004E3357">
        <w:rPr>
          <w:sz w:val="28"/>
          <w:szCs w:val="28"/>
        </w:rPr>
        <w:t>и</w:t>
      </w:r>
      <w:r w:rsidRPr="004E3357">
        <w:rPr>
          <w:sz w:val="28"/>
          <w:szCs w:val="28"/>
        </w:rPr>
        <w:t>родоохранном законодательстве и лесном хозяйстве.</w:t>
      </w:r>
    </w:p>
    <w:p w:rsidR="009050FD" w:rsidRPr="004E3357" w:rsidRDefault="009050FD" w:rsidP="004E3357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3357">
        <w:rPr>
          <w:b/>
          <w:sz w:val="28"/>
          <w:szCs w:val="28"/>
          <w:shd w:val="clear" w:color="auto" w:fill="FFFFFF"/>
        </w:rPr>
        <w:t xml:space="preserve">Цель работы. </w:t>
      </w:r>
      <w:r w:rsidRPr="004E3357">
        <w:rPr>
          <w:sz w:val="28"/>
          <w:szCs w:val="28"/>
        </w:rPr>
        <w:t xml:space="preserve">Установление наиболее характерных эколого-морфологических признаков влияния промышленного загрязнения на сосну обыкновенную. </w:t>
      </w:r>
      <w:r w:rsidRPr="004E3357">
        <w:rPr>
          <w:sz w:val="28"/>
          <w:szCs w:val="28"/>
          <w:lang w:eastAsia="en-US"/>
        </w:rPr>
        <w:t>Реализация основных принципов устойчивого развития цив</w:t>
      </w:r>
      <w:r w:rsidRPr="004E3357">
        <w:rPr>
          <w:sz w:val="28"/>
          <w:szCs w:val="28"/>
          <w:lang w:eastAsia="en-US"/>
        </w:rPr>
        <w:t>и</w:t>
      </w:r>
      <w:r w:rsidRPr="004E3357">
        <w:rPr>
          <w:sz w:val="28"/>
          <w:szCs w:val="28"/>
          <w:lang w:eastAsia="en-US"/>
        </w:rPr>
        <w:t>лизации в современных условиях возможна лишь при наличии соответству</w:t>
      </w:r>
      <w:r w:rsidRPr="004E3357">
        <w:rPr>
          <w:sz w:val="28"/>
          <w:szCs w:val="28"/>
          <w:lang w:eastAsia="en-US"/>
        </w:rPr>
        <w:t>ю</w:t>
      </w:r>
      <w:r w:rsidRPr="004E3357">
        <w:rPr>
          <w:sz w:val="28"/>
          <w:szCs w:val="28"/>
          <w:lang w:eastAsia="en-US"/>
        </w:rPr>
        <w:t>щей информации о состояния среды обитания в ответ на антропогенное возде</w:t>
      </w:r>
      <w:r w:rsidRPr="004E3357">
        <w:rPr>
          <w:sz w:val="28"/>
          <w:szCs w:val="28"/>
          <w:lang w:eastAsia="en-US"/>
        </w:rPr>
        <w:t>й</w:t>
      </w:r>
      <w:r w:rsidRPr="004E3357">
        <w:rPr>
          <w:sz w:val="28"/>
          <w:szCs w:val="28"/>
          <w:lang w:eastAsia="en-US"/>
        </w:rPr>
        <w:t>ствие, собранной в ходе проведения биологического мониторинга. Оценка к</w:t>
      </w:r>
      <w:r w:rsidRPr="004E3357">
        <w:rPr>
          <w:sz w:val="28"/>
          <w:szCs w:val="28"/>
          <w:lang w:eastAsia="en-US"/>
        </w:rPr>
        <w:t>а</w:t>
      </w:r>
      <w:r w:rsidRPr="004E3357">
        <w:rPr>
          <w:sz w:val="28"/>
          <w:szCs w:val="28"/>
          <w:lang w:eastAsia="en-US"/>
        </w:rPr>
        <w:t>чества среды является ключевой задачей любых мероприятий в области экол</w:t>
      </w:r>
      <w:r w:rsidRPr="004E3357">
        <w:rPr>
          <w:sz w:val="28"/>
          <w:szCs w:val="28"/>
          <w:lang w:eastAsia="en-US"/>
        </w:rPr>
        <w:t>о</w:t>
      </w:r>
      <w:r w:rsidRPr="004E3357">
        <w:rPr>
          <w:sz w:val="28"/>
          <w:szCs w:val="28"/>
          <w:lang w:eastAsia="en-US"/>
        </w:rPr>
        <w:t>гии и рационального природопользования.</w:t>
      </w:r>
    </w:p>
    <w:p w:rsidR="009050FD" w:rsidRPr="004E3357" w:rsidRDefault="009050FD" w:rsidP="004E3357">
      <w:pPr>
        <w:pStyle w:val="p1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4E3357">
        <w:rPr>
          <w:b/>
          <w:sz w:val="28"/>
          <w:szCs w:val="28"/>
          <w:shd w:val="clear" w:color="auto" w:fill="FFFFFF"/>
        </w:rPr>
        <w:t xml:space="preserve">Методика работы. </w:t>
      </w:r>
      <w:r w:rsidRPr="004E3357">
        <w:rPr>
          <w:color w:val="000000"/>
          <w:sz w:val="28"/>
          <w:szCs w:val="28"/>
        </w:rPr>
        <w:t>Работа по выполнению данного исследования прох</w:t>
      </w:r>
      <w:r w:rsidRPr="004E3357">
        <w:rPr>
          <w:color w:val="000000"/>
          <w:sz w:val="28"/>
          <w:szCs w:val="28"/>
        </w:rPr>
        <w:t>о</w:t>
      </w:r>
      <w:r w:rsidRPr="004E3357">
        <w:rPr>
          <w:color w:val="000000"/>
          <w:sz w:val="28"/>
          <w:szCs w:val="28"/>
        </w:rPr>
        <w:t>дила в три этапа: 1) Выбор площадок и отбор деревьев для проведения измер</w:t>
      </w:r>
      <w:r w:rsidRPr="004E3357">
        <w:rPr>
          <w:color w:val="000000"/>
          <w:sz w:val="28"/>
          <w:szCs w:val="28"/>
        </w:rPr>
        <w:t>е</w:t>
      </w:r>
      <w:r w:rsidRPr="004E3357">
        <w:rPr>
          <w:color w:val="000000"/>
          <w:sz w:val="28"/>
          <w:szCs w:val="28"/>
        </w:rPr>
        <w:t>ний. 2) Описание общего жизненного состояния деревьев. 3) Оценка и инте</w:t>
      </w:r>
      <w:r w:rsidRPr="004E3357">
        <w:rPr>
          <w:color w:val="000000"/>
          <w:sz w:val="28"/>
          <w:szCs w:val="28"/>
        </w:rPr>
        <w:t>р</w:t>
      </w:r>
      <w:r w:rsidRPr="004E3357">
        <w:rPr>
          <w:color w:val="000000"/>
          <w:sz w:val="28"/>
          <w:szCs w:val="28"/>
        </w:rPr>
        <w:t>претация данных, представление результатов исследования. При закладке пробной площади был выбран участок с типичной и высокой однородностью насаждений. Выбранная пробная площадь имела форму прямоугольника, ра</w:t>
      </w:r>
      <w:r w:rsidRPr="004E3357">
        <w:rPr>
          <w:color w:val="000000"/>
          <w:sz w:val="28"/>
          <w:szCs w:val="28"/>
        </w:rPr>
        <w:t>з</w:t>
      </w:r>
      <w:r w:rsidRPr="004E3357">
        <w:rPr>
          <w:color w:val="000000"/>
          <w:sz w:val="28"/>
          <w:szCs w:val="28"/>
        </w:rPr>
        <w:t xml:space="preserve">мером </w:t>
      </w:r>
      <w:smartTag w:uri="urn:schemas-microsoft-com:office:smarttags" w:element="metricconverter">
        <w:smartTagPr>
          <w:attr w:name="ProductID" w:val="0,5 га"/>
        </w:smartTagPr>
        <w:r w:rsidRPr="004E3357">
          <w:rPr>
            <w:color w:val="000000"/>
            <w:sz w:val="28"/>
            <w:szCs w:val="28"/>
          </w:rPr>
          <w:t>0,5 га</w:t>
        </w:r>
      </w:smartTag>
      <w:r w:rsidRPr="004E3357">
        <w:rPr>
          <w:color w:val="000000"/>
          <w:sz w:val="28"/>
          <w:szCs w:val="28"/>
        </w:rPr>
        <w:t xml:space="preserve">. На этом участке были отобраны модельные деревья, которые в дальнейшем подвергались детальным таксационным обмерам. </w:t>
      </w:r>
    </w:p>
    <w:p w:rsidR="009050FD" w:rsidRPr="004E3357" w:rsidRDefault="009050FD" w:rsidP="004E3357">
      <w:pPr>
        <w:pStyle w:val="NoSpacing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Вопрос охраны природы и бережного отношения к использованию её р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сурсов никогда не становились столь серьёзно, последовательно и масштабно, как в наше время.</w:t>
      </w:r>
    </w:p>
    <w:p w:rsidR="009050FD" w:rsidRPr="004E3357" w:rsidRDefault="009050FD" w:rsidP="004E3357">
      <w:pPr>
        <w:pStyle w:val="NoSpacing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Прогрессирующее ухудшение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состояния окружающей среды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становится реальным фактом, пренебрежение которым чревато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весьма опасными последс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виями.</w:t>
      </w:r>
    </w:p>
    <w:p w:rsidR="009050FD" w:rsidRPr="004E3357" w:rsidRDefault="009050FD" w:rsidP="004E3357">
      <w:pPr>
        <w:pStyle w:val="NoSpacing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3357">
        <w:rPr>
          <w:rFonts w:ascii="Times New Roman" w:hAnsi="Times New Roman"/>
          <w:sz w:val="28"/>
          <w:szCs w:val="28"/>
        </w:rPr>
        <w:t xml:space="preserve">Одной из основных научных проблем является влияние промышленных выбросов на состояние окружающей среды. 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Города превращаются в мегапол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сы, безумие технического «прогресса» сопровождается все возрастающим з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грязнением среды нашего обитания, вызывает не только обеднение видового состава растений, их преждевременное отмирание, но и меняют их облик. П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 xml:space="preserve">этому структурные аномалии древесных растений весьма разнообразны и так уж редки. </w:t>
      </w:r>
    </w:p>
    <w:p w:rsidR="009050FD" w:rsidRPr="004E3357" w:rsidRDefault="009050FD" w:rsidP="004E3357">
      <w:pPr>
        <w:pStyle w:val="NormalWe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4E3357">
        <w:rPr>
          <w:sz w:val="28"/>
          <w:szCs w:val="28"/>
        </w:rPr>
        <w:t xml:space="preserve">Братск, к сожалению, не стал исключением, и более того, </w:t>
      </w:r>
      <w:r w:rsidRPr="004E3357">
        <w:rPr>
          <w:color w:val="000000"/>
          <w:sz w:val="28"/>
          <w:szCs w:val="28"/>
        </w:rPr>
        <w:t>уверенно лид</w:t>
      </w:r>
      <w:r w:rsidRPr="004E3357">
        <w:rPr>
          <w:color w:val="000000"/>
          <w:sz w:val="28"/>
          <w:szCs w:val="28"/>
        </w:rPr>
        <w:t>и</w:t>
      </w:r>
      <w:r w:rsidRPr="004E3357">
        <w:rPr>
          <w:color w:val="000000"/>
          <w:sz w:val="28"/>
          <w:szCs w:val="28"/>
        </w:rPr>
        <w:t xml:space="preserve">рует в списках самых загрязнённых городов страны. </w:t>
      </w:r>
      <w:r w:rsidRPr="004E3357">
        <w:rPr>
          <w:sz w:val="28"/>
          <w:szCs w:val="28"/>
        </w:rPr>
        <w:t>Этот молодой город</w:t>
      </w:r>
      <w:r w:rsidRPr="004E3357">
        <w:rPr>
          <w:color w:val="333333"/>
          <w:sz w:val="28"/>
          <w:szCs w:val="28"/>
        </w:rPr>
        <w:t xml:space="preserve"> ра</w:t>
      </w:r>
      <w:r w:rsidRPr="004E3357">
        <w:rPr>
          <w:color w:val="333333"/>
          <w:sz w:val="28"/>
          <w:szCs w:val="28"/>
        </w:rPr>
        <w:t>с</w:t>
      </w:r>
      <w:r w:rsidRPr="004E3357">
        <w:rPr>
          <w:color w:val="333333"/>
          <w:sz w:val="28"/>
          <w:szCs w:val="28"/>
        </w:rPr>
        <w:t>положен в центре Восточно-Сибирского региона и является крупным промы</w:t>
      </w:r>
      <w:r w:rsidRPr="004E3357">
        <w:rPr>
          <w:color w:val="333333"/>
          <w:sz w:val="28"/>
          <w:szCs w:val="28"/>
        </w:rPr>
        <w:t>ш</w:t>
      </w:r>
      <w:r w:rsidRPr="004E3357">
        <w:rPr>
          <w:color w:val="333333"/>
          <w:sz w:val="28"/>
          <w:szCs w:val="28"/>
        </w:rPr>
        <w:t xml:space="preserve">ленным узлом Российской Федерации.  </w:t>
      </w:r>
      <w:r w:rsidRPr="004E3357">
        <w:rPr>
          <w:sz w:val="28"/>
          <w:szCs w:val="28"/>
        </w:rPr>
        <w:t>Братск, располагая мощной энергетич</w:t>
      </w:r>
      <w:r w:rsidRPr="004E3357">
        <w:rPr>
          <w:sz w:val="28"/>
          <w:szCs w:val="28"/>
        </w:rPr>
        <w:t>е</w:t>
      </w:r>
      <w:r w:rsidRPr="004E3357">
        <w:rPr>
          <w:sz w:val="28"/>
          <w:szCs w:val="28"/>
        </w:rPr>
        <w:t>ской и сырьевой базой, производит большое количество промышленной пр</w:t>
      </w:r>
      <w:r w:rsidRPr="004E3357">
        <w:rPr>
          <w:sz w:val="28"/>
          <w:szCs w:val="28"/>
        </w:rPr>
        <w:t>о</w:t>
      </w:r>
      <w:r w:rsidRPr="004E3357">
        <w:rPr>
          <w:sz w:val="28"/>
          <w:szCs w:val="28"/>
        </w:rPr>
        <w:t>дукции - алюминия, целлюлозы, фанеры, пиломатериалов и изделий деревоо</w:t>
      </w:r>
      <w:r w:rsidRPr="004E3357">
        <w:rPr>
          <w:sz w:val="28"/>
          <w:szCs w:val="28"/>
        </w:rPr>
        <w:t>б</w:t>
      </w:r>
      <w:r w:rsidRPr="004E3357">
        <w:rPr>
          <w:sz w:val="28"/>
          <w:szCs w:val="28"/>
        </w:rPr>
        <w:t>работки, отопительного оборудования, строительных конструкций и матери</w:t>
      </w:r>
      <w:r w:rsidRPr="004E3357">
        <w:rPr>
          <w:sz w:val="28"/>
          <w:szCs w:val="28"/>
        </w:rPr>
        <w:t>а</w:t>
      </w:r>
      <w:r w:rsidRPr="004E3357">
        <w:rPr>
          <w:sz w:val="28"/>
          <w:szCs w:val="28"/>
        </w:rPr>
        <w:t>лов - около 70 процентов которой экспортируется за пределы России.</w:t>
      </w:r>
    </w:p>
    <w:p w:rsidR="009050FD" w:rsidRPr="004E3357" w:rsidRDefault="009050FD" w:rsidP="004E3357">
      <w:pPr>
        <w:shd w:val="clear" w:color="auto" w:fill="FFFFFF"/>
        <w:tabs>
          <w:tab w:val="num" w:pos="720"/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252525"/>
          <w:sz w:val="28"/>
          <w:szCs w:val="28"/>
        </w:rPr>
      </w:pPr>
      <w:r w:rsidRPr="004E3357">
        <w:rPr>
          <w:rFonts w:ascii="Times New Roman" w:hAnsi="Times New Roman"/>
          <w:color w:val="000000"/>
          <w:sz w:val="28"/>
          <w:szCs w:val="28"/>
        </w:rPr>
        <w:t>Существенной проблемой города является неблагоприятное состояние окружающей среды. Высокий уровень загрязнения воздуха, основными исто</w:t>
      </w:r>
      <w:r w:rsidRPr="004E3357">
        <w:rPr>
          <w:rFonts w:ascii="Times New Roman" w:hAnsi="Times New Roman"/>
          <w:color w:val="000000"/>
          <w:sz w:val="28"/>
          <w:szCs w:val="28"/>
        </w:rPr>
        <w:t>ч</w:t>
      </w:r>
      <w:r w:rsidRPr="004E3357">
        <w:rPr>
          <w:rFonts w:ascii="Times New Roman" w:hAnsi="Times New Roman"/>
          <w:color w:val="000000"/>
          <w:sz w:val="28"/>
          <w:szCs w:val="28"/>
        </w:rPr>
        <w:t xml:space="preserve">никами которого являются: </w:t>
      </w:r>
      <w:r w:rsidRPr="004E3357">
        <w:rPr>
          <w:rFonts w:ascii="Times New Roman" w:hAnsi="Times New Roman"/>
          <w:color w:val="000000"/>
          <w:spacing w:val="8"/>
          <w:sz w:val="28"/>
          <w:szCs w:val="28"/>
        </w:rPr>
        <w:t xml:space="preserve">Братский алюминиевый завод, Братский завод ферросплавов, Братский лесопромышленный комплекс (ОАО Группа «Илим»). </w:t>
      </w:r>
      <w:r w:rsidRPr="004E3357">
        <w:rPr>
          <w:rFonts w:ascii="Times New Roman" w:hAnsi="Times New Roman"/>
          <w:sz w:val="28"/>
          <w:szCs w:val="28"/>
        </w:rPr>
        <w:t>К тому же</w:t>
      </w:r>
      <w:r>
        <w:rPr>
          <w:rFonts w:ascii="Times New Roman" w:hAnsi="Times New Roman"/>
          <w:sz w:val="28"/>
          <w:szCs w:val="28"/>
        </w:rPr>
        <w:t>,</w:t>
      </w:r>
      <w:r w:rsidRPr="004E3357">
        <w:rPr>
          <w:rFonts w:ascii="Times New Roman" w:hAnsi="Times New Roman"/>
          <w:sz w:val="28"/>
          <w:szCs w:val="28"/>
        </w:rPr>
        <w:t xml:space="preserve"> дополнительной опасностью для экологической ситуации в городе являются и лесные пожары, которые каждый год уничтожают огро</w:t>
      </w:r>
      <w:r w:rsidRPr="004E3357">
        <w:rPr>
          <w:rFonts w:ascii="Times New Roman" w:hAnsi="Times New Roman"/>
          <w:sz w:val="28"/>
          <w:szCs w:val="28"/>
        </w:rPr>
        <w:t>м</w:t>
      </w:r>
      <w:r w:rsidRPr="004E3357">
        <w:rPr>
          <w:rFonts w:ascii="Times New Roman" w:hAnsi="Times New Roman"/>
          <w:sz w:val="28"/>
          <w:szCs w:val="28"/>
        </w:rPr>
        <w:t>ные лесные массивы [3].</w:t>
      </w:r>
    </w:p>
    <w:p w:rsidR="009050FD" w:rsidRPr="004E3357" w:rsidRDefault="009050FD" w:rsidP="004E335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color w:val="252525"/>
          <w:sz w:val="28"/>
          <w:szCs w:val="28"/>
        </w:rPr>
        <w:t>Одной из важнейших причин неблагоприятного экологического полож</w:t>
      </w:r>
      <w:r w:rsidRPr="004E3357">
        <w:rPr>
          <w:rFonts w:ascii="Times New Roman" w:hAnsi="Times New Roman"/>
          <w:color w:val="252525"/>
          <w:sz w:val="28"/>
          <w:szCs w:val="28"/>
        </w:rPr>
        <w:t>е</w:t>
      </w:r>
      <w:r w:rsidRPr="004E3357">
        <w:rPr>
          <w:rFonts w:ascii="Times New Roman" w:hAnsi="Times New Roman"/>
          <w:color w:val="252525"/>
          <w:sz w:val="28"/>
          <w:szCs w:val="28"/>
        </w:rPr>
        <w:t>ния центрального района города является роза ветров, в которой доминируют западные, южные и юго-западные ветра: именно на этих направлениях от гор</w:t>
      </w:r>
      <w:r w:rsidRPr="004E3357">
        <w:rPr>
          <w:rFonts w:ascii="Times New Roman" w:hAnsi="Times New Roman"/>
          <w:color w:val="252525"/>
          <w:sz w:val="28"/>
          <w:szCs w:val="28"/>
        </w:rPr>
        <w:t>о</w:t>
      </w:r>
      <w:r w:rsidRPr="004E3357">
        <w:rPr>
          <w:rFonts w:ascii="Times New Roman" w:hAnsi="Times New Roman"/>
          <w:color w:val="252525"/>
          <w:sz w:val="28"/>
          <w:szCs w:val="28"/>
        </w:rPr>
        <w:t>да и находятся производства. До заполнения Братского водохранилища роза ветров была направлена чётко в противоположенную сторону, таким образом, была выбрана площадка для строительства, которая находилась в тот момент вне зоны загрязнения. Также на экологическую обстановку в городе оказывают влияние неблагоприятные метеоусловия для рассеивания примесей в атмосф</w:t>
      </w:r>
      <w:r w:rsidRPr="004E3357">
        <w:rPr>
          <w:rFonts w:ascii="Times New Roman" w:hAnsi="Times New Roman"/>
          <w:color w:val="252525"/>
          <w:sz w:val="28"/>
          <w:szCs w:val="28"/>
        </w:rPr>
        <w:t>е</w:t>
      </w:r>
      <w:r w:rsidRPr="004E3357">
        <w:rPr>
          <w:rFonts w:ascii="Times New Roman" w:hAnsi="Times New Roman"/>
          <w:color w:val="252525"/>
          <w:sz w:val="28"/>
          <w:szCs w:val="28"/>
        </w:rPr>
        <w:t xml:space="preserve">ре. </w:t>
      </w:r>
    </w:p>
    <w:p w:rsidR="009050FD" w:rsidRPr="004E3357" w:rsidRDefault="009050FD" w:rsidP="004E3357">
      <w:pPr>
        <w:tabs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E3357">
        <w:rPr>
          <w:rFonts w:ascii="Times New Roman" w:hAnsi="Times New Roman"/>
          <w:color w:val="000000"/>
          <w:sz w:val="28"/>
          <w:szCs w:val="28"/>
        </w:rPr>
        <w:t>На протяжении последних нескольких десятилетий ведутся работы по изучению роли растений в улучшении качества урбанизированной и техноге</w:t>
      </w:r>
      <w:r w:rsidRPr="004E3357">
        <w:rPr>
          <w:rFonts w:ascii="Times New Roman" w:hAnsi="Times New Roman"/>
          <w:color w:val="000000"/>
          <w:sz w:val="28"/>
          <w:szCs w:val="28"/>
        </w:rPr>
        <w:t>н</w:t>
      </w:r>
      <w:r w:rsidRPr="004E3357">
        <w:rPr>
          <w:rFonts w:ascii="Times New Roman" w:hAnsi="Times New Roman"/>
          <w:color w:val="000000"/>
          <w:sz w:val="28"/>
          <w:szCs w:val="28"/>
        </w:rPr>
        <w:t>ной сред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4E3357">
        <w:rPr>
          <w:rFonts w:ascii="Times New Roman" w:hAnsi="Times New Roman"/>
          <w:color w:val="000000"/>
          <w:sz w:val="28"/>
          <w:szCs w:val="28"/>
        </w:rPr>
        <w:t xml:space="preserve"> обитания в связи с их способностью поглощать промышленные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3357">
        <w:rPr>
          <w:rFonts w:ascii="Times New Roman" w:hAnsi="Times New Roman"/>
          <w:sz w:val="28"/>
          <w:szCs w:val="28"/>
        </w:rPr>
        <w:t>эк</w:t>
      </w:r>
      <w:r w:rsidRPr="004E3357">
        <w:rPr>
          <w:rFonts w:ascii="Times New Roman" w:hAnsi="Times New Roman"/>
          <w:sz w:val="28"/>
          <w:szCs w:val="28"/>
        </w:rPr>
        <w:t>с</w:t>
      </w:r>
      <w:r w:rsidRPr="004E3357">
        <w:rPr>
          <w:rFonts w:ascii="Times New Roman" w:hAnsi="Times New Roman"/>
          <w:sz w:val="28"/>
          <w:szCs w:val="28"/>
        </w:rPr>
        <w:t>галаты</w:t>
      </w:r>
      <w:r w:rsidRPr="004E3357">
        <w:rPr>
          <w:rFonts w:ascii="Times New Roman" w:hAnsi="Times New Roman"/>
          <w:color w:val="000000"/>
          <w:sz w:val="28"/>
          <w:szCs w:val="28"/>
        </w:rPr>
        <w:t>, включая их в собственные метаболические процессы, и тем самым снижать их содержание в окружающей среде, прежде всего - в атмосферном воздухе, что очень актуально для нашего города.</w:t>
      </w:r>
    </w:p>
    <w:p w:rsidR="009050FD" w:rsidRPr="004E3357" w:rsidRDefault="009050FD" w:rsidP="004E335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В настоящее время возникла необходимость проведения систематических научных работ, направленных на изучение механизмов адаптации и устойчив</w:t>
      </w:r>
      <w:r w:rsidRPr="004E3357">
        <w:rPr>
          <w:rFonts w:ascii="Times New Roman" w:hAnsi="Times New Roman"/>
          <w:sz w:val="28"/>
          <w:szCs w:val="28"/>
        </w:rPr>
        <w:t>о</w:t>
      </w:r>
      <w:r w:rsidRPr="004E3357">
        <w:rPr>
          <w:rFonts w:ascii="Times New Roman" w:hAnsi="Times New Roman"/>
          <w:sz w:val="28"/>
          <w:szCs w:val="28"/>
        </w:rPr>
        <w:t>сти отдельных организмов, их сообществ и экосистем в целом к постоянно м</w:t>
      </w:r>
      <w:r w:rsidRPr="004E3357">
        <w:rPr>
          <w:rFonts w:ascii="Times New Roman" w:hAnsi="Times New Roman"/>
          <w:sz w:val="28"/>
          <w:szCs w:val="28"/>
        </w:rPr>
        <w:t>е</w:t>
      </w:r>
      <w:r w:rsidRPr="004E3357">
        <w:rPr>
          <w:rFonts w:ascii="Times New Roman" w:hAnsi="Times New Roman"/>
          <w:sz w:val="28"/>
          <w:szCs w:val="28"/>
        </w:rPr>
        <w:t xml:space="preserve">няющимся условиям среды. </w:t>
      </w:r>
    </w:p>
    <w:p w:rsidR="009050FD" w:rsidRPr="004E3357" w:rsidRDefault="009050FD" w:rsidP="004E3357">
      <w:pPr>
        <w:tabs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33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Промышленное загрязнение влечет за собой опасность изменения ген</w:t>
      </w:r>
      <w:r w:rsidRPr="004E33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4E33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фонда, так как в первую очередь воздействует на природные популяции. Одним из наиболее чутких индикаторов загрязнения окружающей среды являются лесные экосистемы.</w:t>
      </w:r>
    </w:p>
    <w:p w:rsidR="009050FD" w:rsidRPr="004E3357" w:rsidRDefault="009050FD" w:rsidP="004E3357">
      <w:pPr>
        <w:tabs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Сосновые леса очень чувствительны к загрязнению воздуха. Это обусла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 xml:space="preserve">ливает выбор сосны как важнейшего индикатора антропогенного влияния. </w:t>
      </w:r>
    </w:p>
    <w:p w:rsidR="009050FD" w:rsidRPr="004E3357" w:rsidRDefault="009050FD" w:rsidP="004E3357">
      <w:pPr>
        <w:tabs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Сосна обыкновенная очень сильно реагирует на увеличение химических веществ в воздухе и может даже произойти её вымирание. По хвое, ее внешн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му виду, продолжительности жизни, по интенсивности прироста побегов за один год, по состоянию кроны дерева можно судить о силе загрязнения терр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E3357">
        <w:rPr>
          <w:rFonts w:ascii="Times New Roman" w:hAnsi="Times New Roman"/>
          <w:sz w:val="28"/>
          <w:szCs w:val="28"/>
          <w:shd w:val="clear" w:color="auto" w:fill="FFFFFF"/>
        </w:rPr>
        <w:t>тории.</w:t>
      </w:r>
    </w:p>
    <w:p w:rsidR="009050FD" w:rsidRPr="004E3357" w:rsidRDefault="009050FD" w:rsidP="004E3357">
      <w:pPr>
        <w:tabs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color w:val="000000"/>
          <w:sz w:val="28"/>
          <w:szCs w:val="28"/>
        </w:rPr>
        <w:t>Исследования позволит определить конкретные проявления адаптаций сосны обыкновенной в условиях Братского района и учесть изменения, прои</w:t>
      </w:r>
      <w:r w:rsidRPr="004E3357">
        <w:rPr>
          <w:rFonts w:ascii="Times New Roman" w:hAnsi="Times New Roman"/>
          <w:color w:val="000000"/>
          <w:sz w:val="28"/>
          <w:szCs w:val="28"/>
        </w:rPr>
        <w:t>с</w:t>
      </w:r>
      <w:r w:rsidRPr="004E3357">
        <w:rPr>
          <w:rFonts w:ascii="Times New Roman" w:hAnsi="Times New Roman"/>
          <w:color w:val="000000"/>
          <w:sz w:val="28"/>
          <w:szCs w:val="28"/>
        </w:rPr>
        <w:t>ходящие при развитии в антропогенно преобразованных экосистемах. Из и</w:t>
      </w:r>
      <w:r w:rsidRPr="004E3357">
        <w:rPr>
          <w:rFonts w:ascii="Times New Roman" w:hAnsi="Times New Roman"/>
          <w:color w:val="000000"/>
          <w:sz w:val="28"/>
          <w:szCs w:val="28"/>
        </w:rPr>
        <w:t>с</w:t>
      </w:r>
      <w:r w:rsidRPr="004E3357">
        <w:rPr>
          <w:rFonts w:ascii="Times New Roman" w:hAnsi="Times New Roman"/>
          <w:color w:val="000000"/>
          <w:sz w:val="28"/>
          <w:szCs w:val="28"/>
        </w:rPr>
        <w:t>следуемых характеристик сосны наиболее информативными являются морф</w:t>
      </w:r>
      <w:r w:rsidRPr="004E3357">
        <w:rPr>
          <w:rFonts w:ascii="Times New Roman" w:hAnsi="Times New Roman"/>
          <w:color w:val="000000"/>
          <w:sz w:val="28"/>
          <w:szCs w:val="28"/>
        </w:rPr>
        <w:t>о</w:t>
      </w:r>
      <w:r w:rsidRPr="004E3357">
        <w:rPr>
          <w:rFonts w:ascii="Times New Roman" w:hAnsi="Times New Roman"/>
          <w:color w:val="000000"/>
          <w:sz w:val="28"/>
          <w:szCs w:val="28"/>
        </w:rPr>
        <w:t>логические особенности хвои и относительное жизненное состояние древост</w:t>
      </w:r>
      <w:r w:rsidRPr="004E3357">
        <w:rPr>
          <w:rFonts w:ascii="Times New Roman" w:hAnsi="Times New Roman"/>
          <w:color w:val="000000"/>
          <w:sz w:val="28"/>
          <w:szCs w:val="28"/>
        </w:rPr>
        <w:t>о</w:t>
      </w:r>
      <w:r w:rsidRPr="004E3357">
        <w:rPr>
          <w:rFonts w:ascii="Times New Roman" w:hAnsi="Times New Roman"/>
          <w:color w:val="000000"/>
          <w:sz w:val="28"/>
          <w:szCs w:val="28"/>
        </w:rPr>
        <w:t>ев, морфометрические характеристики деревьев [1, 2, 3].</w:t>
      </w:r>
    </w:p>
    <w:p w:rsidR="009050FD" w:rsidRPr="004E3357" w:rsidRDefault="009050FD" w:rsidP="004E3357">
      <w:pPr>
        <w:tabs>
          <w:tab w:val="left" w:pos="8080"/>
          <w:tab w:val="left" w:pos="878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24"/>
          <w:sz w:val="28"/>
          <w:szCs w:val="28"/>
        </w:rPr>
      </w:pPr>
      <w:r w:rsidRPr="004E3357">
        <w:rPr>
          <w:rFonts w:ascii="Times New Roman" w:hAnsi="Times New Roman"/>
          <w:kern w:val="24"/>
          <w:sz w:val="28"/>
          <w:szCs w:val="28"/>
        </w:rPr>
        <w:t xml:space="preserve">Для исследований была выбрана сосна обыкновенная произрастающая непосредственно вблизи с источником загрязнения. Далее для сравнительной характеристики, </w:t>
      </w:r>
      <w:r w:rsidRPr="004E3357">
        <w:rPr>
          <w:rFonts w:ascii="Times New Roman" w:hAnsi="Times New Roman"/>
          <w:sz w:val="28"/>
          <w:szCs w:val="28"/>
        </w:rPr>
        <w:t>оценки изменений в составе и структуре сосны</w:t>
      </w:r>
      <w:r w:rsidRPr="004E3357">
        <w:rPr>
          <w:rFonts w:ascii="Times New Roman" w:hAnsi="Times New Roman"/>
          <w:kern w:val="24"/>
          <w:sz w:val="28"/>
          <w:szCs w:val="28"/>
        </w:rPr>
        <w:t xml:space="preserve"> будут заложены еще несколько площадок в разных районах города, отдаленных от промышле</w:t>
      </w:r>
      <w:r w:rsidRPr="004E3357">
        <w:rPr>
          <w:rFonts w:ascii="Times New Roman" w:hAnsi="Times New Roman"/>
          <w:kern w:val="24"/>
          <w:sz w:val="28"/>
          <w:szCs w:val="28"/>
        </w:rPr>
        <w:t>н</w:t>
      </w:r>
      <w:r w:rsidRPr="004E3357">
        <w:rPr>
          <w:rFonts w:ascii="Times New Roman" w:hAnsi="Times New Roman"/>
          <w:kern w:val="24"/>
          <w:sz w:val="28"/>
          <w:szCs w:val="28"/>
        </w:rPr>
        <w:t>ной зоны.</w:t>
      </w:r>
    </w:p>
    <w:p w:rsidR="009050FD" w:rsidRPr="004E3357" w:rsidRDefault="009050FD" w:rsidP="004E3357">
      <w:pPr>
        <w:tabs>
          <w:tab w:val="left" w:pos="8080"/>
          <w:tab w:val="left" w:pos="878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24"/>
          <w:sz w:val="28"/>
          <w:szCs w:val="28"/>
        </w:rPr>
      </w:pPr>
      <w:r w:rsidRPr="004E3357">
        <w:rPr>
          <w:rFonts w:ascii="Times New Roman" w:hAnsi="Times New Roman"/>
          <w:kern w:val="24"/>
          <w:sz w:val="28"/>
          <w:szCs w:val="28"/>
        </w:rPr>
        <w:t>Участок</w:t>
      </w:r>
      <w:r>
        <w:rPr>
          <w:rFonts w:ascii="Times New Roman" w:hAnsi="Times New Roman"/>
          <w:kern w:val="24"/>
          <w:sz w:val="28"/>
          <w:szCs w:val="28"/>
        </w:rPr>
        <w:t xml:space="preserve">, </w:t>
      </w:r>
      <w:r w:rsidRPr="004E3357">
        <w:rPr>
          <w:rFonts w:ascii="Times New Roman" w:hAnsi="Times New Roman"/>
          <w:kern w:val="24"/>
          <w:sz w:val="28"/>
          <w:szCs w:val="28"/>
        </w:rPr>
        <w:t>на котором взяты модельные деревья</w:t>
      </w:r>
      <w:r>
        <w:rPr>
          <w:rFonts w:ascii="Times New Roman" w:hAnsi="Times New Roman"/>
          <w:kern w:val="24"/>
          <w:sz w:val="28"/>
          <w:szCs w:val="28"/>
        </w:rPr>
        <w:t>,</w:t>
      </w:r>
      <w:r w:rsidRPr="004E3357">
        <w:rPr>
          <w:rFonts w:ascii="Times New Roman" w:hAnsi="Times New Roman"/>
          <w:kern w:val="24"/>
          <w:sz w:val="28"/>
          <w:szCs w:val="28"/>
        </w:rPr>
        <w:t xml:space="preserve"> находится </w:t>
      </w:r>
      <w:r w:rsidRPr="004E3357">
        <w:rPr>
          <w:rFonts w:ascii="Times New Roman" w:hAnsi="Times New Roman"/>
          <w:sz w:val="28"/>
          <w:szCs w:val="28"/>
        </w:rPr>
        <w:t>по улице Д</w:t>
      </w:r>
      <w:r w:rsidRPr="004E3357">
        <w:rPr>
          <w:rFonts w:ascii="Times New Roman" w:hAnsi="Times New Roman"/>
          <w:sz w:val="28"/>
          <w:szCs w:val="28"/>
        </w:rPr>
        <w:t>о</w:t>
      </w:r>
      <w:r w:rsidRPr="004E3357">
        <w:rPr>
          <w:rFonts w:ascii="Times New Roman" w:hAnsi="Times New Roman"/>
          <w:sz w:val="28"/>
          <w:szCs w:val="28"/>
        </w:rPr>
        <w:t>рожной, г. Братска (</w:t>
      </w:r>
      <w:r w:rsidRPr="004E3357">
        <w:rPr>
          <w:rFonts w:ascii="Times New Roman" w:hAnsi="Times New Roman"/>
          <w:kern w:val="36"/>
          <w:sz w:val="28"/>
          <w:szCs w:val="28"/>
        </w:rPr>
        <w:t>56°08'59.9"N 101°28'33.0"E) (рис.1). Выбранная площадка расположена вблизи Братского алюминиевого завода. Расстояние от террит</w:t>
      </w:r>
      <w:r w:rsidRPr="004E3357">
        <w:rPr>
          <w:rFonts w:ascii="Times New Roman" w:hAnsi="Times New Roman"/>
          <w:kern w:val="36"/>
          <w:sz w:val="28"/>
          <w:szCs w:val="28"/>
        </w:rPr>
        <w:t>о</w:t>
      </w:r>
      <w:r w:rsidRPr="004E3357">
        <w:rPr>
          <w:rFonts w:ascii="Times New Roman" w:hAnsi="Times New Roman"/>
          <w:kern w:val="36"/>
          <w:sz w:val="28"/>
          <w:szCs w:val="28"/>
        </w:rPr>
        <w:t>рии пром</w:t>
      </w:r>
      <w:r>
        <w:rPr>
          <w:rFonts w:ascii="Times New Roman" w:hAnsi="Times New Roman"/>
          <w:kern w:val="36"/>
          <w:sz w:val="28"/>
          <w:szCs w:val="28"/>
        </w:rPr>
        <w:t xml:space="preserve">ышленной </w:t>
      </w:r>
      <w:r w:rsidRPr="004E3357">
        <w:rPr>
          <w:rFonts w:ascii="Times New Roman" w:hAnsi="Times New Roman"/>
          <w:kern w:val="36"/>
          <w:sz w:val="28"/>
          <w:szCs w:val="28"/>
        </w:rPr>
        <w:t>зоны составляет 2,25км (рис. 2).</w:t>
      </w:r>
      <w:r w:rsidRPr="004E3357">
        <w:rPr>
          <w:rFonts w:ascii="Times New Roman" w:hAnsi="Times New Roman"/>
          <w:color w:val="000000"/>
          <w:sz w:val="28"/>
          <w:szCs w:val="28"/>
        </w:rPr>
        <w:t xml:space="preserve"> Преобладающими комп</w:t>
      </w:r>
      <w:r w:rsidRPr="004E3357">
        <w:rPr>
          <w:rFonts w:ascii="Times New Roman" w:hAnsi="Times New Roman"/>
          <w:color w:val="000000"/>
          <w:sz w:val="28"/>
          <w:szCs w:val="28"/>
        </w:rPr>
        <w:t>о</w:t>
      </w:r>
      <w:r w:rsidRPr="004E3357">
        <w:rPr>
          <w:rFonts w:ascii="Times New Roman" w:hAnsi="Times New Roman"/>
          <w:color w:val="000000"/>
          <w:sz w:val="28"/>
          <w:szCs w:val="28"/>
        </w:rPr>
        <w:t>нентами пылегазовых выбросов в этом районе являются фтористый водород (</w:t>
      </w:r>
      <w:r w:rsidRPr="004E3357">
        <w:rPr>
          <w:rFonts w:ascii="Times New Roman" w:hAnsi="Times New Roman"/>
          <w:color w:val="000000"/>
          <w:sz w:val="28"/>
          <w:szCs w:val="28"/>
          <w:lang w:val="en-US"/>
        </w:rPr>
        <w:t>HF</w:t>
      </w:r>
      <w:r w:rsidRPr="004E3357">
        <w:rPr>
          <w:rFonts w:ascii="Times New Roman" w:hAnsi="Times New Roman"/>
          <w:color w:val="000000"/>
          <w:sz w:val="28"/>
          <w:szCs w:val="28"/>
        </w:rPr>
        <w:t>), сероводород (</w:t>
      </w:r>
      <w:r w:rsidRPr="004E3357">
        <w:rPr>
          <w:rFonts w:ascii="Times New Roman" w:hAnsi="Times New Roman"/>
          <w:color w:val="000000"/>
          <w:sz w:val="28"/>
          <w:szCs w:val="28"/>
          <w:lang w:val="en-US"/>
        </w:rPr>
        <w:t>H</w:t>
      </w:r>
      <w:r w:rsidRPr="004E3357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4E3357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4E3357">
        <w:rPr>
          <w:rFonts w:ascii="Times New Roman" w:hAnsi="Times New Roman"/>
          <w:color w:val="000000"/>
          <w:sz w:val="28"/>
          <w:szCs w:val="28"/>
        </w:rPr>
        <w:t>), сернистый газ, хлор (</w:t>
      </w:r>
      <w:r w:rsidRPr="004E3357">
        <w:rPr>
          <w:rFonts w:ascii="Times New Roman" w:hAnsi="Times New Roman"/>
          <w:color w:val="000000"/>
          <w:sz w:val="28"/>
          <w:szCs w:val="28"/>
          <w:lang w:val="en-US"/>
        </w:rPr>
        <w:t>Cl</w:t>
      </w:r>
      <w:r w:rsidRPr="004E3357">
        <w:rPr>
          <w:rFonts w:ascii="Times New Roman" w:hAnsi="Times New Roman"/>
          <w:color w:val="000000"/>
          <w:sz w:val="28"/>
          <w:szCs w:val="28"/>
        </w:rPr>
        <w:t>), сульфат натрия (</w:t>
      </w:r>
      <w:r w:rsidRPr="004E3357">
        <w:rPr>
          <w:rFonts w:ascii="Times New Roman" w:hAnsi="Times New Roman"/>
          <w:color w:val="000000"/>
          <w:sz w:val="28"/>
          <w:szCs w:val="28"/>
          <w:lang w:val="en-US"/>
        </w:rPr>
        <w:t>Na</w:t>
      </w:r>
      <w:r w:rsidRPr="004E3357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4E3357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4E3357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4E3357">
        <w:rPr>
          <w:rFonts w:ascii="Times New Roman" w:hAnsi="Times New Roman"/>
          <w:color w:val="000000"/>
          <w:sz w:val="28"/>
          <w:szCs w:val="28"/>
        </w:rPr>
        <w:t>), м</w:t>
      </w:r>
      <w:r w:rsidRPr="004E3357">
        <w:rPr>
          <w:rFonts w:ascii="Times New Roman" w:hAnsi="Times New Roman"/>
          <w:color w:val="000000"/>
          <w:sz w:val="28"/>
          <w:szCs w:val="28"/>
        </w:rPr>
        <w:t>е</w:t>
      </w:r>
      <w:r w:rsidRPr="004E3357">
        <w:rPr>
          <w:rFonts w:ascii="Times New Roman" w:hAnsi="Times New Roman"/>
          <w:color w:val="000000"/>
          <w:sz w:val="28"/>
          <w:szCs w:val="28"/>
        </w:rPr>
        <w:t>тилмеркаптан, техногенная пыль, тяжелые металлы, смолистые вещества, кремний.</w:t>
      </w:r>
    </w:p>
    <w:p w:rsidR="009050FD" w:rsidRPr="004E3357" w:rsidRDefault="009050FD" w:rsidP="004E3357">
      <w:pPr>
        <w:tabs>
          <w:tab w:val="left" w:pos="8080"/>
          <w:tab w:val="left" w:pos="878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36"/>
          <w:sz w:val="28"/>
          <w:szCs w:val="28"/>
        </w:rPr>
      </w:pPr>
    </w:p>
    <w:p w:rsidR="009050FD" w:rsidRPr="004E3357" w:rsidRDefault="009050FD" w:rsidP="004E3357">
      <w:pPr>
        <w:pStyle w:val="BodyText"/>
        <w:ind w:firstLine="709"/>
        <w:rPr>
          <w:sz w:val="28"/>
          <w:szCs w:val="28"/>
        </w:rPr>
      </w:pPr>
      <w:r w:rsidRPr="00AF580F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93pt;height:297pt;visibility:visible">
            <v:imagedata r:id="rId6" o:title=""/>
          </v:shape>
        </w:pict>
      </w:r>
    </w:p>
    <w:p w:rsidR="009050FD" w:rsidRPr="004E3357" w:rsidRDefault="009050FD" w:rsidP="004E33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</w:t>
      </w:r>
      <w:r w:rsidRPr="004E3357">
        <w:rPr>
          <w:rFonts w:ascii="Times New Roman" w:hAnsi="Times New Roman"/>
          <w:sz w:val="28"/>
          <w:szCs w:val="28"/>
        </w:rPr>
        <w:t xml:space="preserve"> 1. Расположение пробной площади</w:t>
      </w:r>
    </w:p>
    <w:p w:rsidR="009050FD" w:rsidRPr="004E3357" w:rsidRDefault="009050FD" w:rsidP="004E3357">
      <w:pPr>
        <w:pStyle w:val="BodyText"/>
        <w:ind w:firstLine="709"/>
        <w:rPr>
          <w:sz w:val="28"/>
          <w:szCs w:val="28"/>
        </w:rPr>
      </w:pPr>
    </w:p>
    <w:p w:rsidR="009050FD" w:rsidRPr="004E3357" w:rsidRDefault="009050FD" w:rsidP="004E33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Деревья на исследуемом участке находятся в угнетенном состоянии. Большое количество сухостоя (рис.2).</w:t>
      </w:r>
    </w:p>
    <w:p w:rsidR="009050FD" w:rsidRPr="004E3357" w:rsidRDefault="009050FD" w:rsidP="004E335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F580F">
        <w:rPr>
          <w:rFonts w:ascii="Times New Roman" w:hAnsi="Times New Roman"/>
          <w:noProof/>
          <w:sz w:val="28"/>
          <w:szCs w:val="28"/>
        </w:rPr>
        <w:pict>
          <v:shape id="Рисунок 6" o:spid="_x0000_i1026" type="#_x0000_t75" style="width:204pt;height:4in;visibility:visible">
            <v:imagedata r:id="rId7" o:title="" cropright="7784f"/>
          </v:shape>
        </w:pict>
      </w:r>
    </w:p>
    <w:p w:rsidR="009050FD" w:rsidRDefault="009050FD" w:rsidP="004E33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</w:t>
      </w:r>
      <w:r w:rsidRPr="004E3357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Участок насаждения сосны в промышленной зоне Братска</w:t>
      </w:r>
    </w:p>
    <w:p w:rsidR="009050FD" w:rsidRPr="004E3357" w:rsidRDefault="009050FD" w:rsidP="004E33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50FD" w:rsidRPr="004E3357" w:rsidRDefault="009050FD" w:rsidP="004E33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На пробной площади были отобраны 10 модельные деревьев и дана та</w:t>
      </w:r>
      <w:r w:rsidRPr="004E3357">
        <w:rPr>
          <w:rFonts w:ascii="Times New Roman" w:hAnsi="Times New Roman"/>
          <w:sz w:val="28"/>
          <w:szCs w:val="28"/>
        </w:rPr>
        <w:t>к</w:t>
      </w:r>
      <w:r w:rsidRPr="004E3357">
        <w:rPr>
          <w:rFonts w:ascii="Times New Roman" w:hAnsi="Times New Roman"/>
          <w:sz w:val="28"/>
          <w:szCs w:val="28"/>
        </w:rPr>
        <w:t>сационная характеристика, обобщенные результаты приведены ниже (табл. 1).</w:t>
      </w:r>
    </w:p>
    <w:p w:rsidR="009050FD" w:rsidRDefault="009050FD" w:rsidP="007A4DD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050FD" w:rsidRPr="004E3357" w:rsidRDefault="009050FD" w:rsidP="0071528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Таблица 1 – Усредненные показатели модельных деревьев</w:t>
      </w:r>
    </w:p>
    <w:tbl>
      <w:tblPr>
        <w:tblW w:w="9709" w:type="dxa"/>
        <w:jc w:val="center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7"/>
        <w:gridCol w:w="1217"/>
        <w:gridCol w:w="1246"/>
        <w:gridCol w:w="1711"/>
        <w:gridCol w:w="1741"/>
        <w:gridCol w:w="2527"/>
      </w:tblGrid>
      <w:tr w:rsidR="009050FD" w:rsidRPr="004E3357" w:rsidTr="0056578D">
        <w:trPr>
          <w:jc w:val="center"/>
        </w:trPr>
        <w:tc>
          <w:tcPr>
            <w:tcW w:w="1117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Средний диаметр, см</w:t>
            </w:r>
          </w:p>
        </w:tc>
        <w:tc>
          <w:tcPr>
            <w:tcW w:w="1187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Средняя высота, м</w:t>
            </w:r>
          </w:p>
        </w:tc>
        <w:tc>
          <w:tcPr>
            <w:tcW w:w="1276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Возраст, лет</w:t>
            </w:r>
          </w:p>
        </w:tc>
        <w:tc>
          <w:tcPr>
            <w:tcW w:w="1701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Наибольшая ширина кроны, м</w:t>
            </w:r>
          </w:p>
        </w:tc>
        <w:tc>
          <w:tcPr>
            <w:tcW w:w="1559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Наименьшая ширина кроны, м</w:t>
            </w:r>
          </w:p>
        </w:tc>
        <w:tc>
          <w:tcPr>
            <w:tcW w:w="2869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Средняя прот</w:t>
            </w:r>
            <w:r w:rsidRPr="004E3357">
              <w:rPr>
                <w:rFonts w:ascii="Times New Roman" w:hAnsi="Times New Roman"/>
                <w:sz w:val="28"/>
                <w:szCs w:val="28"/>
              </w:rPr>
              <w:t>я</w:t>
            </w:r>
            <w:r w:rsidRPr="004E3357">
              <w:rPr>
                <w:rFonts w:ascii="Times New Roman" w:hAnsi="Times New Roman"/>
                <w:sz w:val="28"/>
                <w:szCs w:val="28"/>
              </w:rPr>
              <w:t>женность верши</w:t>
            </w:r>
            <w:r w:rsidRPr="004E3357">
              <w:rPr>
                <w:rFonts w:ascii="Times New Roman" w:hAnsi="Times New Roman"/>
                <w:sz w:val="28"/>
                <w:szCs w:val="28"/>
              </w:rPr>
              <w:t>н</w:t>
            </w:r>
            <w:r w:rsidRPr="004E3357">
              <w:rPr>
                <w:rFonts w:ascii="Times New Roman" w:hAnsi="Times New Roman"/>
                <w:sz w:val="28"/>
                <w:szCs w:val="28"/>
              </w:rPr>
              <w:t>ной деформир</w:t>
            </w:r>
            <w:r w:rsidRPr="004E3357">
              <w:rPr>
                <w:rFonts w:ascii="Times New Roman" w:hAnsi="Times New Roman"/>
                <w:sz w:val="28"/>
                <w:szCs w:val="28"/>
              </w:rPr>
              <w:t>о</w:t>
            </w:r>
            <w:r w:rsidRPr="004E3357">
              <w:rPr>
                <w:rFonts w:ascii="Times New Roman" w:hAnsi="Times New Roman"/>
                <w:sz w:val="28"/>
                <w:szCs w:val="28"/>
              </w:rPr>
              <w:t>ванной части, м</w:t>
            </w:r>
          </w:p>
        </w:tc>
      </w:tr>
      <w:tr w:rsidR="009050FD" w:rsidRPr="004E3357" w:rsidTr="0056578D">
        <w:trPr>
          <w:jc w:val="center"/>
        </w:trPr>
        <w:tc>
          <w:tcPr>
            <w:tcW w:w="1117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87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276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701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0,40</w:t>
            </w:r>
          </w:p>
        </w:tc>
        <w:tc>
          <w:tcPr>
            <w:tcW w:w="2869" w:type="dxa"/>
          </w:tcPr>
          <w:p w:rsidR="009050FD" w:rsidRPr="004E3357" w:rsidRDefault="009050FD" w:rsidP="005657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3357">
              <w:rPr>
                <w:rFonts w:ascii="Times New Roman" w:hAnsi="Times New Roman"/>
                <w:sz w:val="28"/>
                <w:szCs w:val="28"/>
              </w:rPr>
              <w:t>1,45</w:t>
            </w:r>
          </w:p>
        </w:tc>
      </w:tr>
    </w:tbl>
    <w:p w:rsidR="009050FD" w:rsidRPr="004E3357" w:rsidRDefault="009050FD" w:rsidP="007A4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50FD" w:rsidRPr="004E3357" w:rsidRDefault="009050FD" w:rsidP="00E055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Ствол деревьев ровный, прямой, стройный, очищен от сучьев на высоту от 2м и более. В чистых лесах крона сосны обыкновенной к 50 годам приобр</w:t>
      </w:r>
      <w:r w:rsidRPr="004E3357">
        <w:rPr>
          <w:rFonts w:ascii="Times New Roman" w:hAnsi="Times New Roman"/>
          <w:sz w:val="28"/>
          <w:szCs w:val="28"/>
        </w:rPr>
        <w:t>е</w:t>
      </w:r>
      <w:r w:rsidRPr="004E3357">
        <w:rPr>
          <w:rFonts w:ascii="Times New Roman" w:hAnsi="Times New Roman"/>
          <w:sz w:val="28"/>
          <w:szCs w:val="28"/>
        </w:rPr>
        <w:t>тает овальную форму. Здесь же видны ярко выраженные морфологические и</w:t>
      </w:r>
      <w:r w:rsidRPr="004E3357">
        <w:rPr>
          <w:rFonts w:ascii="Times New Roman" w:hAnsi="Times New Roman"/>
          <w:sz w:val="28"/>
          <w:szCs w:val="28"/>
        </w:rPr>
        <w:t>з</w:t>
      </w:r>
      <w:r w:rsidRPr="004E3357">
        <w:rPr>
          <w:rFonts w:ascii="Times New Roman" w:hAnsi="Times New Roman"/>
          <w:sz w:val="28"/>
          <w:szCs w:val="28"/>
        </w:rPr>
        <w:t>менения в кр</w:t>
      </w:r>
      <w:bookmarkStart w:id="0" w:name="_GoBack"/>
      <w:bookmarkEnd w:id="0"/>
      <w:r w:rsidRPr="004E3357">
        <w:rPr>
          <w:rFonts w:ascii="Times New Roman" w:hAnsi="Times New Roman"/>
          <w:sz w:val="28"/>
          <w:szCs w:val="28"/>
        </w:rPr>
        <w:t>онах деревьев. Встречаются различные ее формы, все они изр</w:t>
      </w:r>
      <w:r w:rsidRPr="004E3357">
        <w:rPr>
          <w:rFonts w:ascii="Times New Roman" w:hAnsi="Times New Roman"/>
          <w:sz w:val="28"/>
          <w:szCs w:val="28"/>
        </w:rPr>
        <w:t>е</w:t>
      </w:r>
      <w:r w:rsidRPr="004E3357">
        <w:rPr>
          <w:rFonts w:ascii="Times New Roman" w:hAnsi="Times New Roman"/>
          <w:sz w:val="28"/>
          <w:szCs w:val="28"/>
        </w:rPr>
        <w:t>женные и деформированы (рис.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3357">
        <w:rPr>
          <w:rFonts w:ascii="Times New Roman" w:hAnsi="Times New Roman"/>
          <w:sz w:val="28"/>
          <w:szCs w:val="28"/>
        </w:rPr>
        <w:t xml:space="preserve">3,4). </w:t>
      </w:r>
    </w:p>
    <w:p w:rsidR="009050FD" w:rsidRDefault="009050FD" w:rsidP="008E14D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F580F">
        <w:rPr>
          <w:rFonts w:ascii="Times New Roman" w:hAnsi="Times New Roman"/>
          <w:sz w:val="28"/>
          <w:szCs w:val="28"/>
        </w:rPr>
        <w:pict>
          <v:shape id="_x0000_i1027" type="#_x0000_t75" style="width:147.75pt;height:252pt">
            <v:imagedata r:id="rId8" o:title=""/>
          </v:shape>
        </w:pict>
      </w:r>
    </w:p>
    <w:p w:rsidR="009050FD" w:rsidRPr="004E3357" w:rsidRDefault="009050FD" w:rsidP="008E14D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50FD" w:rsidRPr="004E3357" w:rsidRDefault="009050FD" w:rsidP="00E0558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 xml:space="preserve">Рис. 3 Деформирование крон на пробном участке </w:t>
      </w:r>
    </w:p>
    <w:p w:rsidR="009050FD" w:rsidRPr="004E3357" w:rsidRDefault="009050FD" w:rsidP="007A4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50FD" w:rsidRDefault="009050FD" w:rsidP="006E235B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AF580F">
        <w:rPr>
          <w:rFonts w:ascii="Times New Roman" w:hAnsi="Times New Roman"/>
          <w:noProof/>
          <w:sz w:val="28"/>
          <w:szCs w:val="28"/>
        </w:rPr>
        <w:pict>
          <v:shape id="Рисунок 5" o:spid="_x0000_i1028" type="#_x0000_t75" style="width:188.25pt;height:276.75pt;visibility:visible">
            <v:imagedata r:id="rId9" o:title=""/>
          </v:shape>
        </w:pict>
      </w:r>
      <w:r w:rsidRPr="004E3357">
        <w:rPr>
          <w:rFonts w:ascii="Times New Roman" w:hAnsi="Times New Roman"/>
          <w:noProof/>
          <w:sz w:val="28"/>
          <w:szCs w:val="28"/>
        </w:rPr>
        <w:t xml:space="preserve">       </w:t>
      </w:r>
      <w:r w:rsidRPr="00AF580F">
        <w:rPr>
          <w:rFonts w:ascii="Times New Roman" w:hAnsi="Times New Roman"/>
          <w:noProof/>
          <w:sz w:val="28"/>
          <w:szCs w:val="28"/>
        </w:rPr>
        <w:pict>
          <v:shape id="_x0000_i1029" type="#_x0000_t75" style="width:177pt;height:265.5pt">
            <v:imagedata r:id="rId10" o:title="" croptop="4649f" cropbottom="14657f" cropright="1689f"/>
          </v:shape>
        </w:pict>
      </w:r>
    </w:p>
    <w:p w:rsidR="009050FD" w:rsidRPr="004E3357" w:rsidRDefault="009050FD" w:rsidP="006E235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50FD" w:rsidRPr="004E3357" w:rsidRDefault="009050FD" w:rsidP="00F73A0F">
      <w:pPr>
        <w:tabs>
          <w:tab w:val="left" w:pos="8080"/>
          <w:tab w:val="left" w:pos="8789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kern w:val="24"/>
          <w:sz w:val="28"/>
          <w:szCs w:val="28"/>
        </w:rPr>
      </w:pPr>
      <w:r w:rsidRPr="004E3357">
        <w:rPr>
          <w:rFonts w:ascii="Times New Roman" w:hAnsi="Times New Roman"/>
          <w:kern w:val="24"/>
          <w:sz w:val="28"/>
          <w:szCs w:val="28"/>
        </w:rPr>
        <w:t>Рис</w:t>
      </w:r>
      <w:r>
        <w:rPr>
          <w:rFonts w:ascii="Times New Roman" w:hAnsi="Times New Roman"/>
          <w:kern w:val="24"/>
          <w:sz w:val="28"/>
          <w:szCs w:val="28"/>
        </w:rPr>
        <w:t>унок</w:t>
      </w:r>
      <w:r w:rsidRPr="004E3357">
        <w:rPr>
          <w:rFonts w:ascii="Times New Roman" w:hAnsi="Times New Roman"/>
          <w:kern w:val="24"/>
          <w:sz w:val="28"/>
          <w:szCs w:val="28"/>
        </w:rPr>
        <w:t xml:space="preserve"> 4 </w:t>
      </w:r>
      <w:r>
        <w:rPr>
          <w:rFonts w:ascii="Times New Roman" w:hAnsi="Times New Roman"/>
          <w:kern w:val="24"/>
          <w:sz w:val="28"/>
          <w:szCs w:val="28"/>
        </w:rPr>
        <w:t>Модельные деревья сосны</w:t>
      </w:r>
    </w:p>
    <w:p w:rsidR="009050FD" w:rsidRPr="004E3357" w:rsidRDefault="009050FD" w:rsidP="007A4D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Так же визуализируется уменьшенная масса хвои. "Дефолиация" - это и</w:t>
      </w:r>
      <w:r w:rsidRPr="004E3357">
        <w:rPr>
          <w:rFonts w:ascii="Times New Roman" w:hAnsi="Times New Roman"/>
          <w:sz w:val="28"/>
          <w:szCs w:val="28"/>
        </w:rPr>
        <w:t>з</w:t>
      </w:r>
      <w:r w:rsidRPr="004E3357">
        <w:rPr>
          <w:rFonts w:ascii="Times New Roman" w:hAnsi="Times New Roman"/>
          <w:sz w:val="28"/>
          <w:szCs w:val="28"/>
        </w:rPr>
        <w:t>реживание кроны вследствие частичной или полной потери листвы (хвои), как правило, в зеленом состоянии.</w:t>
      </w:r>
    </w:p>
    <w:p w:rsidR="009050FD" w:rsidRDefault="009050FD" w:rsidP="00E047F3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AF580F">
        <w:rPr>
          <w:rFonts w:ascii="Times New Roman" w:hAnsi="Times New Roman"/>
          <w:noProof/>
          <w:sz w:val="28"/>
          <w:szCs w:val="28"/>
        </w:rPr>
        <w:pict>
          <v:shape id="Рисунок 7" o:spid="_x0000_i1030" type="#_x0000_t75" alt="http://old.nsu.ru/community/nature/books/Obr3-4/ris/def5-1.GIF" style="width:184.5pt;height:240pt;visibility:visible">
            <v:imagedata r:id="rId11" o:title=""/>
          </v:shape>
        </w:pict>
      </w:r>
    </w:p>
    <w:p w:rsidR="009050FD" w:rsidRDefault="009050FD" w:rsidP="00E047F3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9050FD" w:rsidRDefault="009050FD" w:rsidP="00E047F3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Рисунок 5. Признаки дефолиации крон сосны обыкновенной.</w:t>
      </w:r>
    </w:p>
    <w:p w:rsidR="009050FD" w:rsidRPr="004E3357" w:rsidRDefault="009050FD" w:rsidP="00E047F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50FD" w:rsidRPr="004E3357" w:rsidRDefault="009050FD" w:rsidP="00E055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Признаки дефолиации крон и ветвей сосны. О - нормальная крона и ве</w:t>
      </w:r>
      <w:r w:rsidRPr="004E3357">
        <w:rPr>
          <w:rFonts w:ascii="Times New Roman" w:hAnsi="Times New Roman"/>
          <w:sz w:val="28"/>
          <w:szCs w:val="28"/>
        </w:rPr>
        <w:t>т</w:t>
      </w:r>
      <w:r w:rsidRPr="004E3357">
        <w:rPr>
          <w:rFonts w:ascii="Times New Roman" w:hAnsi="Times New Roman"/>
          <w:sz w:val="28"/>
          <w:szCs w:val="28"/>
        </w:rPr>
        <w:t>ка; 1 - слабая дефолиация; 2 - умеренная дефолиация; 3 - сильная дефолиация.</w:t>
      </w:r>
    </w:p>
    <w:p w:rsidR="009050FD" w:rsidRPr="004E3357" w:rsidRDefault="009050FD" w:rsidP="00E047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На пробной площади дефолиация крон и ветвей происходит по верши</w:t>
      </w:r>
      <w:r w:rsidRPr="004E3357">
        <w:rPr>
          <w:rFonts w:ascii="Times New Roman" w:hAnsi="Times New Roman"/>
          <w:sz w:val="28"/>
          <w:szCs w:val="28"/>
        </w:rPr>
        <w:t>н</w:t>
      </w:r>
      <w:r w:rsidRPr="004E3357">
        <w:rPr>
          <w:rFonts w:ascii="Times New Roman" w:hAnsi="Times New Roman"/>
          <w:sz w:val="28"/>
          <w:szCs w:val="28"/>
        </w:rPr>
        <w:t>ному и срединному типу. На определенном этапе роста деревья утрачивали свою жизнеспособность. На средней части ствола наблюдается уменьшение массы хвои</w:t>
      </w:r>
      <w:r>
        <w:rPr>
          <w:rFonts w:ascii="Times New Roman" w:hAnsi="Times New Roman"/>
          <w:sz w:val="28"/>
          <w:szCs w:val="28"/>
        </w:rPr>
        <w:t>,</w:t>
      </w:r>
      <w:r w:rsidRPr="004E3357">
        <w:rPr>
          <w:rFonts w:ascii="Times New Roman" w:hAnsi="Times New Roman"/>
          <w:sz w:val="28"/>
          <w:szCs w:val="28"/>
        </w:rPr>
        <w:t xml:space="preserve"> и даже полное отсутствие побегов. На вершинной же части вновь возобновляется и усиливается рост. Средний возраст хвоинок 1 год. Денорм</w:t>
      </w:r>
      <w:r w:rsidRPr="004E3357">
        <w:rPr>
          <w:rFonts w:ascii="Times New Roman" w:hAnsi="Times New Roman"/>
          <w:sz w:val="28"/>
          <w:szCs w:val="28"/>
        </w:rPr>
        <w:t>а</w:t>
      </w:r>
      <w:r w:rsidRPr="004E3357">
        <w:rPr>
          <w:rFonts w:ascii="Times New Roman" w:hAnsi="Times New Roman"/>
          <w:sz w:val="28"/>
          <w:szCs w:val="28"/>
        </w:rPr>
        <w:t>лизующие факторы воздействуют на систему регуляции ростовых процессов и таким образом нарушают деятельность образовательных тканей, что приводит к возникновению изменений морфологических признаков. Здесь мы видим  ярко выраженные нарушения ростовых корреляций, что свидетельствует о знач</w:t>
      </w:r>
      <w:r w:rsidRPr="004E3357">
        <w:rPr>
          <w:rFonts w:ascii="Times New Roman" w:hAnsi="Times New Roman"/>
          <w:sz w:val="28"/>
          <w:szCs w:val="28"/>
        </w:rPr>
        <w:t>и</w:t>
      </w:r>
      <w:r w:rsidRPr="004E3357">
        <w:rPr>
          <w:rFonts w:ascii="Times New Roman" w:hAnsi="Times New Roman"/>
          <w:sz w:val="28"/>
          <w:szCs w:val="28"/>
        </w:rPr>
        <w:t>тельном влиянии промышленного загрязнения на габитус кроны и ее пло</w:t>
      </w:r>
      <w:r w:rsidRPr="004E3357">
        <w:rPr>
          <w:rFonts w:ascii="Times New Roman" w:hAnsi="Times New Roman"/>
          <w:sz w:val="28"/>
          <w:szCs w:val="28"/>
        </w:rPr>
        <w:t>т</w:t>
      </w:r>
      <w:r w:rsidRPr="004E3357">
        <w:rPr>
          <w:rFonts w:ascii="Times New Roman" w:hAnsi="Times New Roman"/>
          <w:sz w:val="28"/>
          <w:szCs w:val="28"/>
        </w:rPr>
        <w:t>ность.</w:t>
      </w:r>
    </w:p>
    <w:p w:rsidR="009050FD" w:rsidRPr="004E3357" w:rsidRDefault="009050FD" w:rsidP="00E047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Можно сделать вывод, что на деревья воздействуют преимущественно г</w:t>
      </w:r>
      <w:r w:rsidRPr="004E3357">
        <w:rPr>
          <w:rFonts w:ascii="Times New Roman" w:hAnsi="Times New Roman"/>
          <w:sz w:val="28"/>
          <w:szCs w:val="28"/>
        </w:rPr>
        <w:t>а</w:t>
      </w:r>
      <w:r w:rsidRPr="004E3357">
        <w:rPr>
          <w:rFonts w:ascii="Times New Roman" w:hAnsi="Times New Roman"/>
          <w:sz w:val="28"/>
          <w:szCs w:val="28"/>
        </w:rPr>
        <w:t>зообразные выбросы, и в какой то период количество выбрасываемых вредных веществ</w:t>
      </w:r>
      <w:r>
        <w:rPr>
          <w:rFonts w:ascii="Times New Roman" w:hAnsi="Times New Roman"/>
          <w:sz w:val="28"/>
          <w:szCs w:val="28"/>
        </w:rPr>
        <w:t>,</w:t>
      </w:r>
      <w:r w:rsidRPr="004E3357">
        <w:rPr>
          <w:rFonts w:ascii="Times New Roman" w:hAnsi="Times New Roman"/>
          <w:sz w:val="28"/>
          <w:szCs w:val="28"/>
        </w:rPr>
        <w:t xml:space="preserve"> стало губительным для сосны. Возобновление роста на вершинной части свидетельствует о снижении выбросов в атмосферу. </w:t>
      </w:r>
    </w:p>
    <w:p w:rsidR="009050FD" w:rsidRPr="004E3357" w:rsidRDefault="009050FD" w:rsidP="00D24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 xml:space="preserve">В 2005г. БрАЗ компании РУСАЛ ввел в эксплуатацию 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автоматизирова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н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ную систему конденсации паров пека (АСКПП). Новая система позволила с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о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кратить объемы попадающих в атмосферу летучих веществ (возгонов) при пр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о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изводстве анодной массы.</w:t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 xml:space="preserve"> 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Последующие год</w:t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ы</w:t>
      </w:r>
      <w:r w:rsidRPr="004E3357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 xml:space="preserve"> завод так же </w:t>
      </w:r>
      <w:r w:rsidRPr="004E33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продолжал внедрять производственные системы, направленной снижение нагрузки на окружающую среду. За последний год была </w:t>
      </w:r>
      <w:r w:rsidRPr="004E335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принята в опытно-промышленную эксплуатацию очередная высокоэффективная газоочистка. Современное оборудование позв</w:t>
      </w:r>
      <w:r w:rsidRPr="004E335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</w:t>
      </w:r>
      <w:r w:rsidRPr="004E335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ляет улавливать до 99,8% фтористого водорода и твердых фторидов.</w:t>
      </w:r>
    </w:p>
    <w:p w:rsidR="009050FD" w:rsidRPr="004E3357" w:rsidRDefault="009050FD" w:rsidP="00D24B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Экологическая ситуация в наше время вызывает серьезную озабоченность общественности, и одной из первоочередных задач является создание эколог</w:t>
      </w:r>
      <w:r w:rsidRPr="004E3357">
        <w:rPr>
          <w:rFonts w:ascii="Times New Roman" w:hAnsi="Times New Roman"/>
          <w:sz w:val="28"/>
          <w:szCs w:val="28"/>
        </w:rPr>
        <w:t>и</w:t>
      </w:r>
      <w:r w:rsidRPr="004E3357">
        <w:rPr>
          <w:rFonts w:ascii="Times New Roman" w:hAnsi="Times New Roman"/>
          <w:sz w:val="28"/>
          <w:szCs w:val="28"/>
        </w:rPr>
        <w:t>ческой карты района, на которой была бы обозначена общая степень загрязн</w:t>
      </w:r>
      <w:r w:rsidRPr="004E3357">
        <w:rPr>
          <w:rFonts w:ascii="Times New Roman" w:hAnsi="Times New Roman"/>
          <w:sz w:val="28"/>
          <w:szCs w:val="28"/>
        </w:rPr>
        <w:t>е</w:t>
      </w:r>
      <w:r w:rsidRPr="004E3357">
        <w:rPr>
          <w:rFonts w:ascii="Times New Roman" w:hAnsi="Times New Roman"/>
          <w:sz w:val="28"/>
          <w:szCs w:val="28"/>
        </w:rPr>
        <w:t>ния различных территорий.</w:t>
      </w:r>
    </w:p>
    <w:p w:rsidR="009050FD" w:rsidRPr="004E3357" w:rsidRDefault="009050FD" w:rsidP="007A4DDB">
      <w:pPr>
        <w:pStyle w:val="NormalWeb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4E3357">
        <w:rPr>
          <w:kern w:val="24"/>
          <w:sz w:val="28"/>
          <w:szCs w:val="28"/>
        </w:rPr>
        <w:t xml:space="preserve">Исследование  </w:t>
      </w:r>
      <w:r w:rsidRPr="004E3357">
        <w:rPr>
          <w:color w:val="000000"/>
          <w:sz w:val="28"/>
          <w:szCs w:val="28"/>
          <w:shd w:val="clear" w:color="auto" w:fill="FFFFFF"/>
        </w:rPr>
        <w:t>сосны обыкновенной в районе длительного промышленн</w:t>
      </w:r>
      <w:r w:rsidRPr="004E3357">
        <w:rPr>
          <w:color w:val="000000"/>
          <w:sz w:val="28"/>
          <w:szCs w:val="28"/>
          <w:shd w:val="clear" w:color="auto" w:fill="FFFFFF"/>
        </w:rPr>
        <w:t>о</w:t>
      </w:r>
      <w:r w:rsidRPr="004E3357">
        <w:rPr>
          <w:color w:val="000000"/>
          <w:sz w:val="28"/>
          <w:szCs w:val="28"/>
          <w:shd w:val="clear" w:color="auto" w:fill="FFFFFF"/>
        </w:rPr>
        <w:t>го загрязнения</w:t>
      </w:r>
      <w:r w:rsidRPr="004E3357">
        <w:rPr>
          <w:kern w:val="24"/>
          <w:sz w:val="28"/>
          <w:szCs w:val="28"/>
        </w:rPr>
        <w:t xml:space="preserve"> покажет экологическую зависимость и может  привести  к  дал</w:t>
      </w:r>
      <w:r w:rsidRPr="004E3357">
        <w:rPr>
          <w:kern w:val="24"/>
          <w:sz w:val="28"/>
          <w:szCs w:val="28"/>
        </w:rPr>
        <w:t>е</w:t>
      </w:r>
      <w:r w:rsidRPr="004E3357">
        <w:rPr>
          <w:kern w:val="24"/>
          <w:sz w:val="28"/>
          <w:szCs w:val="28"/>
        </w:rPr>
        <w:t>ко  идущим  содержательным  предложениям.</w:t>
      </w:r>
      <w:r w:rsidRPr="004E3357">
        <w:rPr>
          <w:sz w:val="28"/>
          <w:szCs w:val="28"/>
        </w:rPr>
        <w:t xml:space="preserve"> </w:t>
      </w:r>
    </w:p>
    <w:p w:rsidR="009050FD" w:rsidRPr="004E3357" w:rsidRDefault="009050FD" w:rsidP="007A4DDB">
      <w:pPr>
        <w:tabs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kern w:val="24"/>
          <w:sz w:val="28"/>
          <w:szCs w:val="28"/>
        </w:rPr>
        <w:t>Так же возможно будет использование</w:t>
      </w:r>
      <w:r w:rsidRPr="004E3357">
        <w:rPr>
          <w:rFonts w:ascii="Times New Roman" w:hAnsi="Times New Roman"/>
          <w:sz w:val="28"/>
          <w:szCs w:val="28"/>
        </w:rPr>
        <w:t xml:space="preserve"> исследования в природоохранном законодательстве и лесном хозяйстве.</w:t>
      </w:r>
    </w:p>
    <w:p w:rsidR="009050FD" w:rsidRPr="004E3357" w:rsidRDefault="009050FD" w:rsidP="007A4DDB">
      <w:pPr>
        <w:tabs>
          <w:tab w:val="left" w:pos="80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050FD" w:rsidRPr="004E3357" w:rsidRDefault="009050FD" w:rsidP="003243CA">
      <w:pPr>
        <w:tabs>
          <w:tab w:val="left" w:pos="8080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СПИСОК ЛИТЕРАТУРА</w:t>
      </w:r>
    </w:p>
    <w:p w:rsidR="009050FD" w:rsidRPr="004E3357" w:rsidRDefault="009050FD" w:rsidP="003243C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Захаров, В.М./В. М. Захаров, А. С.  Баранов, В. И. Борисов, А. В. В</w:t>
      </w:r>
      <w:r w:rsidRPr="004E3357">
        <w:rPr>
          <w:rFonts w:ascii="Times New Roman" w:hAnsi="Times New Roman"/>
          <w:sz w:val="28"/>
          <w:szCs w:val="28"/>
        </w:rPr>
        <w:t>а</w:t>
      </w:r>
      <w:r w:rsidRPr="004E3357">
        <w:rPr>
          <w:rFonts w:ascii="Times New Roman" w:hAnsi="Times New Roman"/>
          <w:sz w:val="28"/>
          <w:szCs w:val="28"/>
        </w:rPr>
        <w:t>лецкий, Н. Г. Кряжева, Е. Л. Чистякова, А. Т. Чубинишвили./ Здор</w:t>
      </w:r>
      <w:r w:rsidRPr="004E3357">
        <w:rPr>
          <w:rFonts w:ascii="Times New Roman" w:hAnsi="Times New Roman"/>
          <w:sz w:val="28"/>
          <w:szCs w:val="28"/>
        </w:rPr>
        <w:t>о</w:t>
      </w:r>
      <w:r w:rsidRPr="004E3357">
        <w:rPr>
          <w:rFonts w:ascii="Times New Roman" w:hAnsi="Times New Roman"/>
          <w:sz w:val="28"/>
          <w:szCs w:val="28"/>
        </w:rPr>
        <w:t>вье среды: методика оценки. М.: Центр экологической политики Ро</w:t>
      </w:r>
      <w:r w:rsidRPr="004E3357">
        <w:rPr>
          <w:rFonts w:ascii="Times New Roman" w:hAnsi="Times New Roman"/>
          <w:sz w:val="28"/>
          <w:szCs w:val="28"/>
        </w:rPr>
        <w:t>с</w:t>
      </w:r>
      <w:r w:rsidRPr="004E3357">
        <w:rPr>
          <w:rFonts w:ascii="Times New Roman" w:hAnsi="Times New Roman"/>
          <w:sz w:val="28"/>
          <w:szCs w:val="28"/>
        </w:rPr>
        <w:t>сии, 2000. – 68с.</w:t>
      </w:r>
    </w:p>
    <w:p w:rsidR="009050FD" w:rsidRPr="004E3357" w:rsidRDefault="009050FD" w:rsidP="003243C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Кулагин, А.А.. Древесная растительность промышленных центров: устойчивость и природоохранная значимость / А. А. Кулагин,  Р. Х. Ямалеев,  Р. Х. Бикмуллин, Р. Р. Исмагилов // Материалы регионал</w:t>
      </w:r>
      <w:r w:rsidRPr="004E3357">
        <w:rPr>
          <w:rFonts w:ascii="Times New Roman" w:hAnsi="Times New Roman"/>
          <w:sz w:val="28"/>
          <w:szCs w:val="28"/>
        </w:rPr>
        <w:t>ь</w:t>
      </w:r>
      <w:r w:rsidRPr="004E3357">
        <w:rPr>
          <w:rFonts w:ascii="Times New Roman" w:hAnsi="Times New Roman"/>
          <w:sz w:val="28"/>
          <w:szCs w:val="28"/>
        </w:rPr>
        <w:t>ной научно-практической конференции «Уральский регион Респу</w:t>
      </w:r>
      <w:r w:rsidRPr="004E3357">
        <w:rPr>
          <w:rFonts w:ascii="Times New Roman" w:hAnsi="Times New Roman"/>
          <w:sz w:val="28"/>
          <w:szCs w:val="28"/>
        </w:rPr>
        <w:t>б</w:t>
      </w:r>
      <w:r w:rsidRPr="004E3357">
        <w:rPr>
          <w:rFonts w:ascii="Times New Roman" w:hAnsi="Times New Roman"/>
          <w:sz w:val="28"/>
          <w:szCs w:val="28"/>
        </w:rPr>
        <w:t>лики Башкортостан: человек, природа, общество» (8 октября 2009 г.). - Сибай, 2009. - С. 251-253.</w:t>
      </w:r>
    </w:p>
    <w:p w:rsidR="009050FD" w:rsidRPr="004E3357" w:rsidRDefault="009050FD" w:rsidP="003243CA">
      <w:pPr>
        <w:numPr>
          <w:ilvl w:val="0"/>
          <w:numId w:val="3"/>
        </w:numPr>
        <w:tabs>
          <w:tab w:val="left" w:pos="8080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E3357">
        <w:rPr>
          <w:rFonts w:ascii="Times New Roman" w:hAnsi="Times New Roman"/>
          <w:sz w:val="28"/>
          <w:szCs w:val="28"/>
        </w:rPr>
        <w:t>Чжан, С.А., / С. А. Чжан, Е. М. Рунова,  О. А. Пузанова, Л. А. Чжан// Оценка состояния хвои древесных пород в условиях промышленного загрязнения Системы. Методы. Технологии, 2012, №1. – с.160 - 167</w:t>
      </w:r>
    </w:p>
    <w:sectPr w:rsidR="009050FD" w:rsidRPr="004E3357" w:rsidSect="00BF476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0229"/>
    <w:multiLevelType w:val="multilevel"/>
    <w:tmpl w:val="35B4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E472BD"/>
    <w:multiLevelType w:val="hybridMultilevel"/>
    <w:tmpl w:val="032E47F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D981FF6"/>
    <w:multiLevelType w:val="multilevel"/>
    <w:tmpl w:val="1066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03B6"/>
    <w:rsid w:val="00011C3A"/>
    <w:rsid w:val="00017C6C"/>
    <w:rsid w:val="00031170"/>
    <w:rsid w:val="000612C0"/>
    <w:rsid w:val="000647E0"/>
    <w:rsid w:val="00070E7E"/>
    <w:rsid w:val="0009619E"/>
    <w:rsid w:val="000A79EF"/>
    <w:rsid w:val="001A5537"/>
    <w:rsid w:val="001A61C0"/>
    <w:rsid w:val="001E5E47"/>
    <w:rsid w:val="001F203B"/>
    <w:rsid w:val="002555EB"/>
    <w:rsid w:val="00297C50"/>
    <w:rsid w:val="002D13BF"/>
    <w:rsid w:val="002E1356"/>
    <w:rsid w:val="002F1AE7"/>
    <w:rsid w:val="002F66FA"/>
    <w:rsid w:val="003243CA"/>
    <w:rsid w:val="00360776"/>
    <w:rsid w:val="003B341D"/>
    <w:rsid w:val="003C40AE"/>
    <w:rsid w:val="00474389"/>
    <w:rsid w:val="004B03B6"/>
    <w:rsid w:val="004D7B19"/>
    <w:rsid w:val="004E3357"/>
    <w:rsid w:val="004E73B4"/>
    <w:rsid w:val="0053529C"/>
    <w:rsid w:val="00544E5D"/>
    <w:rsid w:val="0056578D"/>
    <w:rsid w:val="005F71FF"/>
    <w:rsid w:val="00627F4A"/>
    <w:rsid w:val="00654EEC"/>
    <w:rsid w:val="00677DCF"/>
    <w:rsid w:val="006835FD"/>
    <w:rsid w:val="006B7203"/>
    <w:rsid w:val="006E235B"/>
    <w:rsid w:val="006E679E"/>
    <w:rsid w:val="006F1AD6"/>
    <w:rsid w:val="00715282"/>
    <w:rsid w:val="00732150"/>
    <w:rsid w:val="00786426"/>
    <w:rsid w:val="007A16BF"/>
    <w:rsid w:val="007A4DDB"/>
    <w:rsid w:val="008275AF"/>
    <w:rsid w:val="0083134B"/>
    <w:rsid w:val="008950C5"/>
    <w:rsid w:val="008B79D8"/>
    <w:rsid w:val="008E06CC"/>
    <w:rsid w:val="008E14DF"/>
    <w:rsid w:val="009050FD"/>
    <w:rsid w:val="00934E7E"/>
    <w:rsid w:val="009602BB"/>
    <w:rsid w:val="00986594"/>
    <w:rsid w:val="009D1EDC"/>
    <w:rsid w:val="009E1F21"/>
    <w:rsid w:val="00A4341B"/>
    <w:rsid w:val="00A457C8"/>
    <w:rsid w:val="00A63DC2"/>
    <w:rsid w:val="00AC65D4"/>
    <w:rsid w:val="00AF580F"/>
    <w:rsid w:val="00B16D89"/>
    <w:rsid w:val="00BA3555"/>
    <w:rsid w:val="00BD539B"/>
    <w:rsid w:val="00BF4762"/>
    <w:rsid w:val="00C55AF4"/>
    <w:rsid w:val="00C57DCC"/>
    <w:rsid w:val="00C76464"/>
    <w:rsid w:val="00CD57C4"/>
    <w:rsid w:val="00D2411D"/>
    <w:rsid w:val="00D24B5B"/>
    <w:rsid w:val="00D37BAD"/>
    <w:rsid w:val="00D44BD4"/>
    <w:rsid w:val="00D65BF4"/>
    <w:rsid w:val="00DC169B"/>
    <w:rsid w:val="00DE6918"/>
    <w:rsid w:val="00DF5853"/>
    <w:rsid w:val="00E047F3"/>
    <w:rsid w:val="00E0558C"/>
    <w:rsid w:val="00E07222"/>
    <w:rsid w:val="00E36A0D"/>
    <w:rsid w:val="00E42DED"/>
    <w:rsid w:val="00E80C69"/>
    <w:rsid w:val="00EA7148"/>
    <w:rsid w:val="00EB5B2B"/>
    <w:rsid w:val="00EB7B34"/>
    <w:rsid w:val="00EE4EC7"/>
    <w:rsid w:val="00EE58EF"/>
    <w:rsid w:val="00EF48BD"/>
    <w:rsid w:val="00F73A0F"/>
    <w:rsid w:val="00F93644"/>
    <w:rsid w:val="00FB2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7C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017C6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17C6C"/>
    <w:rPr>
      <w:rFonts w:ascii="Cambria" w:hAnsi="Cambria" w:cs="Times New Roman"/>
      <w:b/>
      <w:color w:val="365F91"/>
      <w:sz w:val="28"/>
      <w:lang w:eastAsia="ru-RU"/>
    </w:rPr>
  </w:style>
  <w:style w:type="paragraph" w:styleId="NormalWeb">
    <w:name w:val="Normal (Web)"/>
    <w:basedOn w:val="Normal"/>
    <w:uiPriority w:val="99"/>
    <w:rsid w:val="004B03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4B03B6"/>
  </w:style>
  <w:style w:type="paragraph" w:customStyle="1" w:styleId="Default">
    <w:name w:val="Default"/>
    <w:uiPriority w:val="99"/>
    <w:rsid w:val="004B03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4B03B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A3555"/>
    <w:pPr>
      <w:ind w:left="720"/>
      <w:contextualSpacing/>
    </w:pPr>
    <w:rPr>
      <w:lang w:eastAsia="en-US"/>
    </w:rPr>
  </w:style>
  <w:style w:type="paragraph" w:styleId="NoSpacing">
    <w:name w:val="No Spacing"/>
    <w:uiPriority w:val="99"/>
    <w:qFormat/>
    <w:rsid w:val="00BA3555"/>
    <w:rPr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EB7B34"/>
    <w:pPr>
      <w:spacing w:after="0" w:line="360" w:lineRule="auto"/>
      <w:jc w:val="both"/>
    </w:pPr>
    <w:rPr>
      <w:rFonts w:ascii="Times New Roman" w:hAnsi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B7B34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EB7B3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7B34"/>
    <w:rPr>
      <w:rFonts w:ascii="Tahoma" w:hAnsi="Tahoma" w:cs="Times New Roman"/>
      <w:sz w:val="16"/>
    </w:rPr>
  </w:style>
  <w:style w:type="paragraph" w:customStyle="1" w:styleId="11">
    <w:name w:val="Заголовок 11"/>
    <w:basedOn w:val="Normal"/>
    <w:next w:val="Normal"/>
    <w:uiPriority w:val="99"/>
    <w:rsid w:val="00017C6C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110">
    <w:name w:val="Заголовок 1 Знак1"/>
    <w:uiPriority w:val="99"/>
    <w:rsid w:val="00017C6C"/>
    <w:rPr>
      <w:rFonts w:ascii="Cambria" w:hAnsi="Cambria"/>
      <w:b/>
      <w:color w:val="365F91"/>
      <w:sz w:val="28"/>
    </w:rPr>
  </w:style>
  <w:style w:type="character" w:styleId="Strong">
    <w:name w:val="Strong"/>
    <w:basedOn w:val="DefaultParagraphFont"/>
    <w:uiPriority w:val="99"/>
    <w:qFormat/>
    <w:rsid w:val="00AC65D4"/>
    <w:rPr>
      <w:rFonts w:cs="Times New Roman"/>
      <w:b/>
    </w:rPr>
  </w:style>
  <w:style w:type="paragraph" w:customStyle="1" w:styleId="p14">
    <w:name w:val="p14"/>
    <w:basedOn w:val="Normal"/>
    <w:uiPriority w:val="99"/>
    <w:rsid w:val="00EB5B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03117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23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omrin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872</TotalTime>
  <Pages>9</Pages>
  <Words>1609</Words>
  <Characters>9176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nid</cp:lastModifiedBy>
  <cp:revision>25</cp:revision>
  <dcterms:created xsi:type="dcterms:W3CDTF">2015-06-22T03:24:00Z</dcterms:created>
  <dcterms:modified xsi:type="dcterms:W3CDTF">2017-05-31T05:03:00Z</dcterms:modified>
</cp:coreProperties>
</file>