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E" w:rsidRDefault="00980216" w:rsidP="009757C5">
      <w:pPr>
        <w:ind w:firstLine="0"/>
        <w:jc w:val="center"/>
        <w:rPr>
          <w:b/>
        </w:rPr>
      </w:pPr>
      <w:r>
        <w:t xml:space="preserve"> </w:t>
      </w:r>
      <w:r w:rsidR="001D0035" w:rsidRPr="001D0035">
        <w:rPr>
          <w:b/>
        </w:rPr>
        <w:t>ОЦЕНКА ВОЗМОЖНОСТЕЙ И ПОТРЕБНОСТЕЙ ЛИЦА С ОГРАНИЧЕННЫМИ ВОЗМОЖНОСТЯМИ ЗДОРОВЬЯ В УСЛОВИЯХ ПРОФЕССИОНАЛЬНОГО ОБУЧЕНИЯ В ОБРАЗОВАТЕЛЬНОМ УЧРЕЖДЕНИИ СРЕДНЕГ</w:t>
      </w:r>
      <w:r w:rsidR="001D0035">
        <w:rPr>
          <w:b/>
        </w:rPr>
        <w:t>О ПРОФЕССИОНАЛЬНОГО ОБРАЗОВАНИЯ</w:t>
      </w:r>
    </w:p>
    <w:p w:rsidR="001D0035" w:rsidRDefault="001D0035" w:rsidP="009757C5">
      <w:pPr>
        <w:ind w:firstLine="0"/>
        <w:jc w:val="center"/>
        <w:rPr>
          <w:b/>
        </w:rPr>
      </w:pPr>
      <w:proofErr w:type="spellStart"/>
      <w:r>
        <w:rPr>
          <w:b/>
        </w:rPr>
        <w:t>Бобылева</w:t>
      </w:r>
      <w:proofErr w:type="spellEnd"/>
      <w:r>
        <w:rPr>
          <w:b/>
        </w:rPr>
        <w:t xml:space="preserve"> Л.Н., Крюкова И.А., Степанова Н.И., </w:t>
      </w:r>
    </w:p>
    <w:p w:rsidR="001D0035" w:rsidRPr="001D0035" w:rsidRDefault="001D0035" w:rsidP="009757C5">
      <w:pPr>
        <w:ind w:firstLine="0"/>
        <w:jc w:val="center"/>
        <w:rPr>
          <w:b/>
        </w:rPr>
      </w:pPr>
      <w:r>
        <w:rPr>
          <w:b/>
        </w:rPr>
        <w:t>Сибирский федеральный университет, ИППС, магистранты 2 курса</w:t>
      </w:r>
    </w:p>
    <w:p w:rsidR="009757C5" w:rsidRDefault="009757C5" w:rsidP="009757C5">
      <w:pPr>
        <w:ind w:firstLine="0"/>
        <w:jc w:val="center"/>
      </w:pPr>
    </w:p>
    <w:p w:rsidR="009757C5" w:rsidRDefault="009757C5" w:rsidP="009757C5">
      <w:pPr>
        <w:pStyle w:val="af"/>
        <w:ind w:left="0" w:firstLine="709"/>
      </w:pPr>
      <w:r>
        <w:t xml:space="preserve">В образовании детей с ограниченными возможностями здоровья уверенно наметилась тенденция перехода от специального образования таких детей к </w:t>
      </w:r>
      <w:proofErr w:type="gramStart"/>
      <w:r>
        <w:t>инклюзивному</w:t>
      </w:r>
      <w:proofErr w:type="gramEnd"/>
      <w:r>
        <w:t>, что закрепляется в ряде ва</w:t>
      </w:r>
      <w:r w:rsidR="00E65CFC">
        <w:t>жных федеральных документов: ФЗ </w:t>
      </w:r>
      <w:r>
        <w:t>«Об образовании в Российской Федерации», федеральные государственные образовательные стандарты разного уровня и др. Инклюзивное образование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</w:t>
      </w:r>
    </w:p>
    <w:p w:rsidR="009757C5" w:rsidRPr="00AF2CE5" w:rsidRDefault="009757C5" w:rsidP="009757C5">
      <w:pPr>
        <w:pStyle w:val="af"/>
        <w:ind w:left="0" w:firstLine="709"/>
      </w:pPr>
      <w:r>
        <w:t xml:space="preserve">С </w:t>
      </w:r>
      <w:r w:rsidRPr="00397766">
        <w:t>1 сентября 2016 г</w:t>
      </w:r>
      <w:r>
        <w:t>.</w:t>
      </w:r>
      <w:r w:rsidRPr="00397766">
        <w:t xml:space="preserve"> в России</w:t>
      </w:r>
      <w:r>
        <w:t xml:space="preserve"> начали действовать Федеральные государственные образовательные стандарты образования (далее – ФГОС) обучающихся с ограниченными возможностями здоровья: в частности, это </w:t>
      </w:r>
      <w:r>
        <w:rPr>
          <w:lang w:eastAsia="ru-RU"/>
        </w:rPr>
        <w:t>с</w:t>
      </w:r>
      <w:r w:rsidRPr="00397766">
        <w:rPr>
          <w:lang w:eastAsia="ru-RU"/>
        </w:rPr>
        <w:t>тандарт образования обучающихся с умственной отсталостью (интеллектуальными нарушениями)</w:t>
      </w:r>
      <w:r>
        <w:rPr>
          <w:lang w:eastAsia="ru-RU"/>
        </w:rPr>
        <w:t>; с</w:t>
      </w:r>
      <w:r w:rsidRPr="00397766">
        <w:rPr>
          <w:lang w:eastAsia="ru-RU"/>
        </w:rPr>
        <w:t>тандарт начального общего образования обучающихся с ограниченными возможностями здоровья</w:t>
      </w:r>
      <w:r>
        <w:rPr>
          <w:lang w:eastAsia="ru-RU"/>
        </w:rPr>
        <w:t xml:space="preserve">. ФГОС для лиц с ограничениями здоровья в профессиональном образовании еще нет, но, следуя логике развития законодательной базы инклюзивного образования, </w:t>
      </w:r>
      <w:r w:rsidR="00AF2CE5">
        <w:rPr>
          <w:lang w:eastAsia="ru-RU"/>
        </w:rPr>
        <w:t xml:space="preserve">его разработка является неизбежной. </w:t>
      </w:r>
      <w:r>
        <w:t xml:space="preserve">На наш взгляд, </w:t>
      </w:r>
      <w:r w:rsidR="00AF2CE5">
        <w:t xml:space="preserve">введение </w:t>
      </w:r>
      <w:proofErr w:type="spellStart"/>
      <w:r w:rsidR="00AF2CE5">
        <w:t>ФГОСов</w:t>
      </w:r>
      <w:proofErr w:type="spellEnd"/>
      <w:r w:rsidR="00AF2CE5">
        <w:t xml:space="preserve"> для людей с нарушениями здоровья является</w:t>
      </w:r>
      <w:r>
        <w:t xml:space="preserve"> качественны</w:t>
      </w:r>
      <w:r w:rsidR="00AF2CE5">
        <w:t>м</w:t>
      </w:r>
      <w:r>
        <w:t xml:space="preserve"> шаг</w:t>
      </w:r>
      <w:r w:rsidR="00AF2CE5">
        <w:t>ом</w:t>
      </w:r>
      <w:r>
        <w:t xml:space="preserve"> вперед в области инклюзивного образования – дети с ограниченными возможностями здоровья и дети-инвалиды выделены в отдельную категорию учащихся, требующих особого внимания и подхода. Индивидуальный п</w:t>
      </w:r>
      <w:r w:rsidR="00AF2CE5">
        <w:t xml:space="preserve">одход к обучению и воспитанию лиц с ограниченными возможностями здоровья предполагает учет особенностей психофизического развития обучающихся в выстраивании </w:t>
      </w:r>
      <w:r w:rsidR="00AF2CE5">
        <w:lastRenderedPageBreak/>
        <w:t xml:space="preserve">работы с ними. </w:t>
      </w:r>
      <w:proofErr w:type="gramStart"/>
      <w:r w:rsidR="00AF2CE5">
        <w:t>В рамках такого подхода актуальность приобретает о</w:t>
      </w:r>
      <w:r w:rsidR="00AF2CE5" w:rsidRPr="009757C5">
        <w:t xml:space="preserve">ценка возможностей и потребностей лица с </w:t>
      </w:r>
      <w:r w:rsidR="00AF2CE5">
        <w:t xml:space="preserve">ограниченными возможностями здоровья в образовательном учреждении, которая, впрочем, отвечает и содержанию инклюзивного подхода, который, по мнению Д.В. </w:t>
      </w:r>
      <w:proofErr w:type="spellStart"/>
      <w:r w:rsidR="00AF2CE5">
        <w:t>Куткович</w:t>
      </w:r>
      <w:proofErr w:type="spellEnd"/>
      <w:r w:rsidR="00AF2CE5">
        <w:t xml:space="preserve">, «предполагает понимание различных образовательных потребностей детей и предоставление услуг в соответствии с этими потребностями через полное участие в образовательном процессе» </w:t>
      </w:r>
      <w:r w:rsidR="00AF2CE5" w:rsidRPr="00AF2CE5">
        <w:t>[</w:t>
      </w:r>
      <w:r w:rsidR="00A6270C">
        <w:t>2</w:t>
      </w:r>
      <w:r w:rsidR="00AF2CE5">
        <w:t>, с. 114</w:t>
      </w:r>
      <w:r w:rsidR="00AF2CE5" w:rsidRPr="00AF2CE5">
        <w:t>]</w:t>
      </w:r>
      <w:r w:rsidR="009266DA">
        <w:t>.</w:t>
      </w:r>
      <w:proofErr w:type="gramEnd"/>
    </w:p>
    <w:p w:rsidR="00AF2CE5" w:rsidRDefault="00AF2CE5" w:rsidP="009757C5">
      <w:pPr>
        <w:pStyle w:val="af"/>
        <w:ind w:left="0" w:firstLine="709"/>
      </w:pPr>
      <w:r>
        <w:t xml:space="preserve">Мы акцентируем внимание на обучении лиц с ограничениями в здоровье в учреждении среднего профессионального образования. </w:t>
      </w:r>
      <w:r w:rsidR="005E28F5">
        <w:t>В инклюзивном образовании часто используется «особые образовательные потребности»</w:t>
      </w:r>
      <w:r w:rsidR="007F6DEB">
        <w:t xml:space="preserve">, </w:t>
      </w:r>
      <w:proofErr w:type="gramStart"/>
      <w:r w:rsidR="007F6DEB">
        <w:t>понимаемое</w:t>
      </w:r>
      <w:proofErr w:type="gramEnd"/>
      <w:r w:rsidR="007F6DEB">
        <w:t xml:space="preserve"> как п</w:t>
      </w:r>
      <w:r w:rsidR="007F6DEB" w:rsidRPr="007F6DEB">
        <w:t>отребности в условиях, необходимых для оптимальной реализации актуальных и потенциальных возможностей</w:t>
      </w:r>
      <w:r w:rsidR="007F6DEB">
        <w:t>. В данном определении вновь обнаруживается связь между понятиями «возможности» и «потребности».</w:t>
      </w:r>
    </w:p>
    <w:p w:rsidR="00A6270C" w:rsidRDefault="007F6DEB" w:rsidP="00A6270C">
      <w:pPr>
        <w:pStyle w:val="af"/>
        <w:ind w:left="0" w:firstLine="709"/>
      </w:pPr>
      <w:r>
        <w:t>Анализ литературы показал, что о</w:t>
      </w:r>
      <w:r w:rsidRPr="009757C5">
        <w:t xml:space="preserve">ценка возможностей и потребностей лица с </w:t>
      </w:r>
      <w:r>
        <w:t>ограниченными возможностями здоровья</w:t>
      </w:r>
      <w:r w:rsidRPr="009757C5">
        <w:t xml:space="preserve"> в условиях проф</w:t>
      </w:r>
      <w:r>
        <w:t xml:space="preserve">ессионального </w:t>
      </w:r>
      <w:r w:rsidRPr="009757C5">
        <w:t xml:space="preserve">обучения в </w:t>
      </w:r>
      <w:r>
        <w:t xml:space="preserve">образовательном учреждении среднего профессионального образования является важнейшим фактором получения такими студентами качественного образования. </w:t>
      </w:r>
      <w:proofErr w:type="gramStart"/>
      <w:r>
        <w:t xml:space="preserve">При понимании возможностей и потребностей можно изменять в </w:t>
      </w:r>
      <w:r w:rsidR="00A6270C">
        <w:t xml:space="preserve">образовательном </w:t>
      </w:r>
      <w:r>
        <w:t>процессе студентов с ограничениями здоровья методы и формы обучения (например, при нарушении зрения у студента учреждения среднего профессионального образования делать упор на словесные методы, и т.д.), создавая для них адаптированные образовательные программы – т.е. адаптировать под потребности и возможности студентов с ограниченными возможностями здоровья учебный процесс.</w:t>
      </w:r>
      <w:proofErr w:type="gramEnd"/>
      <w:r>
        <w:t xml:space="preserve"> </w:t>
      </w:r>
      <w:proofErr w:type="gramStart"/>
      <w:r>
        <w:t>О</w:t>
      </w:r>
      <w:r w:rsidRPr="009757C5">
        <w:t xml:space="preserve">ценка возможностей и потребностей лица с </w:t>
      </w:r>
      <w:r>
        <w:t>ограниченными возможностями здоровья важна и для выстраивания маршрутов индивидуального сопровождения</w:t>
      </w:r>
      <w:r w:rsidR="00A6270C">
        <w:t xml:space="preserve"> (под ним понимается система взаимоувязанных по целям, времени, задачам и согласованных действий всех специалистов, направленных на оказание всесторонней помощи лицу с ограниченными возможностями здоровья, его </w:t>
      </w:r>
      <w:r w:rsidR="00A6270C">
        <w:lastRenderedPageBreak/>
        <w:t>родителя, педагогам в выявлении проблем в его развитии, поиске их эффективного решения, а также на его всестороннее развитие задатков</w:t>
      </w:r>
      <w:proofErr w:type="gramEnd"/>
      <w:r w:rsidR="00A6270C">
        <w:t xml:space="preserve">, способностей </w:t>
      </w:r>
      <w:r w:rsidR="00A6270C" w:rsidRPr="00A6270C">
        <w:t>[</w:t>
      </w:r>
      <w:r w:rsidR="00A6270C">
        <w:t>1</w:t>
      </w:r>
      <w:r w:rsidR="00A6270C" w:rsidRPr="00A6270C">
        <w:t>]</w:t>
      </w:r>
      <w:r w:rsidR="00A6270C">
        <w:t>)</w:t>
      </w:r>
      <w:r>
        <w:t xml:space="preserve"> – не только </w:t>
      </w:r>
      <w:proofErr w:type="gramStart"/>
      <w:r>
        <w:t>организационно-педагогического</w:t>
      </w:r>
      <w:proofErr w:type="gramEnd"/>
      <w:r>
        <w:t xml:space="preserve">, но и психологического, </w:t>
      </w:r>
      <w:proofErr w:type="spellStart"/>
      <w:r>
        <w:t>социокультурного</w:t>
      </w:r>
      <w:proofErr w:type="spellEnd"/>
      <w:r>
        <w:t>, медицинского и пр.</w:t>
      </w:r>
      <w:r w:rsidR="00A6270C" w:rsidRPr="00A6270C">
        <w:t xml:space="preserve"> </w:t>
      </w:r>
    </w:p>
    <w:p w:rsidR="007F6DEB" w:rsidRDefault="0035127A" w:rsidP="009757C5">
      <w:pPr>
        <w:pStyle w:val="af"/>
        <w:ind w:left="0" w:firstLine="709"/>
      </w:pPr>
      <w:r>
        <w:t>Нами на аналогии с таблицами оценки возможностей и потребностей учащихся начальной школы с ограниченными возможностями здоровья</w:t>
      </w:r>
      <w:r w:rsidR="00657564">
        <w:t xml:space="preserve"> и планирования педагогической работы с ними, разработанные Ж.Г. </w:t>
      </w:r>
      <w:proofErr w:type="spellStart"/>
      <w:r w:rsidR="00657564">
        <w:t>Калининой</w:t>
      </w:r>
      <w:proofErr w:type="spellEnd"/>
      <w:r w:rsidR="00657564">
        <w:t xml:space="preserve">, Т.Г. </w:t>
      </w:r>
      <w:proofErr w:type="spellStart"/>
      <w:r w:rsidR="00657564">
        <w:t>Липской</w:t>
      </w:r>
      <w:proofErr w:type="spellEnd"/>
      <w:r w:rsidR="00657564">
        <w:t xml:space="preserve"> и пр. </w:t>
      </w:r>
      <w:r w:rsidR="00A6270C" w:rsidRPr="00980216">
        <w:t xml:space="preserve">[3] </w:t>
      </w:r>
      <w:r>
        <w:t>составлены таблицы, позволяющие эту оценку произвести – таб. 1, таб. 2:</w:t>
      </w:r>
    </w:p>
    <w:p w:rsidR="003F227A" w:rsidRDefault="003F227A" w:rsidP="003F227A">
      <w:pPr>
        <w:pStyle w:val="af"/>
        <w:ind w:left="0" w:firstLine="709"/>
        <w:jc w:val="right"/>
      </w:pPr>
      <w:r>
        <w:t>Таблица 1.</w:t>
      </w:r>
    </w:p>
    <w:p w:rsidR="003F227A" w:rsidRDefault="003F227A" w:rsidP="003F227A">
      <w:pPr>
        <w:pStyle w:val="af"/>
        <w:ind w:left="0" w:firstLine="0"/>
        <w:jc w:val="center"/>
      </w:pPr>
      <w:r>
        <w:t>Оценка возможностей</w:t>
      </w:r>
      <w:r w:rsidR="00657564">
        <w:t xml:space="preserve"> и потребностей студента с ограниченными возможностями здоровья</w:t>
      </w:r>
    </w:p>
    <w:tbl>
      <w:tblPr>
        <w:tblStyle w:val="a6"/>
        <w:tblW w:w="0" w:type="auto"/>
        <w:tblLook w:val="04A0"/>
      </w:tblPr>
      <w:tblGrid>
        <w:gridCol w:w="2300"/>
        <w:gridCol w:w="3872"/>
        <w:gridCol w:w="3682"/>
      </w:tblGrid>
      <w:tr w:rsidR="00E65CFC" w:rsidTr="003F227A">
        <w:tc>
          <w:tcPr>
            <w:tcW w:w="2300" w:type="dxa"/>
          </w:tcPr>
          <w:p w:rsidR="00E65CFC" w:rsidRDefault="000E1F97" w:rsidP="00E65CFC">
            <w:pPr>
              <w:pStyle w:val="a3"/>
            </w:pPr>
            <w:r>
              <w:t>Параметр</w:t>
            </w:r>
          </w:p>
        </w:tc>
        <w:tc>
          <w:tcPr>
            <w:tcW w:w="3872" w:type="dxa"/>
          </w:tcPr>
          <w:p w:rsidR="003F227A" w:rsidRDefault="003F227A" w:rsidP="00E65CFC">
            <w:pPr>
              <w:pStyle w:val="a3"/>
            </w:pPr>
            <w:r>
              <w:t xml:space="preserve">Возможности </w:t>
            </w:r>
          </w:p>
          <w:p w:rsidR="00E65CFC" w:rsidRDefault="003F227A" w:rsidP="00E65CFC">
            <w:pPr>
              <w:pStyle w:val="a3"/>
            </w:pPr>
            <w:r>
              <w:t>(сильные стороны, ресурсы)</w:t>
            </w:r>
          </w:p>
        </w:tc>
        <w:tc>
          <w:tcPr>
            <w:tcW w:w="3682" w:type="dxa"/>
          </w:tcPr>
          <w:p w:rsidR="00E65CFC" w:rsidRDefault="003F227A" w:rsidP="00E65CFC">
            <w:pPr>
              <w:pStyle w:val="a3"/>
            </w:pPr>
            <w:proofErr w:type="gramStart"/>
            <w:r>
              <w:t>Потребности (трудности</w:t>
            </w:r>
            <w:proofErr w:type="gramEnd"/>
          </w:p>
          <w:p w:rsidR="003F227A" w:rsidRDefault="003F227A" w:rsidP="00E65CFC">
            <w:pPr>
              <w:pStyle w:val="a3"/>
            </w:pPr>
          </w:p>
        </w:tc>
      </w:tr>
      <w:tr w:rsidR="00E65CFC" w:rsidTr="003F227A">
        <w:tc>
          <w:tcPr>
            <w:tcW w:w="2300" w:type="dxa"/>
          </w:tcPr>
          <w:p w:rsidR="00E65CFC" w:rsidRDefault="003F227A" w:rsidP="00E65CFC">
            <w:pPr>
              <w:pStyle w:val="a3"/>
            </w:pPr>
            <w:r>
              <w:t>Физическое состояние</w:t>
            </w:r>
          </w:p>
        </w:tc>
        <w:tc>
          <w:tcPr>
            <w:tcW w:w="3872" w:type="dxa"/>
          </w:tcPr>
          <w:p w:rsidR="00E65CFC" w:rsidRDefault="00E65CFC" w:rsidP="00E65CFC">
            <w:pPr>
              <w:pStyle w:val="a3"/>
            </w:pPr>
          </w:p>
        </w:tc>
        <w:tc>
          <w:tcPr>
            <w:tcW w:w="3682" w:type="dxa"/>
          </w:tcPr>
          <w:p w:rsidR="00E65CFC" w:rsidRDefault="00E65CFC" w:rsidP="00E65CFC">
            <w:pPr>
              <w:pStyle w:val="a3"/>
            </w:pPr>
          </w:p>
        </w:tc>
      </w:tr>
      <w:tr w:rsidR="003F227A" w:rsidTr="003F227A">
        <w:tc>
          <w:tcPr>
            <w:tcW w:w="2300" w:type="dxa"/>
          </w:tcPr>
          <w:p w:rsidR="003F227A" w:rsidRDefault="003F227A" w:rsidP="00E65CFC">
            <w:pPr>
              <w:pStyle w:val="a3"/>
            </w:pPr>
            <w:r>
              <w:t xml:space="preserve">Способность к самообслуживанию, потребность в доступной среде </w:t>
            </w:r>
          </w:p>
        </w:tc>
        <w:tc>
          <w:tcPr>
            <w:tcW w:w="3872" w:type="dxa"/>
          </w:tcPr>
          <w:p w:rsidR="003F227A" w:rsidRDefault="003F227A" w:rsidP="00E65CFC">
            <w:pPr>
              <w:pStyle w:val="a3"/>
            </w:pPr>
          </w:p>
        </w:tc>
        <w:tc>
          <w:tcPr>
            <w:tcW w:w="3682" w:type="dxa"/>
          </w:tcPr>
          <w:p w:rsidR="003F227A" w:rsidRDefault="003F227A" w:rsidP="00E65CFC">
            <w:pPr>
              <w:pStyle w:val="a3"/>
            </w:pPr>
          </w:p>
        </w:tc>
      </w:tr>
      <w:tr w:rsidR="00E65CFC" w:rsidTr="003F227A">
        <w:tc>
          <w:tcPr>
            <w:tcW w:w="2300" w:type="dxa"/>
          </w:tcPr>
          <w:p w:rsidR="00E65CFC" w:rsidRDefault="003F227A" w:rsidP="00E65CFC">
            <w:pPr>
              <w:pStyle w:val="a3"/>
            </w:pPr>
            <w:r>
              <w:t>Социально-коммуникативные навыки</w:t>
            </w:r>
          </w:p>
        </w:tc>
        <w:tc>
          <w:tcPr>
            <w:tcW w:w="3872" w:type="dxa"/>
          </w:tcPr>
          <w:p w:rsidR="00E65CFC" w:rsidRDefault="00E65CFC" w:rsidP="00E65CFC">
            <w:pPr>
              <w:pStyle w:val="a3"/>
            </w:pPr>
          </w:p>
        </w:tc>
        <w:tc>
          <w:tcPr>
            <w:tcW w:w="3682" w:type="dxa"/>
          </w:tcPr>
          <w:p w:rsidR="00E65CFC" w:rsidRDefault="00E65CFC" w:rsidP="00E65CFC">
            <w:pPr>
              <w:pStyle w:val="a3"/>
            </w:pPr>
          </w:p>
        </w:tc>
      </w:tr>
      <w:tr w:rsidR="00E65CFC" w:rsidTr="003F227A">
        <w:tc>
          <w:tcPr>
            <w:tcW w:w="2300" w:type="dxa"/>
          </w:tcPr>
          <w:p w:rsidR="00E65CFC" w:rsidRDefault="003F227A" w:rsidP="00E65CFC">
            <w:pPr>
              <w:pStyle w:val="a3"/>
            </w:pPr>
            <w:r>
              <w:t>Мотивация обучения</w:t>
            </w:r>
          </w:p>
        </w:tc>
        <w:tc>
          <w:tcPr>
            <w:tcW w:w="3872" w:type="dxa"/>
          </w:tcPr>
          <w:p w:rsidR="00E65CFC" w:rsidRDefault="00E65CFC" w:rsidP="00E65CFC">
            <w:pPr>
              <w:pStyle w:val="a3"/>
            </w:pPr>
          </w:p>
        </w:tc>
        <w:tc>
          <w:tcPr>
            <w:tcW w:w="3682" w:type="dxa"/>
          </w:tcPr>
          <w:p w:rsidR="00E65CFC" w:rsidRDefault="00E65CFC" w:rsidP="00E65CFC">
            <w:pPr>
              <w:pStyle w:val="a3"/>
            </w:pPr>
          </w:p>
        </w:tc>
      </w:tr>
      <w:tr w:rsidR="00E65CFC" w:rsidTr="003F227A">
        <w:tc>
          <w:tcPr>
            <w:tcW w:w="2300" w:type="dxa"/>
          </w:tcPr>
          <w:p w:rsidR="00E65CFC" w:rsidRDefault="003F227A" w:rsidP="00E65CFC">
            <w:pPr>
              <w:pStyle w:val="a3"/>
            </w:pPr>
            <w:r>
              <w:t>Особенности образовательного процесса, потребность в особых условиях</w:t>
            </w:r>
          </w:p>
        </w:tc>
        <w:tc>
          <w:tcPr>
            <w:tcW w:w="3872" w:type="dxa"/>
          </w:tcPr>
          <w:p w:rsidR="00E65CFC" w:rsidRDefault="00E65CFC" w:rsidP="00E65CFC">
            <w:pPr>
              <w:pStyle w:val="a3"/>
            </w:pPr>
          </w:p>
        </w:tc>
        <w:tc>
          <w:tcPr>
            <w:tcW w:w="3682" w:type="dxa"/>
          </w:tcPr>
          <w:p w:rsidR="00E65CFC" w:rsidRDefault="00E65CFC" w:rsidP="00E65CFC">
            <w:pPr>
              <w:pStyle w:val="a3"/>
            </w:pPr>
          </w:p>
        </w:tc>
      </w:tr>
    </w:tbl>
    <w:p w:rsidR="0035127A" w:rsidRDefault="0035127A" w:rsidP="009757C5">
      <w:pPr>
        <w:pStyle w:val="af"/>
        <w:ind w:left="0" w:firstLine="709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Default="00A6270C" w:rsidP="00657564">
      <w:pPr>
        <w:pStyle w:val="af"/>
        <w:ind w:left="0" w:firstLine="709"/>
        <w:jc w:val="right"/>
      </w:pPr>
    </w:p>
    <w:p w:rsidR="00A6270C" w:rsidRPr="00C545F3" w:rsidRDefault="00A6270C" w:rsidP="00C545F3">
      <w:pPr>
        <w:ind w:firstLine="0"/>
        <w:rPr>
          <w:lang w:val="en-US"/>
        </w:rPr>
      </w:pPr>
    </w:p>
    <w:p w:rsidR="00657564" w:rsidRDefault="00657564" w:rsidP="00657564">
      <w:pPr>
        <w:pStyle w:val="af"/>
        <w:ind w:left="0" w:firstLine="709"/>
        <w:jc w:val="right"/>
      </w:pPr>
      <w:r>
        <w:lastRenderedPageBreak/>
        <w:t>Таблица 2.</w:t>
      </w:r>
    </w:p>
    <w:p w:rsidR="00657564" w:rsidRDefault="00657564" w:rsidP="00657564">
      <w:pPr>
        <w:pStyle w:val="af"/>
        <w:ind w:left="0" w:firstLine="0"/>
        <w:jc w:val="center"/>
      </w:pPr>
      <w:r>
        <w:t>Планирование индивидуального сопровождения оценки возможностей и потребностей студента с ограниченными возможностями здоровья</w:t>
      </w:r>
    </w:p>
    <w:tbl>
      <w:tblPr>
        <w:tblStyle w:val="a6"/>
        <w:tblW w:w="0" w:type="auto"/>
        <w:tblLook w:val="04A0"/>
      </w:tblPr>
      <w:tblGrid>
        <w:gridCol w:w="2300"/>
        <w:gridCol w:w="2043"/>
        <w:gridCol w:w="1833"/>
        <w:gridCol w:w="2240"/>
        <w:gridCol w:w="1438"/>
      </w:tblGrid>
      <w:tr w:rsidR="00657564" w:rsidTr="00657564">
        <w:tc>
          <w:tcPr>
            <w:tcW w:w="2300" w:type="dxa"/>
          </w:tcPr>
          <w:p w:rsidR="00657564" w:rsidRDefault="000E1F97" w:rsidP="00657564">
            <w:pPr>
              <w:pStyle w:val="a3"/>
            </w:pPr>
            <w:r>
              <w:t>Параметр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  <w:r>
              <w:t xml:space="preserve">Потребности </w:t>
            </w:r>
          </w:p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  <w:r>
              <w:t xml:space="preserve">Цель сопровождения (какие потребности могут быть удовлетворены, какие трудности решены </w:t>
            </w:r>
            <w:r w:rsidR="0097246C">
              <w:t>в условия</w:t>
            </w:r>
            <w:r w:rsidR="000D5FE1">
              <w:t>х</w:t>
            </w:r>
            <w:r w:rsidR="0097246C">
              <w:t xml:space="preserve"> ОУ СПО</w:t>
            </w:r>
            <w:r>
              <w:t>)</w:t>
            </w: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  <w:r>
              <w:t>Направление сопровождения / специалист, реализующий сопровождение</w:t>
            </w:r>
          </w:p>
        </w:tc>
        <w:tc>
          <w:tcPr>
            <w:tcW w:w="1276" w:type="dxa"/>
          </w:tcPr>
          <w:p w:rsidR="00657564" w:rsidRDefault="0097246C" w:rsidP="00657564">
            <w:pPr>
              <w:pStyle w:val="a3"/>
            </w:pPr>
            <w:r>
              <w:t>Способы оценки достижения результата</w:t>
            </w:r>
          </w:p>
        </w:tc>
      </w:tr>
      <w:tr w:rsidR="00657564" w:rsidTr="00657564">
        <w:tc>
          <w:tcPr>
            <w:tcW w:w="2300" w:type="dxa"/>
          </w:tcPr>
          <w:p w:rsidR="00657564" w:rsidRDefault="00657564" w:rsidP="00657564">
            <w:pPr>
              <w:pStyle w:val="a3"/>
            </w:pPr>
            <w:r>
              <w:t>Физическое состояние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276" w:type="dxa"/>
          </w:tcPr>
          <w:p w:rsidR="00657564" w:rsidRDefault="00657564" w:rsidP="00657564">
            <w:pPr>
              <w:pStyle w:val="a3"/>
            </w:pPr>
          </w:p>
        </w:tc>
      </w:tr>
      <w:tr w:rsidR="00657564" w:rsidTr="00657564">
        <w:tc>
          <w:tcPr>
            <w:tcW w:w="2300" w:type="dxa"/>
          </w:tcPr>
          <w:p w:rsidR="00657564" w:rsidRDefault="00657564" w:rsidP="00657564">
            <w:pPr>
              <w:pStyle w:val="a3"/>
            </w:pPr>
            <w:r>
              <w:t xml:space="preserve">Способность к самообслуживанию, потребность в доступной среде 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276" w:type="dxa"/>
          </w:tcPr>
          <w:p w:rsidR="00657564" w:rsidRDefault="00657564" w:rsidP="00657564">
            <w:pPr>
              <w:pStyle w:val="a3"/>
            </w:pPr>
          </w:p>
        </w:tc>
      </w:tr>
      <w:tr w:rsidR="00657564" w:rsidTr="00657564">
        <w:tc>
          <w:tcPr>
            <w:tcW w:w="2300" w:type="dxa"/>
          </w:tcPr>
          <w:p w:rsidR="00657564" w:rsidRDefault="00657564" w:rsidP="00657564">
            <w:pPr>
              <w:pStyle w:val="a3"/>
            </w:pPr>
            <w:r>
              <w:t>Социально-коммуникативные навыки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276" w:type="dxa"/>
          </w:tcPr>
          <w:p w:rsidR="00657564" w:rsidRDefault="00657564" w:rsidP="00657564">
            <w:pPr>
              <w:pStyle w:val="a3"/>
            </w:pPr>
          </w:p>
        </w:tc>
      </w:tr>
      <w:tr w:rsidR="00657564" w:rsidTr="00657564">
        <w:tc>
          <w:tcPr>
            <w:tcW w:w="2300" w:type="dxa"/>
          </w:tcPr>
          <w:p w:rsidR="00657564" w:rsidRDefault="00657564" w:rsidP="00657564">
            <w:pPr>
              <w:pStyle w:val="a3"/>
            </w:pPr>
            <w:r>
              <w:t>Мотивация обучения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276" w:type="dxa"/>
          </w:tcPr>
          <w:p w:rsidR="00657564" w:rsidRDefault="00657564" w:rsidP="00657564">
            <w:pPr>
              <w:pStyle w:val="a3"/>
            </w:pPr>
          </w:p>
        </w:tc>
      </w:tr>
      <w:tr w:rsidR="00657564" w:rsidTr="00657564">
        <w:tc>
          <w:tcPr>
            <w:tcW w:w="2300" w:type="dxa"/>
          </w:tcPr>
          <w:p w:rsidR="00657564" w:rsidRDefault="00657564" w:rsidP="00657564">
            <w:pPr>
              <w:pStyle w:val="a3"/>
            </w:pPr>
            <w:r>
              <w:t>Особенности образовательного процесса, потребность в особых условиях</w:t>
            </w:r>
          </w:p>
        </w:tc>
        <w:tc>
          <w:tcPr>
            <w:tcW w:w="22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700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2378" w:type="dxa"/>
          </w:tcPr>
          <w:p w:rsidR="00657564" w:rsidRDefault="00657564" w:rsidP="00657564">
            <w:pPr>
              <w:pStyle w:val="a3"/>
            </w:pPr>
          </w:p>
        </w:tc>
        <w:tc>
          <w:tcPr>
            <w:tcW w:w="1276" w:type="dxa"/>
          </w:tcPr>
          <w:p w:rsidR="00657564" w:rsidRDefault="00657564" w:rsidP="00657564">
            <w:pPr>
              <w:pStyle w:val="a3"/>
            </w:pPr>
          </w:p>
        </w:tc>
      </w:tr>
    </w:tbl>
    <w:p w:rsidR="009266DA" w:rsidRDefault="009266DA" w:rsidP="00657564">
      <w:pPr>
        <w:ind w:firstLine="709"/>
      </w:pPr>
    </w:p>
    <w:p w:rsidR="0097246C" w:rsidRDefault="0097246C" w:rsidP="00657564">
      <w:pPr>
        <w:ind w:firstLine="709"/>
      </w:pPr>
      <w:r>
        <w:t xml:space="preserve">Оценка потребностей и возможностей студента с ограниченными возможностями осуществляется различными методами: </w:t>
      </w:r>
    </w:p>
    <w:p w:rsidR="0097246C" w:rsidRDefault="0097246C" w:rsidP="000E1F97">
      <w:pPr>
        <w:pStyle w:val="af"/>
        <w:numPr>
          <w:ilvl w:val="0"/>
          <w:numId w:val="39"/>
        </w:numPr>
        <w:ind w:left="0" w:firstLine="709"/>
      </w:pPr>
      <w:r>
        <w:t xml:space="preserve">физическое состояние </w:t>
      </w:r>
      <w:r w:rsidR="000E1F97">
        <w:t>студента</w:t>
      </w:r>
      <w:r w:rsidR="000E1F97" w:rsidRPr="000E1F97">
        <w:t xml:space="preserve"> </w:t>
      </w:r>
      <w:r w:rsidR="000E1F97">
        <w:t xml:space="preserve">с ограниченными возможностями </w:t>
      </w:r>
      <w:r>
        <w:t xml:space="preserve">может оценивать через проведение медицинского осмотра на базе учреждения среднего профессионального образования, анализ индивидуальной программы реабилитации и </w:t>
      </w:r>
      <w:proofErr w:type="spellStart"/>
      <w:r>
        <w:t>абилитации</w:t>
      </w:r>
      <w:proofErr w:type="spellEnd"/>
      <w:r>
        <w:t xml:space="preserve"> студента, опрос преподавателей физической культуры и пр.;</w:t>
      </w:r>
    </w:p>
    <w:p w:rsidR="0097246C" w:rsidRDefault="0097246C" w:rsidP="000E1F97">
      <w:pPr>
        <w:pStyle w:val="af"/>
        <w:numPr>
          <w:ilvl w:val="0"/>
          <w:numId w:val="39"/>
        </w:numPr>
        <w:ind w:left="0" w:firstLine="709"/>
      </w:pPr>
      <w:r>
        <w:t>способность к самообслуживанию, потребность в доступной среде</w:t>
      </w:r>
      <w:r w:rsidR="000E1F97" w:rsidRPr="000E1F97">
        <w:t xml:space="preserve"> </w:t>
      </w:r>
      <w:r w:rsidR="000E1F97">
        <w:t>студента</w:t>
      </w:r>
      <w:r w:rsidR="000E1F97" w:rsidRPr="000E1F97">
        <w:t xml:space="preserve"> </w:t>
      </w:r>
      <w:r w:rsidR="000E1F97">
        <w:t>с ограниченными возможностями</w:t>
      </w:r>
      <w:r>
        <w:t xml:space="preserve"> можно оценивать </w:t>
      </w:r>
      <w:r w:rsidR="000E1F97">
        <w:t xml:space="preserve">через анализ </w:t>
      </w:r>
      <w:r w:rsidR="000E1F97">
        <w:lastRenderedPageBreak/>
        <w:t xml:space="preserve">индивидуальной программы реабилитации и </w:t>
      </w:r>
      <w:proofErr w:type="spellStart"/>
      <w:r w:rsidR="000E1F97">
        <w:t>абилитации</w:t>
      </w:r>
      <w:proofErr w:type="spellEnd"/>
      <w:r w:rsidR="000E1F97">
        <w:t xml:space="preserve"> студента, анкетирование и беседу со студентом и пр.;</w:t>
      </w:r>
    </w:p>
    <w:p w:rsidR="000E1F97" w:rsidRDefault="000E1F97" w:rsidP="000E1F97">
      <w:pPr>
        <w:pStyle w:val="af"/>
        <w:numPr>
          <w:ilvl w:val="0"/>
          <w:numId w:val="39"/>
        </w:numPr>
        <w:ind w:left="0" w:firstLine="709"/>
      </w:pPr>
      <w:r>
        <w:t>социально-коммуникативные навыки</w:t>
      </w:r>
      <w:r w:rsidRPr="000E1F97">
        <w:t xml:space="preserve"> </w:t>
      </w:r>
      <w:r>
        <w:t>студента</w:t>
      </w:r>
      <w:r w:rsidRPr="000E1F97">
        <w:t xml:space="preserve"> </w:t>
      </w:r>
      <w:r>
        <w:t xml:space="preserve">с ограниченными возможностями можно оценивать через наблюдение, проведение психологического обследования, опрос и </w:t>
      </w:r>
      <w:proofErr w:type="spellStart"/>
      <w:r>
        <w:t>интервьирование</w:t>
      </w:r>
      <w:proofErr w:type="spellEnd"/>
      <w:r>
        <w:t xml:space="preserve"> преподавателей и </w:t>
      </w:r>
      <w:proofErr w:type="spellStart"/>
      <w:r>
        <w:t>студентов-одногруппников</w:t>
      </w:r>
      <w:proofErr w:type="spellEnd"/>
      <w:r>
        <w:t xml:space="preserve"> и пр.;</w:t>
      </w:r>
    </w:p>
    <w:p w:rsidR="000E1F97" w:rsidRDefault="000E1F97" w:rsidP="000E1F97">
      <w:pPr>
        <w:pStyle w:val="af"/>
        <w:numPr>
          <w:ilvl w:val="0"/>
          <w:numId w:val="39"/>
        </w:numPr>
        <w:ind w:left="0" w:firstLine="709"/>
      </w:pPr>
      <w:r>
        <w:t>мотивацию обучения</w:t>
      </w:r>
      <w:r w:rsidRPr="000E1F97">
        <w:t xml:space="preserve"> </w:t>
      </w:r>
      <w:r>
        <w:t>студента</w:t>
      </w:r>
      <w:r w:rsidRPr="000E1F97">
        <w:t xml:space="preserve"> </w:t>
      </w:r>
      <w:r>
        <w:t>с ограниченными возможностями можно оценивать через проведение специализированного психологического обследования, беседу со студентом и пр.;</w:t>
      </w:r>
    </w:p>
    <w:p w:rsidR="000E1F97" w:rsidRDefault="000E1F97" w:rsidP="000E1F97">
      <w:pPr>
        <w:pStyle w:val="af"/>
        <w:numPr>
          <w:ilvl w:val="0"/>
          <w:numId w:val="39"/>
        </w:numPr>
        <w:ind w:left="0" w:firstLine="709"/>
      </w:pPr>
      <w:r>
        <w:t>особенности образовательного процесса, потребность в особых условиях</w:t>
      </w:r>
      <w:r w:rsidRPr="000E1F97">
        <w:t xml:space="preserve"> </w:t>
      </w:r>
      <w:r>
        <w:t>студента</w:t>
      </w:r>
      <w:r w:rsidRPr="000E1F97">
        <w:t xml:space="preserve"> </w:t>
      </w:r>
      <w:r>
        <w:t>с ограниченными возможностями</w:t>
      </w:r>
      <w:r w:rsidRPr="000E1F97">
        <w:t xml:space="preserve"> </w:t>
      </w:r>
      <w:r>
        <w:t xml:space="preserve">можно оценивать через анализ индивидуальной программы реабилитации и </w:t>
      </w:r>
      <w:proofErr w:type="spellStart"/>
      <w:r>
        <w:t>абилитации</w:t>
      </w:r>
      <w:proofErr w:type="spellEnd"/>
      <w:r>
        <w:t xml:space="preserve"> студента, анкетирование и беседу со студентом, с его преподавателем и пр.</w:t>
      </w:r>
    </w:p>
    <w:p w:rsidR="000E1F97" w:rsidRDefault="000D5FE1" w:rsidP="00657564">
      <w:pPr>
        <w:ind w:firstLine="709"/>
      </w:pPr>
      <w:r>
        <w:t>Из</w:t>
      </w:r>
      <w:r w:rsidR="000E1F97">
        <w:t xml:space="preserve"> выявленных потребностей (нужд, трудностей) студента</w:t>
      </w:r>
      <w:r w:rsidR="000E1F97" w:rsidRPr="000E1F97">
        <w:t xml:space="preserve"> </w:t>
      </w:r>
      <w:r w:rsidR="000E1F97">
        <w:t>с ограниченными возможностями здоровья</w:t>
      </w:r>
      <w:r>
        <w:t xml:space="preserve"> выделяются те потребности студента, которые могут быть удовлетворены, решены в условиях образовательного учреждения и </w:t>
      </w:r>
      <w:r w:rsidR="000E1F97">
        <w:t>принимается решение об его индивидуальном сопровождении – это может быть:</w:t>
      </w:r>
    </w:p>
    <w:p w:rsidR="000E1F97" w:rsidRDefault="000E1F97" w:rsidP="000D5FE1">
      <w:pPr>
        <w:pStyle w:val="af"/>
        <w:numPr>
          <w:ilvl w:val="0"/>
          <w:numId w:val="40"/>
        </w:numPr>
        <w:ind w:left="0" w:firstLine="709"/>
      </w:pPr>
      <w:proofErr w:type="gramStart"/>
      <w:r>
        <w:t xml:space="preserve">организационно-педагогическое сопровождение, которое может осуществляться </w:t>
      </w:r>
      <w:r w:rsidR="000D5FE1">
        <w:t>сотрудниками</w:t>
      </w:r>
      <w:r>
        <w:t xml:space="preserve"> специализированного подразделения при учреждении среднего профессионального образования, кураторами учебных групп студентов, работниками деканата</w:t>
      </w:r>
      <w:r w:rsidR="00515E21">
        <w:t>, волонтерами учебного заведения</w:t>
      </w:r>
      <w:r>
        <w:t xml:space="preserve"> и пр., включает в себя выявление трудностей в обучении</w:t>
      </w:r>
      <w:r w:rsidRPr="000E1F97">
        <w:t xml:space="preserve"> </w:t>
      </w:r>
      <w:r>
        <w:t>студента</w:t>
      </w:r>
      <w:r w:rsidRPr="000E1F97">
        <w:t xml:space="preserve"> </w:t>
      </w:r>
      <w:r>
        <w:t xml:space="preserve">с ограниченными возможностями здоровья, создание условий для обучения (например, для студента с нарушениями зрения обеспечивать наличие адаптированных вариантов расписания, учебных материалов, контрольно-измерительных материалов и пр.) и пр., </w:t>
      </w:r>
      <w:proofErr w:type="gramEnd"/>
    </w:p>
    <w:p w:rsidR="000D5FE1" w:rsidRDefault="000D5FE1" w:rsidP="000D5FE1">
      <w:pPr>
        <w:pStyle w:val="af"/>
        <w:numPr>
          <w:ilvl w:val="0"/>
          <w:numId w:val="40"/>
        </w:numPr>
        <w:ind w:left="0" w:firstLine="709"/>
      </w:pPr>
      <w:r>
        <w:t xml:space="preserve">медицинское сопровождение, которое может осуществляться сотрудниками специализированного подразделения при учреждении среднего </w:t>
      </w:r>
      <w:r>
        <w:lastRenderedPageBreak/>
        <w:t>профессионального образования, медицинскими работниками при учебном заведении и пр.;</w:t>
      </w:r>
    </w:p>
    <w:p w:rsidR="000D5FE1" w:rsidRDefault="000D5FE1" w:rsidP="000D5FE1">
      <w:pPr>
        <w:pStyle w:val="af"/>
        <w:numPr>
          <w:ilvl w:val="0"/>
          <w:numId w:val="40"/>
        </w:numPr>
        <w:ind w:left="0" w:firstLine="709"/>
      </w:pPr>
      <w:proofErr w:type="spellStart"/>
      <w:r>
        <w:t>социокультурное</w:t>
      </w:r>
      <w:proofErr w:type="spellEnd"/>
      <w:r>
        <w:t xml:space="preserve"> сопровождение, которое может осуществляться сотрудниками специализированного подразделения при учреждении среднего профессионального образования, кураторами учебных групп студентов, работниками деканата, работниками профсоюза студентов, центрами молодежной культуры при учебном заведении и пр.;</w:t>
      </w:r>
    </w:p>
    <w:p w:rsidR="000D5FE1" w:rsidRDefault="000D5FE1" w:rsidP="000D5FE1">
      <w:pPr>
        <w:pStyle w:val="af"/>
        <w:numPr>
          <w:ilvl w:val="0"/>
          <w:numId w:val="40"/>
        </w:numPr>
        <w:ind w:left="0" w:firstLine="709"/>
      </w:pPr>
      <w:r>
        <w:t>психологическое сопровождение, которое может осуществляться сотрудниками специализированного подразделения при учреждении среднего профессионального образования, психологической службой при учебном заведении и пр.</w:t>
      </w:r>
    </w:p>
    <w:p w:rsidR="000D5FE1" w:rsidRDefault="000D5FE1" w:rsidP="00657564">
      <w:pPr>
        <w:ind w:firstLine="709"/>
      </w:pPr>
      <w:r>
        <w:t>Обязательной, на наш взгляд, является оценка динамики в решении трудностей студентами с ограничениями здоровья. Она позволяет определить, правильно ли выбраны и используются методы помощи, сделать выводы об эффективности проделанной работы, при необходимости – скорректировать ее ход.</w:t>
      </w:r>
    </w:p>
    <w:p w:rsidR="000E1F97" w:rsidRDefault="000E1F97" w:rsidP="00657564">
      <w:pPr>
        <w:ind w:firstLine="709"/>
      </w:pPr>
      <w:r>
        <w:t xml:space="preserve">Безусловно, оценка возможностей и потребностей студента с ограниченными возможностями здоровья в учреждении среднего профессионального образования должна быть комплексной и предполагать взаимодействие специалистов различных направлений сопровождения студента. В общеобразовательных школах имеют место быть </w:t>
      </w:r>
      <w:proofErr w:type="spellStart"/>
      <w:r>
        <w:t>медико-психолого-педагогические</w:t>
      </w:r>
      <w:proofErr w:type="spellEnd"/>
      <w:r>
        <w:t xml:space="preserve"> консилиумы</w:t>
      </w:r>
      <w:r w:rsidR="000D5FE1">
        <w:t>; такая практика существует и в учреждениях сре</w:t>
      </w:r>
      <w:r w:rsidR="00515E21">
        <w:t>днего профессионального образования, однако она не повсеместна. Поэтому эта проблема является актуальной и требует решения.</w:t>
      </w:r>
    </w:p>
    <w:p w:rsidR="0097246C" w:rsidRDefault="00515E21" w:rsidP="00515E21">
      <w:pPr>
        <w:ind w:firstLine="709"/>
      </w:pPr>
      <w:r>
        <w:t xml:space="preserve">Важный вопрос, требующий рассмотрения, - это вопрос о том, кто должен проводить оценку возможностей и потребностей студента с ограниченными возможностями здоровья в учреждении среднего профессионального образования и курировать процесс его индивидуального сопровождения. </w:t>
      </w:r>
      <w:proofErr w:type="gramStart"/>
      <w:r>
        <w:t xml:space="preserve">На наш взгляд, идеальным решением будет создание на базе образовательного учреждения специализированного учреждения, в штате </w:t>
      </w:r>
      <w:r>
        <w:lastRenderedPageBreak/>
        <w:t>которого будут находиться, с одной стороны, специалисты, отвечающие за учет студентов с ограниченными возможностями здоровья, за организационные аспекты процесса сопровождения и пр., а с другой стороны, те специалисты, которые способны осуществлять индивидуального сопровождение по направлениям, к примеру – психолог, медицинский работник (общего или узкого профиля), инструктор</w:t>
      </w:r>
      <w:proofErr w:type="gramEnd"/>
      <w:r>
        <w:t xml:space="preserve"> лечебной физкультуры и пр.</w:t>
      </w:r>
    </w:p>
    <w:p w:rsidR="00515E21" w:rsidRDefault="00A6270C" w:rsidP="00515E21">
      <w:pPr>
        <w:ind w:firstLine="709"/>
      </w:pPr>
      <w:r>
        <w:t>Итак, о</w:t>
      </w:r>
      <w:r w:rsidRPr="009757C5">
        <w:t xml:space="preserve">ценка возможностей и потребностей лица с </w:t>
      </w:r>
      <w:r>
        <w:t>ограниченными возможностями здоровья</w:t>
      </w:r>
      <w:r w:rsidRPr="009757C5">
        <w:t xml:space="preserve"> в условиях проф</w:t>
      </w:r>
      <w:r>
        <w:t xml:space="preserve">ессионального </w:t>
      </w:r>
      <w:r w:rsidRPr="009757C5">
        <w:t xml:space="preserve">обучения в </w:t>
      </w:r>
      <w:r>
        <w:t xml:space="preserve">образовательном учреждении среднего профессионального образования является важным этапом планирования индивидуального сопровождения такого студента, являясь, по </w:t>
      </w:r>
      <w:proofErr w:type="gramStart"/>
      <w:r>
        <w:t>сути</w:t>
      </w:r>
      <w:proofErr w:type="gramEnd"/>
      <w:r>
        <w:t xml:space="preserve"> его базой, основой.</w:t>
      </w:r>
    </w:p>
    <w:p w:rsidR="00A6270C" w:rsidRDefault="00A6270C" w:rsidP="00515E21">
      <w:pPr>
        <w:ind w:firstLine="709"/>
      </w:pPr>
    </w:p>
    <w:p w:rsidR="009266DA" w:rsidRDefault="009266DA" w:rsidP="009757C5">
      <w:pPr>
        <w:pStyle w:val="af"/>
        <w:ind w:left="0" w:firstLine="709"/>
      </w:pPr>
      <w:r>
        <w:t>Список использованных источников:</w:t>
      </w:r>
    </w:p>
    <w:p w:rsidR="00A6270C" w:rsidRDefault="00A6270C" w:rsidP="00A6270C">
      <w:pPr>
        <w:pStyle w:val="af"/>
        <w:numPr>
          <w:ilvl w:val="0"/>
          <w:numId w:val="41"/>
        </w:numPr>
        <w:ind w:left="0" w:firstLine="709"/>
      </w:pPr>
      <w:r>
        <w:t xml:space="preserve">Жданова, О.А. Организация логопедической помощи в детском саду / О.А. Жданова // Вестник Таганрогского института имени А.П. Чехова. – 2013. – № 2. </w:t>
      </w:r>
    </w:p>
    <w:p w:rsidR="009266DA" w:rsidRDefault="009266DA" w:rsidP="00A6270C">
      <w:pPr>
        <w:pStyle w:val="af"/>
        <w:numPr>
          <w:ilvl w:val="0"/>
          <w:numId w:val="41"/>
        </w:numPr>
        <w:ind w:left="0" w:firstLine="709"/>
      </w:pPr>
      <w:proofErr w:type="spellStart"/>
      <w:r>
        <w:t>Куткович</w:t>
      </w:r>
      <w:proofErr w:type="spellEnd"/>
      <w:r>
        <w:t xml:space="preserve">, Д.В. Особенности инклюзивного обучения в организациях среднего профессионального образования / Д.В. </w:t>
      </w:r>
      <w:proofErr w:type="spellStart"/>
      <w:r>
        <w:t>Куткович</w:t>
      </w:r>
      <w:proofErr w:type="spellEnd"/>
      <w:r>
        <w:t xml:space="preserve"> // Образование: ресурсы развития. Вестник ЛОИРО. – 2016. – № 2. – С. 114-117.</w:t>
      </w:r>
    </w:p>
    <w:p w:rsidR="005E28F5" w:rsidRDefault="005E28F5" w:rsidP="00A6270C">
      <w:pPr>
        <w:pStyle w:val="af"/>
        <w:numPr>
          <w:ilvl w:val="0"/>
          <w:numId w:val="41"/>
        </w:numPr>
        <w:ind w:left="0" w:firstLine="709"/>
      </w:pPr>
      <w:r>
        <w:t xml:space="preserve">Организация и содержание деятельности междисциплинарной школьной команды в рамках реализации ФГОС НОО обучающихся с ограниченными возможностями здоровья: Методические рекомендации / Авторы-составители: Ж.Г. Калинина, Т.Г. </w:t>
      </w:r>
      <w:proofErr w:type="spellStart"/>
      <w:r>
        <w:t>Липская</w:t>
      </w:r>
      <w:proofErr w:type="spellEnd"/>
      <w:r>
        <w:t xml:space="preserve">, Н.В. Ольховская, Т.В. </w:t>
      </w:r>
      <w:proofErr w:type="spellStart"/>
      <w:r>
        <w:t>Таранович</w:t>
      </w:r>
      <w:proofErr w:type="spellEnd"/>
      <w:r>
        <w:t xml:space="preserve">. – Красноярск: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ун-т им. В.П. Астафьева, 2016. – 40 </w:t>
      </w:r>
      <w:proofErr w:type="gramStart"/>
      <w:r>
        <w:t>с</w:t>
      </w:r>
      <w:proofErr w:type="gramEnd"/>
      <w:r>
        <w:t>.</w:t>
      </w:r>
    </w:p>
    <w:sectPr w:rsidR="005E28F5" w:rsidSect="00D949D1">
      <w:headerReference w:type="default" r:id="rId8"/>
      <w:type w:val="continuous"/>
      <w:pgSz w:w="11906" w:h="16838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ED" w:rsidRDefault="00114BED" w:rsidP="00FC29DF">
      <w:pPr>
        <w:spacing w:line="240" w:lineRule="auto"/>
      </w:pPr>
      <w:r>
        <w:separator/>
      </w:r>
    </w:p>
  </w:endnote>
  <w:endnote w:type="continuationSeparator" w:id="0">
    <w:p w:rsidR="00114BED" w:rsidRDefault="00114BED" w:rsidP="00FC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ED" w:rsidRDefault="00114BED" w:rsidP="00FC29DF">
      <w:pPr>
        <w:spacing w:line="240" w:lineRule="auto"/>
      </w:pPr>
      <w:r>
        <w:separator/>
      </w:r>
    </w:p>
  </w:footnote>
  <w:footnote w:type="continuationSeparator" w:id="0">
    <w:p w:rsidR="00114BED" w:rsidRDefault="00114BED" w:rsidP="00FC29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52257683"/>
    </w:sdtPr>
    <w:sdtContent>
      <w:p w:rsidR="00515E21" w:rsidRPr="001664F9" w:rsidRDefault="00B90641" w:rsidP="00966CCD">
        <w:pPr>
          <w:pStyle w:val="a9"/>
          <w:jc w:val="right"/>
          <w:rPr>
            <w:sz w:val="24"/>
          </w:rPr>
        </w:pPr>
        <w:r w:rsidRPr="001664F9">
          <w:rPr>
            <w:sz w:val="24"/>
          </w:rPr>
          <w:fldChar w:fldCharType="begin"/>
        </w:r>
        <w:r w:rsidR="00515E21" w:rsidRPr="001664F9">
          <w:rPr>
            <w:sz w:val="24"/>
          </w:rPr>
          <w:instrText xml:space="preserve"> PAGE   \* MERGEFORMAT </w:instrText>
        </w:r>
        <w:r w:rsidRPr="001664F9">
          <w:rPr>
            <w:sz w:val="24"/>
          </w:rPr>
          <w:fldChar w:fldCharType="separate"/>
        </w:r>
        <w:r w:rsidR="00B21699">
          <w:rPr>
            <w:noProof/>
            <w:sz w:val="24"/>
          </w:rPr>
          <w:t>8</w:t>
        </w:r>
        <w:r w:rsidRPr="001664F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42A"/>
    <w:multiLevelType w:val="singleLevel"/>
    <w:tmpl w:val="C42EC2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13E57D0"/>
    <w:multiLevelType w:val="hybridMultilevel"/>
    <w:tmpl w:val="3210D9B4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4527E"/>
    <w:multiLevelType w:val="hybridMultilevel"/>
    <w:tmpl w:val="DF986D2E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436DB9"/>
    <w:multiLevelType w:val="hybridMultilevel"/>
    <w:tmpl w:val="58B47A82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A0E95"/>
    <w:multiLevelType w:val="hybridMultilevel"/>
    <w:tmpl w:val="4AB80602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FA59CE"/>
    <w:multiLevelType w:val="hybridMultilevel"/>
    <w:tmpl w:val="E8CA279E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31BF8"/>
    <w:multiLevelType w:val="hybridMultilevel"/>
    <w:tmpl w:val="5D04F77E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C8116B"/>
    <w:multiLevelType w:val="hybridMultilevel"/>
    <w:tmpl w:val="D8107C2E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33353"/>
    <w:multiLevelType w:val="hybridMultilevel"/>
    <w:tmpl w:val="458EA5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0D0102"/>
    <w:multiLevelType w:val="hybridMultilevel"/>
    <w:tmpl w:val="A49EC052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780383"/>
    <w:multiLevelType w:val="hybridMultilevel"/>
    <w:tmpl w:val="AECC4236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022AC1"/>
    <w:multiLevelType w:val="hybridMultilevel"/>
    <w:tmpl w:val="E3F27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7565D9"/>
    <w:multiLevelType w:val="hybridMultilevel"/>
    <w:tmpl w:val="074EB226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F6C45"/>
    <w:multiLevelType w:val="multilevel"/>
    <w:tmpl w:val="CC7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27049"/>
    <w:multiLevelType w:val="hybridMultilevel"/>
    <w:tmpl w:val="E3CE0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8B600C"/>
    <w:multiLevelType w:val="multilevel"/>
    <w:tmpl w:val="FFE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9708C"/>
    <w:multiLevelType w:val="hybridMultilevel"/>
    <w:tmpl w:val="1AB869FA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314F33"/>
    <w:multiLevelType w:val="hybridMultilevel"/>
    <w:tmpl w:val="614042F4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B42576"/>
    <w:multiLevelType w:val="hybridMultilevel"/>
    <w:tmpl w:val="A028B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2754C47"/>
    <w:multiLevelType w:val="hybridMultilevel"/>
    <w:tmpl w:val="2A602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EB7058"/>
    <w:multiLevelType w:val="hybridMultilevel"/>
    <w:tmpl w:val="797E5222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94F05"/>
    <w:multiLevelType w:val="hybridMultilevel"/>
    <w:tmpl w:val="838C088C"/>
    <w:lvl w:ilvl="0" w:tplc="929863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FF7AA3"/>
    <w:multiLevelType w:val="hybridMultilevel"/>
    <w:tmpl w:val="18F4A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2E5C64"/>
    <w:multiLevelType w:val="hybridMultilevel"/>
    <w:tmpl w:val="8A208932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960C73"/>
    <w:multiLevelType w:val="hybridMultilevel"/>
    <w:tmpl w:val="B5A063D4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8C37BA"/>
    <w:multiLevelType w:val="hybridMultilevel"/>
    <w:tmpl w:val="3E0221D4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33256F"/>
    <w:multiLevelType w:val="hybridMultilevel"/>
    <w:tmpl w:val="9606EE00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000553"/>
    <w:multiLevelType w:val="hybridMultilevel"/>
    <w:tmpl w:val="F0744870"/>
    <w:lvl w:ilvl="0" w:tplc="FCBEB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A2DAF"/>
    <w:multiLevelType w:val="hybridMultilevel"/>
    <w:tmpl w:val="8C1C9E96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535E54"/>
    <w:multiLevelType w:val="hybridMultilevel"/>
    <w:tmpl w:val="31DAD840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B713E6"/>
    <w:multiLevelType w:val="hybridMultilevel"/>
    <w:tmpl w:val="1EB2E9F2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C30695"/>
    <w:multiLevelType w:val="hybridMultilevel"/>
    <w:tmpl w:val="56A8E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F21457"/>
    <w:multiLevelType w:val="hybridMultilevel"/>
    <w:tmpl w:val="DFB8222A"/>
    <w:lvl w:ilvl="0" w:tplc="D1043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9C00E9"/>
    <w:multiLevelType w:val="hybridMultilevel"/>
    <w:tmpl w:val="561254E4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81537"/>
    <w:multiLevelType w:val="hybridMultilevel"/>
    <w:tmpl w:val="0D1EAE9C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BC6C73"/>
    <w:multiLevelType w:val="hybridMultilevel"/>
    <w:tmpl w:val="AC6C2FC4"/>
    <w:lvl w:ilvl="0" w:tplc="FCBEB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4A3426"/>
    <w:multiLevelType w:val="hybridMultilevel"/>
    <w:tmpl w:val="C50C1AE6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49390B"/>
    <w:multiLevelType w:val="hybridMultilevel"/>
    <w:tmpl w:val="3E68A2CC"/>
    <w:lvl w:ilvl="0" w:tplc="01C67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B562D9"/>
    <w:multiLevelType w:val="hybridMultilevel"/>
    <w:tmpl w:val="D11CA66A"/>
    <w:lvl w:ilvl="0" w:tplc="929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3F14D3"/>
    <w:multiLevelType w:val="hybridMultilevel"/>
    <w:tmpl w:val="4A900282"/>
    <w:lvl w:ilvl="0" w:tplc="01C67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9122D4"/>
    <w:multiLevelType w:val="hybridMultilevel"/>
    <w:tmpl w:val="8FD2F21C"/>
    <w:lvl w:ilvl="0" w:tplc="01C6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6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11"/>
  </w:num>
  <w:num w:numId="10">
    <w:abstractNumId w:val="20"/>
  </w:num>
  <w:num w:numId="11">
    <w:abstractNumId w:val="32"/>
  </w:num>
  <w:num w:numId="12">
    <w:abstractNumId w:val="24"/>
  </w:num>
  <w:num w:numId="13">
    <w:abstractNumId w:val="30"/>
  </w:num>
  <w:num w:numId="14">
    <w:abstractNumId w:val="28"/>
  </w:num>
  <w:num w:numId="15">
    <w:abstractNumId w:val="8"/>
  </w:num>
  <w:num w:numId="16">
    <w:abstractNumId w:val="18"/>
  </w:num>
  <w:num w:numId="17">
    <w:abstractNumId w:val="38"/>
  </w:num>
  <w:num w:numId="18">
    <w:abstractNumId w:val="34"/>
  </w:num>
  <w:num w:numId="19">
    <w:abstractNumId w:val="17"/>
  </w:num>
  <w:num w:numId="20">
    <w:abstractNumId w:val="23"/>
  </w:num>
  <w:num w:numId="21">
    <w:abstractNumId w:val="4"/>
  </w:num>
  <w:num w:numId="22">
    <w:abstractNumId w:val="6"/>
  </w:num>
  <w:num w:numId="23">
    <w:abstractNumId w:val="25"/>
  </w:num>
  <w:num w:numId="24">
    <w:abstractNumId w:val="26"/>
  </w:num>
  <w:num w:numId="25">
    <w:abstractNumId w:val="19"/>
  </w:num>
  <w:num w:numId="26">
    <w:abstractNumId w:val="27"/>
  </w:num>
  <w:num w:numId="27">
    <w:abstractNumId w:val="21"/>
  </w:num>
  <w:num w:numId="28">
    <w:abstractNumId w:val="7"/>
  </w:num>
  <w:num w:numId="29">
    <w:abstractNumId w:val="9"/>
  </w:num>
  <w:num w:numId="30">
    <w:abstractNumId w:val="39"/>
  </w:num>
  <w:num w:numId="31">
    <w:abstractNumId w:val="36"/>
  </w:num>
  <w:num w:numId="32">
    <w:abstractNumId w:val="10"/>
  </w:num>
  <w:num w:numId="33">
    <w:abstractNumId w:val="31"/>
  </w:num>
  <w:num w:numId="34">
    <w:abstractNumId w:val="22"/>
  </w:num>
  <w:num w:numId="35">
    <w:abstractNumId w:val="13"/>
  </w:num>
  <w:num w:numId="36">
    <w:abstractNumId w:val="15"/>
  </w:num>
  <w:num w:numId="37">
    <w:abstractNumId w:val="40"/>
  </w:num>
  <w:num w:numId="38">
    <w:abstractNumId w:val="37"/>
  </w:num>
  <w:num w:numId="39">
    <w:abstractNumId w:val="29"/>
  </w:num>
  <w:num w:numId="40">
    <w:abstractNumId w:val="33"/>
  </w:num>
  <w:num w:numId="41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C36"/>
    <w:rsid w:val="0000338E"/>
    <w:rsid w:val="000039A9"/>
    <w:rsid w:val="000062C9"/>
    <w:rsid w:val="0000763F"/>
    <w:rsid w:val="0001088E"/>
    <w:rsid w:val="00010983"/>
    <w:rsid w:val="000124C4"/>
    <w:rsid w:val="00012CEC"/>
    <w:rsid w:val="000147B2"/>
    <w:rsid w:val="00014A35"/>
    <w:rsid w:val="00021FE7"/>
    <w:rsid w:val="00030815"/>
    <w:rsid w:val="00031A4E"/>
    <w:rsid w:val="000325A7"/>
    <w:rsid w:val="00033508"/>
    <w:rsid w:val="00035F66"/>
    <w:rsid w:val="0003646F"/>
    <w:rsid w:val="000369F4"/>
    <w:rsid w:val="00037656"/>
    <w:rsid w:val="00043959"/>
    <w:rsid w:val="00046CF7"/>
    <w:rsid w:val="00051CD3"/>
    <w:rsid w:val="000547B8"/>
    <w:rsid w:val="00054A14"/>
    <w:rsid w:val="00055BBB"/>
    <w:rsid w:val="0005697E"/>
    <w:rsid w:val="00057C23"/>
    <w:rsid w:val="00061119"/>
    <w:rsid w:val="000615C8"/>
    <w:rsid w:val="00062AC4"/>
    <w:rsid w:val="00062CAB"/>
    <w:rsid w:val="0006426A"/>
    <w:rsid w:val="000655A3"/>
    <w:rsid w:val="00070092"/>
    <w:rsid w:val="00071B13"/>
    <w:rsid w:val="000730DA"/>
    <w:rsid w:val="00077227"/>
    <w:rsid w:val="000830AD"/>
    <w:rsid w:val="000834B5"/>
    <w:rsid w:val="00083F2F"/>
    <w:rsid w:val="000864A5"/>
    <w:rsid w:val="00087C29"/>
    <w:rsid w:val="00091D95"/>
    <w:rsid w:val="00092557"/>
    <w:rsid w:val="00092CC6"/>
    <w:rsid w:val="00095F81"/>
    <w:rsid w:val="00096DC1"/>
    <w:rsid w:val="00097C10"/>
    <w:rsid w:val="000A2AA9"/>
    <w:rsid w:val="000A4892"/>
    <w:rsid w:val="000A5B38"/>
    <w:rsid w:val="000A611D"/>
    <w:rsid w:val="000B0104"/>
    <w:rsid w:val="000B4C20"/>
    <w:rsid w:val="000B6CC8"/>
    <w:rsid w:val="000C25B5"/>
    <w:rsid w:val="000C3FD2"/>
    <w:rsid w:val="000C5689"/>
    <w:rsid w:val="000C5C5B"/>
    <w:rsid w:val="000D0645"/>
    <w:rsid w:val="000D081F"/>
    <w:rsid w:val="000D0CA0"/>
    <w:rsid w:val="000D3E6D"/>
    <w:rsid w:val="000D58F6"/>
    <w:rsid w:val="000D5FE1"/>
    <w:rsid w:val="000D61AB"/>
    <w:rsid w:val="000E1086"/>
    <w:rsid w:val="000E1CC2"/>
    <w:rsid w:val="000E1F97"/>
    <w:rsid w:val="000E3915"/>
    <w:rsid w:val="000E5165"/>
    <w:rsid w:val="000F181D"/>
    <w:rsid w:val="000F4029"/>
    <w:rsid w:val="000F443D"/>
    <w:rsid w:val="000F5440"/>
    <w:rsid w:val="000F624B"/>
    <w:rsid w:val="001006C7"/>
    <w:rsid w:val="001007B5"/>
    <w:rsid w:val="00100D80"/>
    <w:rsid w:val="0010598D"/>
    <w:rsid w:val="00106822"/>
    <w:rsid w:val="00110CCA"/>
    <w:rsid w:val="00111FB2"/>
    <w:rsid w:val="00114BED"/>
    <w:rsid w:val="001163E9"/>
    <w:rsid w:val="00116A3A"/>
    <w:rsid w:val="00120640"/>
    <w:rsid w:val="00120A7E"/>
    <w:rsid w:val="00120EF1"/>
    <w:rsid w:val="0012203A"/>
    <w:rsid w:val="00122E5A"/>
    <w:rsid w:val="00123DF7"/>
    <w:rsid w:val="00124D90"/>
    <w:rsid w:val="00125AB9"/>
    <w:rsid w:val="001264AB"/>
    <w:rsid w:val="00130AB1"/>
    <w:rsid w:val="00133140"/>
    <w:rsid w:val="00133156"/>
    <w:rsid w:val="001341F6"/>
    <w:rsid w:val="00134222"/>
    <w:rsid w:val="001379D4"/>
    <w:rsid w:val="00141D44"/>
    <w:rsid w:val="00143087"/>
    <w:rsid w:val="00144B60"/>
    <w:rsid w:val="00145D39"/>
    <w:rsid w:val="0015176A"/>
    <w:rsid w:val="001520AB"/>
    <w:rsid w:val="00152175"/>
    <w:rsid w:val="00153403"/>
    <w:rsid w:val="00153C95"/>
    <w:rsid w:val="0015603E"/>
    <w:rsid w:val="00157CEA"/>
    <w:rsid w:val="00163694"/>
    <w:rsid w:val="001715F0"/>
    <w:rsid w:val="001748E5"/>
    <w:rsid w:val="001756B7"/>
    <w:rsid w:val="001919DA"/>
    <w:rsid w:val="00194867"/>
    <w:rsid w:val="001959A2"/>
    <w:rsid w:val="00196DB0"/>
    <w:rsid w:val="00197CB0"/>
    <w:rsid w:val="001A2FAB"/>
    <w:rsid w:val="001A6A38"/>
    <w:rsid w:val="001A7180"/>
    <w:rsid w:val="001B0FEB"/>
    <w:rsid w:val="001B27CC"/>
    <w:rsid w:val="001B6575"/>
    <w:rsid w:val="001B7110"/>
    <w:rsid w:val="001B77E3"/>
    <w:rsid w:val="001C36CA"/>
    <w:rsid w:val="001C3DD3"/>
    <w:rsid w:val="001C6278"/>
    <w:rsid w:val="001C7984"/>
    <w:rsid w:val="001C7EDE"/>
    <w:rsid w:val="001D0035"/>
    <w:rsid w:val="001D1B49"/>
    <w:rsid w:val="001D3D7A"/>
    <w:rsid w:val="001D7F28"/>
    <w:rsid w:val="001F0019"/>
    <w:rsid w:val="001F271C"/>
    <w:rsid w:val="001F275A"/>
    <w:rsid w:val="001F54CE"/>
    <w:rsid w:val="001F6E9C"/>
    <w:rsid w:val="00202034"/>
    <w:rsid w:val="00203577"/>
    <w:rsid w:val="002039D8"/>
    <w:rsid w:val="0020495B"/>
    <w:rsid w:val="0020621F"/>
    <w:rsid w:val="002078FD"/>
    <w:rsid w:val="00210479"/>
    <w:rsid w:val="00211648"/>
    <w:rsid w:val="002123F2"/>
    <w:rsid w:val="00212C25"/>
    <w:rsid w:val="002141C0"/>
    <w:rsid w:val="00216B5A"/>
    <w:rsid w:val="00217CC0"/>
    <w:rsid w:val="00222AC8"/>
    <w:rsid w:val="00222AEC"/>
    <w:rsid w:val="00223061"/>
    <w:rsid w:val="00224B46"/>
    <w:rsid w:val="0022514D"/>
    <w:rsid w:val="00230820"/>
    <w:rsid w:val="002331D7"/>
    <w:rsid w:val="002370F7"/>
    <w:rsid w:val="00241B27"/>
    <w:rsid w:val="00241BF7"/>
    <w:rsid w:val="00246284"/>
    <w:rsid w:val="00246ECA"/>
    <w:rsid w:val="00247649"/>
    <w:rsid w:val="00251E5A"/>
    <w:rsid w:val="0025555D"/>
    <w:rsid w:val="00255569"/>
    <w:rsid w:val="00257861"/>
    <w:rsid w:val="00257B79"/>
    <w:rsid w:val="002624C0"/>
    <w:rsid w:val="002628C3"/>
    <w:rsid w:val="00262FEA"/>
    <w:rsid w:val="00265F1F"/>
    <w:rsid w:val="00266998"/>
    <w:rsid w:val="0027014E"/>
    <w:rsid w:val="00271360"/>
    <w:rsid w:val="00275CA1"/>
    <w:rsid w:val="00281B03"/>
    <w:rsid w:val="002830A9"/>
    <w:rsid w:val="00283EC9"/>
    <w:rsid w:val="00285550"/>
    <w:rsid w:val="00287B92"/>
    <w:rsid w:val="002901A6"/>
    <w:rsid w:val="00291E53"/>
    <w:rsid w:val="002A4191"/>
    <w:rsid w:val="002A52B9"/>
    <w:rsid w:val="002A6ABB"/>
    <w:rsid w:val="002A768F"/>
    <w:rsid w:val="002B0CE5"/>
    <w:rsid w:val="002B1481"/>
    <w:rsid w:val="002B18A5"/>
    <w:rsid w:val="002B43A3"/>
    <w:rsid w:val="002B4642"/>
    <w:rsid w:val="002B5B19"/>
    <w:rsid w:val="002B7CC0"/>
    <w:rsid w:val="002C0CD2"/>
    <w:rsid w:val="002C235D"/>
    <w:rsid w:val="002C36D1"/>
    <w:rsid w:val="002C3A94"/>
    <w:rsid w:val="002C621A"/>
    <w:rsid w:val="002C732B"/>
    <w:rsid w:val="002D017B"/>
    <w:rsid w:val="002D1B1F"/>
    <w:rsid w:val="002D5F82"/>
    <w:rsid w:val="002E10EE"/>
    <w:rsid w:val="002E15DE"/>
    <w:rsid w:val="002E4436"/>
    <w:rsid w:val="002E4494"/>
    <w:rsid w:val="002F0793"/>
    <w:rsid w:val="0030124B"/>
    <w:rsid w:val="00301804"/>
    <w:rsid w:val="00302A86"/>
    <w:rsid w:val="003061FF"/>
    <w:rsid w:val="00310929"/>
    <w:rsid w:val="00311AC6"/>
    <w:rsid w:val="00312396"/>
    <w:rsid w:val="00312418"/>
    <w:rsid w:val="00315211"/>
    <w:rsid w:val="00315A15"/>
    <w:rsid w:val="0031605B"/>
    <w:rsid w:val="003179D9"/>
    <w:rsid w:val="003208ED"/>
    <w:rsid w:val="00323DFD"/>
    <w:rsid w:val="00325DF1"/>
    <w:rsid w:val="00327258"/>
    <w:rsid w:val="00330C6D"/>
    <w:rsid w:val="00330F72"/>
    <w:rsid w:val="003324BE"/>
    <w:rsid w:val="003326D6"/>
    <w:rsid w:val="00335053"/>
    <w:rsid w:val="00343BA3"/>
    <w:rsid w:val="00345B79"/>
    <w:rsid w:val="0035127A"/>
    <w:rsid w:val="00352C8E"/>
    <w:rsid w:val="003537E0"/>
    <w:rsid w:val="00355FBB"/>
    <w:rsid w:val="00360EB9"/>
    <w:rsid w:val="003626FD"/>
    <w:rsid w:val="00363693"/>
    <w:rsid w:val="003655DC"/>
    <w:rsid w:val="00367407"/>
    <w:rsid w:val="00367C72"/>
    <w:rsid w:val="00373475"/>
    <w:rsid w:val="00374F41"/>
    <w:rsid w:val="00374FCD"/>
    <w:rsid w:val="00374FF6"/>
    <w:rsid w:val="00375269"/>
    <w:rsid w:val="00375CBC"/>
    <w:rsid w:val="003770D6"/>
    <w:rsid w:val="00377DFC"/>
    <w:rsid w:val="0038291F"/>
    <w:rsid w:val="003841ED"/>
    <w:rsid w:val="0038727F"/>
    <w:rsid w:val="00387D01"/>
    <w:rsid w:val="00393CB0"/>
    <w:rsid w:val="00395835"/>
    <w:rsid w:val="00396483"/>
    <w:rsid w:val="00396F88"/>
    <w:rsid w:val="003A0DE6"/>
    <w:rsid w:val="003A10F9"/>
    <w:rsid w:val="003A1543"/>
    <w:rsid w:val="003A7FB2"/>
    <w:rsid w:val="003B2B33"/>
    <w:rsid w:val="003B6AAB"/>
    <w:rsid w:val="003D3435"/>
    <w:rsid w:val="003D48FD"/>
    <w:rsid w:val="003D4F24"/>
    <w:rsid w:val="003D58A9"/>
    <w:rsid w:val="003D5F2A"/>
    <w:rsid w:val="003D6978"/>
    <w:rsid w:val="003E0965"/>
    <w:rsid w:val="003E4174"/>
    <w:rsid w:val="003E4964"/>
    <w:rsid w:val="003E774D"/>
    <w:rsid w:val="003F01F1"/>
    <w:rsid w:val="003F133B"/>
    <w:rsid w:val="003F2047"/>
    <w:rsid w:val="003F227A"/>
    <w:rsid w:val="003F4AD8"/>
    <w:rsid w:val="003F4D2D"/>
    <w:rsid w:val="003F71C7"/>
    <w:rsid w:val="003F7841"/>
    <w:rsid w:val="00400C52"/>
    <w:rsid w:val="00404A88"/>
    <w:rsid w:val="00412C19"/>
    <w:rsid w:val="00412EA3"/>
    <w:rsid w:val="004143E2"/>
    <w:rsid w:val="0041447F"/>
    <w:rsid w:val="004148F7"/>
    <w:rsid w:val="00414E30"/>
    <w:rsid w:val="004234DE"/>
    <w:rsid w:val="0042483B"/>
    <w:rsid w:val="00424F36"/>
    <w:rsid w:val="00430F43"/>
    <w:rsid w:val="00431335"/>
    <w:rsid w:val="004313B9"/>
    <w:rsid w:val="00434C07"/>
    <w:rsid w:val="00436CF3"/>
    <w:rsid w:val="004425AC"/>
    <w:rsid w:val="0044433C"/>
    <w:rsid w:val="00446DE7"/>
    <w:rsid w:val="00451AA7"/>
    <w:rsid w:val="00451BED"/>
    <w:rsid w:val="00455431"/>
    <w:rsid w:val="004569CB"/>
    <w:rsid w:val="0046061D"/>
    <w:rsid w:val="00460F7A"/>
    <w:rsid w:val="00463CBB"/>
    <w:rsid w:val="00467F3D"/>
    <w:rsid w:val="0047058D"/>
    <w:rsid w:val="00471987"/>
    <w:rsid w:val="0047280D"/>
    <w:rsid w:val="00472DBB"/>
    <w:rsid w:val="0047335A"/>
    <w:rsid w:val="00481530"/>
    <w:rsid w:val="00485953"/>
    <w:rsid w:val="004917D3"/>
    <w:rsid w:val="0049451E"/>
    <w:rsid w:val="004A0A16"/>
    <w:rsid w:val="004A17FB"/>
    <w:rsid w:val="004A3761"/>
    <w:rsid w:val="004A3FBC"/>
    <w:rsid w:val="004A54FE"/>
    <w:rsid w:val="004B133B"/>
    <w:rsid w:val="004B454A"/>
    <w:rsid w:val="004B746C"/>
    <w:rsid w:val="004B7A3B"/>
    <w:rsid w:val="004C0A1F"/>
    <w:rsid w:val="004C368A"/>
    <w:rsid w:val="004C59FC"/>
    <w:rsid w:val="004C65CB"/>
    <w:rsid w:val="004D0C70"/>
    <w:rsid w:val="004D2994"/>
    <w:rsid w:val="004D38FF"/>
    <w:rsid w:val="004D6964"/>
    <w:rsid w:val="004E10A1"/>
    <w:rsid w:val="004E236E"/>
    <w:rsid w:val="004E30AE"/>
    <w:rsid w:val="004F0EA9"/>
    <w:rsid w:val="004F1A19"/>
    <w:rsid w:val="004F3C8A"/>
    <w:rsid w:val="004F5A33"/>
    <w:rsid w:val="005000C0"/>
    <w:rsid w:val="0050056B"/>
    <w:rsid w:val="00502AA7"/>
    <w:rsid w:val="00502F8B"/>
    <w:rsid w:val="0050352D"/>
    <w:rsid w:val="005040B3"/>
    <w:rsid w:val="00504542"/>
    <w:rsid w:val="00507E96"/>
    <w:rsid w:val="00511047"/>
    <w:rsid w:val="00511A02"/>
    <w:rsid w:val="00513910"/>
    <w:rsid w:val="00515085"/>
    <w:rsid w:val="005158F1"/>
    <w:rsid w:val="00515E21"/>
    <w:rsid w:val="005241F9"/>
    <w:rsid w:val="005246B0"/>
    <w:rsid w:val="00524966"/>
    <w:rsid w:val="00524A15"/>
    <w:rsid w:val="00530B10"/>
    <w:rsid w:val="00530FEE"/>
    <w:rsid w:val="0053383B"/>
    <w:rsid w:val="00533B86"/>
    <w:rsid w:val="005355A5"/>
    <w:rsid w:val="00536990"/>
    <w:rsid w:val="00541EDF"/>
    <w:rsid w:val="00545022"/>
    <w:rsid w:val="00551B1D"/>
    <w:rsid w:val="00553475"/>
    <w:rsid w:val="00554BA6"/>
    <w:rsid w:val="00560D9D"/>
    <w:rsid w:val="00561E06"/>
    <w:rsid w:val="005633BB"/>
    <w:rsid w:val="00563AFB"/>
    <w:rsid w:val="00564570"/>
    <w:rsid w:val="0056613A"/>
    <w:rsid w:val="0056689F"/>
    <w:rsid w:val="005728C4"/>
    <w:rsid w:val="0057631E"/>
    <w:rsid w:val="00576ADF"/>
    <w:rsid w:val="0057719B"/>
    <w:rsid w:val="005773EC"/>
    <w:rsid w:val="005812E5"/>
    <w:rsid w:val="00583FCB"/>
    <w:rsid w:val="00584751"/>
    <w:rsid w:val="00584F15"/>
    <w:rsid w:val="005910A0"/>
    <w:rsid w:val="005911BA"/>
    <w:rsid w:val="00591A35"/>
    <w:rsid w:val="00595AEA"/>
    <w:rsid w:val="005961BC"/>
    <w:rsid w:val="005969BE"/>
    <w:rsid w:val="00597AF5"/>
    <w:rsid w:val="00597BC0"/>
    <w:rsid w:val="005A053D"/>
    <w:rsid w:val="005A4AD4"/>
    <w:rsid w:val="005A7E63"/>
    <w:rsid w:val="005B01D2"/>
    <w:rsid w:val="005B1C27"/>
    <w:rsid w:val="005B2382"/>
    <w:rsid w:val="005B3D84"/>
    <w:rsid w:val="005B68B8"/>
    <w:rsid w:val="005B788B"/>
    <w:rsid w:val="005B7F06"/>
    <w:rsid w:val="005C0505"/>
    <w:rsid w:val="005C1589"/>
    <w:rsid w:val="005C217A"/>
    <w:rsid w:val="005C259D"/>
    <w:rsid w:val="005C4313"/>
    <w:rsid w:val="005C76D5"/>
    <w:rsid w:val="005D0F09"/>
    <w:rsid w:val="005D1065"/>
    <w:rsid w:val="005D3642"/>
    <w:rsid w:val="005D4155"/>
    <w:rsid w:val="005D44E9"/>
    <w:rsid w:val="005D461E"/>
    <w:rsid w:val="005D479A"/>
    <w:rsid w:val="005D5DDB"/>
    <w:rsid w:val="005D6F7F"/>
    <w:rsid w:val="005D7C52"/>
    <w:rsid w:val="005E2431"/>
    <w:rsid w:val="005E28F5"/>
    <w:rsid w:val="005E2AEB"/>
    <w:rsid w:val="005E4DE6"/>
    <w:rsid w:val="005F0E5D"/>
    <w:rsid w:val="005F2EA6"/>
    <w:rsid w:val="005F44F0"/>
    <w:rsid w:val="005F48BB"/>
    <w:rsid w:val="005F75F2"/>
    <w:rsid w:val="00600339"/>
    <w:rsid w:val="006018A3"/>
    <w:rsid w:val="00602CE7"/>
    <w:rsid w:val="00604E84"/>
    <w:rsid w:val="00606097"/>
    <w:rsid w:val="006064BA"/>
    <w:rsid w:val="00606719"/>
    <w:rsid w:val="006076FB"/>
    <w:rsid w:val="006100D9"/>
    <w:rsid w:val="00610376"/>
    <w:rsid w:val="006116FB"/>
    <w:rsid w:val="00615941"/>
    <w:rsid w:val="006234EE"/>
    <w:rsid w:val="00623AFB"/>
    <w:rsid w:val="0062441A"/>
    <w:rsid w:val="00625DD7"/>
    <w:rsid w:val="0062648F"/>
    <w:rsid w:val="006359AF"/>
    <w:rsid w:val="00637D9C"/>
    <w:rsid w:val="00640BA6"/>
    <w:rsid w:val="006414EC"/>
    <w:rsid w:val="00642010"/>
    <w:rsid w:val="0064336D"/>
    <w:rsid w:val="00643FD9"/>
    <w:rsid w:val="006459F3"/>
    <w:rsid w:val="00647C67"/>
    <w:rsid w:val="00651ADF"/>
    <w:rsid w:val="00652CED"/>
    <w:rsid w:val="00654B8E"/>
    <w:rsid w:val="00656C8E"/>
    <w:rsid w:val="00657564"/>
    <w:rsid w:val="006602B5"/>
    <w:rsid w:val="00662E97"/>
    <w:rsid w:val="006643E3"/>
    <w:rsid w:val="006727B4"/>
    <w:rsid w:val="0067415C"/>
    <w:rsid w:val="00674A1C"/>
    <w:rsid w:val="006777F0"/>
    <w:rsid w:val="00677819"/>
    <w:rsid w:val="006800ED"/>
    <w:rsid w:val="0068446E"/>
    <w:rsid w:val="0069081F"/>
    <w:rsid w:val="006914A7"/>
    <w:rsid w:val="00694BAA"/>
    <w:rsid w:val="00694F1D"/>
    <w:rsid w:val="006A05F9"/>
    <w:rsid w:val="006A0C7B"/>
    <w:rsid w:val="006A2367"/>
    <w:rsid w:val="006A65D0"/>
    <w:rsid w:val="006B6487"/>
    <w:rsid w:val="006C2BC6"/>
    <w:rsid w:val="006C41D6"/>
    <w:rsid w:val="006C4E35"/>
    <w:rsid w:val="006C6942"/>
    <w:rsid w:val="006C7F50"/>
    <w:rsid w:val="006D05F2"/>
    <w:rsid w:val="006D1110"/>
    <w:rsid w:val="006D22F1"/>
    <w:rsid w:val="006D344F"/>
    <w:rsid w:val="006D7922"/>
    <w:rsid w:val="006E0624"/>
    <w:rsid w:val="006E2E3A"/>
    <w:rsid w:val="006E4D1D"/>
    <w:rsid w:val="006E7AB7"/>
    <w:rsid w:val="006F032E"/>
    <w:rsid w:val="006F1D41"/>
    <w:rsid w:val="006F2C9E"/>
    <w:rsid w:val="006F2D16"/>
    <w:rsid w:val="006F34CC"/>
    <w:rsid w:val="006F3E6A"/>
    <w:rsid w:val="006F3E7B"/>
    <w:rsid w:val="006F4855"/>
    <w:rsid w:val="006F5187"/>
    <w:rsid w:val="006F53DF"/>
    <w:rsid w:val="006F6B87"/>
    <w:rsid w:val="006F7BF3"/>
    <w:rsid w:val="006F7C08"/>
    <w:rsid w:val="0070461B"/>
    <w:rsid w:val="0070563F"/>
    <w:rsid w:val="00707DEA"/>
    <w:rsid w:val="007113CA"/>
    <w:rsid w:val="0071370C"/>
    <w:rsid w:val="00713F2C"/>
    <w:rsid w:val="00714B5C"/>
    <w:rsid w:val="00717571"/>
    <w:rsid w:val="00721088"/>
    <w:rsid w:val="00722C2F"/>
    <w:rsid w:val="00723ED8"/>
    <w:rsid w:val="00727CFD"/>
    <w:rsid w:val="00731989"/>
    <w:rsid w:val="007321A8"/>
    <w:rsid w:val="0073407D"/>
    <w:rsid w:val="007365E2"/>
    <w:rsid w:val="00740295"/>
    <w:rsid w:val="0074073C"/>
    <w:rsid w:val="00741349"/>
    <w:rsid w:val="00741E7A"/>
    <w:rsid w:val="007443B3"/>
    <w:rsid w:val="007449F1"/>
    <w:rsid w:val="00744F3E"/>
    <w:rsid w:val="0074673B"/>
    <w:rsid w:val="00751FB4"/>
    <w:rsid w:val="00752E2D"/>
    <w:rsid w:val="00753D6C"/>
    <w:rsid w:val="00762C18"/>
    <w:rsid w:val="00762CB0"/>
    <w:rsid w:val="007630D2"/>
    <w:rsid w:val="00763CAF"/>
    <w:rsid w:val="007658A0"/>
    <w:rsid w:val="00770240"/>
    <w:rsid w:val="00771C4F"/>
    <w:rsid w:val="0077694C"/>
    <w:rsid w:val="007778B7"/>
    <w:rsid w:val="00780851"/>
    <w:rsid w:val="007812CA"/>
    <w:rsid w:val="007839E3"/>
    <w:rsid w:val="00784452"/>
    <w:rsid w:val="00784830"/>
    <w:rsid w:val="00787431"/>
    <w:rsid w:val="00793C78"/>
    <w:rsid w:val="007A1E35"/>
    <w:rsid w:val="007A2EED"/>
    <w:rsid w:val="007A7316"/>
    <w:rsid w:val="007B1CA6"/>
    <w:rsid w:val="007B334A"/>
    <w:rsid w:val="007B34E0"/>
    <w:rsid w:val="007B394B"/>
    <w:rsid w:val="007B4440"/>
    <w:rsid w:val="007B5C2C"/>
    <w:rsid w:val="007B5ECD"/>
    <w:rsid w:val="007C17E6"/>
    <w:rsid w:val="007C3732"/>
    <w:rsid w:val="007C3CCB"/>
    <w:rsid w:val="007C3D49"/>
    <w:rsid w:val="007C4D15"/>
    <w:rsid w:val="007D132E"/>
    <w:rsid w:val="007D33CB"/>
    <w:rsid w:val="007D3ADD"/>
    <w:rsid w:val="007D5BB4"/>
    <w:rsid w:val="007E1793"/>
    <w:rsid w:val="007E3685"/>
    <w:rsid w:val="007E38FD"/>
    <w:rsid w:val="007E3D23"/>
    <w:rsid w:val="007E608F"/>
    <w:rsid w:val="007F1B4A"/>
    <w:rsid w:val="007F4534"/>
    <w:rsid w:val="007F5C87"/>
    <w:rsid w:val="007F6DEB"/>
    <w:rsid w:val="007F70A0"/>
    <w:rsid w:val="007F74EE"/>
    <w:rsid w:val="0080203A"/>
    <w:rsid w:val="00802CD9"/>
    <w:rsid w:val="00803EA7"/>
    <w:rsid w:val="00805F57"/>
    <w:rsid w:val="00806CB1"/>
    <w:rsid w:val="00807F6A"/>
    <w:rsid w:val="00813B3C"/>
    <w:rsid w:val="00814D9F"/>
    <w:rsid w:val="00820CD6"/>
    <w:rsid w:val="00822C84"/>
    <w:rsid w:val="008242F5"/>
    <w:rsid w:val="00831227"/>
    <w:rsid w:val="00832ADF"/>
    <w:rsid w:val="00833D7D"/>
    <w:rsid w:val="008344A5"/>
    <w:rsid w:val="00834801"/>
    <w:rsid w:val="00836652"/>
    <w:rsid w:val="0083756C"/>
    <w:rsid w:val="00837942"/>
    <w:rsid w:val="00840E5E"/>
    <w:rsid w:val="0084184A"/>
    <w:rsid w:val="00841C5F"/>
    <w:rsid w:val="00844183"/>
    <w:rsid w:val="0085051D"/>
    <w:rsid w:val="00850820"/>
    <w:rsid w:val="00854263"/>
    <w:rsid w:val="00854B8A"/>
    <w:rsid w:val="00855CAD"/>
    <w:rsid w:val="00855FCC"/>
    <w:rsid w:val="00857B4D"/>
    <w:rsid w:val="00857B96"/>
    <w:rsid w:val="00860E77"/>
    <w:rsid w:val="0086118B"/>
    <w:rsid w:val="008670F8"/>
    <w:rsid w:val="00867297"/>
    <w:rsid w:val="0086730F"/>
    <w:rsid w:val="00870195"/>
    <w:rsid w:val="0087040D"/>
    <w:rsid w:val="00870FC4"/>
    <w:rsid w:val="00872B2E"/>
    <w:rsid w:val="00872FD4"/>
    <w:rsid w:val="00882569"/>
    <w:rsid w:val="00882A3C"/>
    <w:rsid w:val="0088524A"/>
    <w:rsid w:val="008900F3"/>
    <w:rsid w:val="008919CE"/>
    <w:rsid w:val="00891D4A"/>
    <w:rsid w:val="00895DA7"/>
    <w:rsid w:val="0089740C"/>
    <w:rsid w:val="008A3363"/>
    <w:rsid w:val="008A4AEA"/>
    <w:rsid w:val="008A5639"/>
    <w:rsid w:val="008B0D8C"/>
    <w:rsid w:val="008B1DA2"/>
    <w:rsid w:val="008B2CA6"/>
    <w:rsid w:val="008B3957"/>
    <w:rsid w:val="008B71DF"/>
    <w:rsid w:val="008B7634"/>
    <w:rsid w:val="008B7A0A"/>
    <w:rsid w:val="008C072D"/>
    <w:rsid w:val="008C28D8"/>
    <w:rsid w:val="008C3188"/>
    <w:rsid w:val="008C4665"/>
    <w:rsid w:val="008C4A87"/>
    <w:rsid w:val="008D17AA"/>
    <w:rsid w:val="008D1B4E"/>
    <w:rsid w:val="008D367F"/>
    <w:rsid w:val="008D6459"/>
    <w:rsid w:val="008D6B1C"/>
    <w:rsid w:val="008D78C5"/>
    <w:rsid w:val="008E08E6"/>
    <w:rsid w:val="008E2533"/>
    <w:rsid w:val="008E283B"/>
    <w:rsid w:val="008E36EF"/>
    <w:rsid w:val="008F19DF"/>
    <w:rsid w:val="008F31EF"/>
    <w:rsid w:val="008F41E5"/>
    <w:rsid w:val="00901A72"/>
    <w:rsid w:val="00905ABB"/>
    <w:rsid w:val="00910433"/>
    <w:rsid w:val="0091121E"/>
    <w:rsid w:val="00911D92"/>
    <w:rsid w:val="00913609"/>
    <w:rsid w:val="009169A2"/>
    <w:rsid w:val="0091709C"/>
    <w:rsid w:val="00917195"/>
    <w:rsid w:val="00917C07"/>
    <w:rsid w:val="009209CC"/>
    <w:rsid w:val="00920FB2"/>
    <w:rsid w:val="00921091"/>
    <w:rsid w:val="009266DA"/>
    <w:rsid w:val="00930F86"/>
    <w:rsid w:val="00930FE4"/>
    <w:rsid w:val="00931219"/>
    <w:rsid w:val="009334A0"/>
    <w:rsid w:val="00933687"/>
    <w:rsid w:val="009346A3"/>
    <w:rsid w:val="00936614"/>
    <w:rsid w:val="0094257A"/>
    <w:rsid w:val="00943C62"/>
    <w:rsid w:val="009457B0"/>
    <w:rsid w:val="00953323"/>
    <w:rsid w:val="00953F6D"/>
    <w:rsid w:val="009543C8"/>
    <w:rsid w:val="00954AB9"/>
    <w:rsid w:val="009561BD"/>
    <w:rsid w:val="00960D51"/>
    <w:rsid w:val="00963C43"/>
    <w:rsid w:val="00965CE8"/>
    <w:rsid w:val="0096610A"/>
    <w:rsid w:val="009661D5"/>
    <w:rsid w:val="00966CCD"/>
    <w:rsid w:val="00967A63"/>
    <w:rsid w:val="009722D7"/>
    <w:rsid w:val="0097246C"/>
    <w:rsid w:val="00972711"/>
    <w:rsid w:val="009757C5"/>
    <w:rsid w:val="0097662E"/>
    <w:rsid w:val="00976AED"/>
    <w:rsid w:val="0097757E"/>
    <w:rsid w:val="00977605"/>
    <w:rsid w:val="00980216"/>
    <w:rsid w:val="00981492"/>
    <w:rsid w:val="009913FF"/>
    <w:rsid w:val="009954C9"/>
    <w:rsid w:val="009959DE"/>
    <w:rsid w:val="00997BDD"/>
    <w:rsid w:val="009A1E60"/>
    <w:rsid w:val="009A2C14"/>
    <w:rsid w:val="009A4C5B"/>
    <w:rsid w:val="009A524C"/>
    <w:rsid w:val="009A6A24"/>
    <w:rsid w:val="009A6B41"/>
    <w:rsid w:val="009A729F"/>
    <w:rsid w:val="009B1AE7"/>
    <w:rsid w:val="009B2E7F"/>
    <w:rsid w:val="009B331C"/>
    <w:rsid w:val="009B3D78"/>
    <w:rsid w:val="009B788D"/>
    <w:rsid w:val="009C0CBA"/>
    <w:rsid w:val="009C1C2E"/>
    <w:rsid w:val="009C2BBA"/>
    <w:rsid w:val="009C5BA1"/>
    <w:rsid w:val="009C66B1"/>
    <w:rsid w:val="009C68CE"/>
    <w:rsid w:val="009C6A65"/>
    <w:rsid w:val="009C7E3C"/>
    <w:rsid w:val="009D2235"/>
    <w:rsid w:val="009D2BD8"/>
    <w:rsid w:val="009D6F37"/>
    <w:rsid w:val="009D729B"/>
    <w:rsid w:val="009E0E90"/>
    <w:rsid w:val="009E118E"/>
    <w:rsid w:val="009E2CF9"/>
    <w:rsid w:val="009E6E79"/>
    <w:rsid w:val="009F06B8"/>
    <w:rsid w:val="009F0C4C"/>
    <w:rsid w:val="009F2ADB"/>
    <w:rsid w:val="009F2B35"/>
    <w:rsid w:val="009F6D45"/>
    <w:rsid w:val="009F723E"/>
    <w:rsid w:val="00A006F4"/>
    <w:rsid w:val="00A0328D"/>
    <w:rsid w:val="00A04E46"/>
    <w:rsid w:val="00A10C54"/>
    <w:rsid w:val="00A12333"/>
    <w:rsid w:val="00A12517"/>
    <w:rsid w:val="00A1628E"/>
    <w:rsid w:val="00A20435"/>
    <w:rsid w:val="00A210F3"/>
    <w:rsid w:val="00A2114B"/>
    <w:rsid w:val="00A2408B"/>
    <w:rsid w:val="00A247AD"/>
    <w:rsid w:val="00A24A0A"/>
    <w:rsid w:val="00A25686"/>
    <w:rsid w:val="00A2603E"/>
    <w:rsid w:val="00A268CF"/>
    <w:rsid w:val="00A27E9F"/>
    <w:rsid w:val="00A30626"/>
    <w:rsid w:val="00A307AE"/>
    <w:rsid w:val="00A316FB"/>
    <w:rsid w:val="00A34F9C"/>
    <w:rsid w:val="00A352B9"/>
    <w:rsid w:val="00A3784E"/>
    <w:rsid w:val="00A418AB"/>
    <w:rsid w:val="00A418BA"/>
    <w:rsid w:val="00A41AE5"/>
    <w:rsid w:val="00A42450"/>
    <w:rsid w:val="00A46663"/>
    <w:rsid w:val="00A475BB"/>
    <w:rsid w:val="00A50735"/>
    <w:rsid w:val="00A51382"/>
    <w:rsid w:val="00A53673"/>
    <w:rsid w:val="00A538E8"/>
    <w:rsid w:val="00A56C93"/>
    <w:rsid w:val="00A57C04"/>
    <w:rsid w:val="00A6270C"/>
    <w:rsid w:val="00A63DFC"/>
    <w:rsid w:val="00A64F9D"/>
    <w:rsid w:val="00A66083"/>
    <w:rsid w:val="00A6730B"/>
    <w:rsid w:val="00A67353"/>
    <w:rsid w:val="00A67A1E"/>
    <w:rsid w:val="00A70C18"/>
    <w:rsid w:val="00A70D37"/>
    <w:rsid w:val="00A7194D"/>
    <w:rsid w:val="00A71D42"/>
    <w:rsid w:val="00A76B1C"/>
    <w:rsid w:val="00A804A5"/>
    <w:rsid w:val="00A804DF"/>
    <w:rsid w:val="00A81A62"/>
    <w:rsid w:val="00A82CBE"/>
    <w:rsid w:val="00A83258"/>
    <w:rsid w:val="00A8576E"/>
    <w:rsid w:val="00A85B31"/>
    <w:rsid w:val="00A85EC0"/>
    <w:rsid w:val="00A87348"/>
    <w:rsid w:val="00A919C9"/>
    <w:rsid w:val="00A92650"/>
    <w:rsid w:val="00A92E33"/>
    <w:rsid w:val="00A93621"/>
    <w:rsid w:val="00A93B10"/>
    <w:rsid w:val="00A94766"/>
    <w:rsid w:val="00A96045"/>
    <w:rsid w:val="00AA138F"/>
    <w:rsid w:val="00AA159D"/>
    <w:rsid w:val="00AA35F9"/>
    <w:rsid w:val="00AA46FE"/>
    <w:rsid w:val="00AA5C58"/>
    <w:rsid w:val="00AA73BB"/>
    <w:rsid w:val="00AB02E7"/>
    <w:rsid w:val="00AB172D"/>
    <w:rsid w:val="00AB6060"/>
    <w:rsid w:val="00AC1E4B"/>
    <w:rsid w:val="00AC1E9B"/>
    <w:rsid w:val="00AC1FCA"/>
    <w:rsid w:val="00AC3322"/>
    <w:rsid w:val="00AC388D"/>
    <w:rsid w:val="00AC3ACD"/>
    <w:rsid w:val="00AC5DEA"/>
    <w:rsid w:val="00AC61C0"/>
    <w:rsid w:val="00AC660B"/>
    <w:rsid w:val="00AC7163"/>
    <w:rsid w:val="00AC72C4"/>
    <w:rsid w:val="00AD0108"/>
    <w:rsid w:val="00AD0C3C"/>
    <w:rsid w:val="00AD0F89"/>
    <w:rsid w:val="00AD468A"/>
    <w:rsid w:val="00AD7B24"/>
    <w:rsid w:val="00AD7CD5"/>
    <w:rsid w:val="00AE0998"/>
    <w:rsid w:val="00AE1A74"/>
    <w:rsid w:val="00AE1BA6"/>
    <w:rsid w:val="00AE2A6E"/>
    <w:rsid w:val="00AE529A"/>
    <w:rsid w:val="00AF2CE5"/>
    <w:rsid w:val="00AF4352"/>
    <w:rsid w:val="00AF548F"/>
    <w:rsid w:val="00AF766B"/>
    <w:rsid w:val="00B04697"/>
    <w:rsid w:val="00B049D2"/>
    <w:rsid w:val="00B12BC7"/>
    <w:rsid w:val="00B14256"/>
    <w:rsid w:val="00B1492E"/>
    <w:rsid w:val="00B15088"/>
    <w:rsid w:val="00B152BD"/>
    <w:rsid w:val="00B1715B"/>
    <w:rsid w:val="00B209FC"/>
    <w:rsid w:val="00B21441"/>
    <w:rsid w:val="00B21699"/>
    <w:rsid w:val="00B25F0F"/>
    <w:rsid w:val="00B26AAB"/>
    <w:rsid w:val="00B27712"/>
    <w:rsid w:val="00B27A08"/>
    <w:rsid w:val="00B30AA1"/>
    <w:rsid w:val="00B328B9"/>
    <w:rsid w:val="00B34BF4"/>
    <w:rsid w:val="00B35429"/>
    <w:rsid w:val="00B37221"/>
    <w:rsid w:val="00B40DD0"/>
    <w:rsid w:val="00B41FE0"/>
    <w:rsid w:val="00B422F1"/>
    <w:rsid w:val="00B44647"/>
    <w:rsid w:val="00B44765"/>
    <w:rsid w:val="00B44ACD"/>
    <w:rsid w:val="00B46AE9"/>
    <w:rsid w:val="00B4734B"/>
    <w:rsid w:val="00B4770A"/>
    <w:rsid w:val="00B50586"/>
    <w:rsid w:val="00B65745"/>
    <w:rsid w:val="00B71D42"/>
    <w:rsid w:val="00B7204E"/>
    <w:rsid w:val="00B73FDC"/>
    <w:rsid w:val="00B75209"/>
    <w:rsid w:val="00B76259"/>
    <w:rsid w:val="00B7665F"/>
    <w:rsid w:val="00B77C3F"/>
    <w:rsid w:val="00B81A67"/>
    <w:rsid w:val="00B84274"/>
    <w:rsid w:val="00B84705"/>
    <w:rsid w:val="00B870C2"/>
    <w:rsid w:val="00B87BFA"/>
    <w:rsid w:val="00B90641"/>
    <w:rsid w:val="00B91301"/>
    <w:rsid w:val="00B91CD2"/>
    <w:rsid w:val="00B92A73"/>
    <w:rsid w:val="00B9581A"/>
    <w:rsid w:val="00B97226"/>
    <w:rsid w:val="00B97C02"/>
    <w:rsid w:val="00BA0257"/>
    <w:rsid w:val="00BA1FD7"/>
    <w:rsid w:val="00BA243B"/>
    <w:rsid w:val="00BA439F"/>
    <w:rsid w:val="00BA5281"/>
    <w:rsid w:val="00BA6B18"/>
    <w:rsid w:val="00BA7C3B"/>
    <w:rsid w:val="00BB0BA4"/>
    <w:rsid w:val="00BB3B4D"/>
    <w:rsid w:val="00BB3C48"/>
    <w:rsid w:val="00BB503C"/>
    <w:rsid w:val="00BB62CD"/>
    <w:rsid w:val="00BB75D9"/>
    <w:rsid w:val="00BB7AA6"/>
    <w:rsid w:val="00BB7C2C"/>
    <w:rsid w:val="00BC2DBD"/>
    <w:rsid w:val="00BC37EA"/>
    <w:rsid w:val="00BC4E2C"/>
    <w:rsid w:val="00BC62AE"/>
    <w:rsid w:val="00BD08EB"/>
    <w:rsid w:val="00BD1D2D"/>
    <w:rsid w:val="00BD3C95"/>
    <w:rsid w:val="00BD4FD7"/>
    <w:rsid w:val="00BE0BD0"/>
    <w:rsid w:val="00BE38D2"/>
    <w:rsid w:val="00BE4C2F"/>
    <w:rsid w:val="00BE4E84"/>
    <w:rsid w:val="00BE63D0"/>
    <w:rsid w:val="00BE7302"/>
    <w:rsid w:val="00BF0075"/>
    <w:rsid w:val="00BF0D8F"/>
    <w:rsid w:val="00BF26EB"/>
    <w:rsid w:val="00BF2D03"/>
    <w:rsid w:val="00C00AB7"/>
    <w:rsid w:val="00C01391"/>
    <w:rsid w:val="00C01BDF"/>
    <w:rsid w:val="00C02A91"/>
    <w:rsid w:val="00C03193"/>
    <w:rsid w:val="00C0444A"/>
    <w:rsid w:val="00C05849"/>
    <w:rsid w:val="00C07C9D"/>
    <w:rsid w:val="00C125BA"/>
    <w:rsid w:val="00C1435B"/>
    <w:rsid w:val="00C144E2"/>
    <w:rsid w:val="00C14EC1"/>
    <w:rsid w:val="00C16A54"/>
    <w:rsid w:val="00C21D60"/>
    <w:rsid w:val="00C22B1D"/>
    <w:rsid w:val="00C275EE"/>
    <w:rsid w:val="00C30676"/>
    <w:rsid w:val="00C312CE"/>
    <w:rsid w:val="00C357AF"/>
    <w:rsid w:val="00C362D9"/>
    <w:rsid w:val="00C37DAB"/>
    <w:rsid w:val="00C41884"/>
    <w:rsid w:val="00C41B52"/>
    <w:rsid w:val="00C44F7B"/>
    <w:rsid w:val="00C45FDD"/>
    <w:rsid w:val="00C46A66"/>
    <w:rsid w:val="00C46F01"/>
    <w:rsid w:val="00C474FE"/>
    <w:rsid w:val="00C50C13"/>
    <w:rsid w:val="00C52E6A"/>
    <w:rsid w:val="00C545F3"/>
    <w:rsid w:val="00C5658B"/>
    <w:rsid w:val="00C6037E"/>
    <w:rsid w:val="00C61982"/>
    <w:rsid w:val="00C65907"/>
    <w:rsid w:val="00C67D53"/>
    <w:rsid w:val="00C67F2D"/>
    <w:rsid w:val="00C730AA"/>
    <w:rsid w:val="00C74963"/>
    <w:rsid w:val="00C74CFC"/>
    <w:rsid w:val="00C75850"/>
    <w:rsid w:val="00C76972"/>
    <w:rsid w:val="00C76DE0"/>
    <w:rsid w:val="00C81AAC"/>
    <w:rsid w:val="00C82373"/>
    <w:rsid w:val="00C8242B"/>
    <w:rsid w:val="00C829F7"/>
    <w:rsid w:val="00C82A46"/>
    <w:rsid w:val="00C844FD"/>
    <w:rsid w:val="00C85ED1"/>
    <w:rsid w:val="00C92C2A"/>
    <w:rsid w:val="00C966BB"/>
    <w:rsid w:val="00CA4D95"/>
    <w:rsid w:val="00CA79F2"/>
    <w:rsid w:val="00CB0AF1"/>
    <w:rsid w:val="00CB0F19"/>
    <w:rsid w:val="00CB1040"/>
    <w:rsid w:val="00CB2634"/>
    <w:rsid w:val="00CB2E40"/>
    <w:rsid w:val="00CB6A0D"/>
    <w:rsid w:val="00CC027A"/>
    <w:rsid w:val="00CC5B40"/>
    <w:rsid w:val="00CC5FD4"/>
    <w:rsid w:val="00CC736A"/>
    <w:rsid w:val="00CC775B"/>
    <w:rsid w:val="00CD23E1"/>
    <w:rsid w:val="00CD383E"/>
    <w:rsid w:val="00CD4A94"/>
    <w:rsid w:val="00CD6263"/>
    <w:rsid w:val="00CD6348"/>
    <w:rsid w:val="00CD7176"/>
    <w:rsid w:val="00CE03F1"/>
    <w:rsid w:val="00CE0B40"/>
    <w:rsid w:val="00CE4BAB"/>
    <w:rsid w:val="00CF00EC"/>
    <w:rsid w:val="00CF0771"/>
    <w:rsid w:val="00CF1AA4"/>
    <w:rsid w:val="00CF1EBD"/>
    <w:rsid w:val="00CF43A6"/>
    <w:rsid w:val="00CF4760"/>
    <w:rsid w:val="00CF6451"/>
    <w:rsid w:val="00CF6DA6"/>
    <w:rsid w:val="00CF783D"/>
    <w:rsid w:val="00CF7CDF"/>
    <w:rsid w:val="00D0343F"/>
    <w:rsid w:val="00D06802"/>
    <w:rsid w:val="00D10466"/>
    <w:rsid w:val="00D1091B"/>
    <w:rsid w:val="00D11647"/>
    <w:rsid w:val="00D11C20"/>
    <w:rsid w:val="00D1288D"/>
    <w:rsid w:val="00D1295D"/>
    <w:rsid w:val="00D12E1B"/>
    <w:rsid w:val="00D1333B"/>
    <w:rsid w:val="00D138E4"/>
    <w:rsid w:val="00D138F3"/>
    <w:rsid w:val="00D14243"/>
    <w:rsid w:val="00D16D9C"/>
    <w:rsid w:val="00D23103"/>
    <w:rsid w:val="00D26DC1"/>
    <w:rsid w:val="00D27E1E"/>
    <w:rsid w:val="00D34087"/>
    <w:rsid w:val="00D35071"/>
    <w:rsid w:val="00D35AD5"/>
    <w:rsid w:val="00D4055C"/>
    <w:rsid w:val="00D41848"/>
    <w:rsid w:val="00D42C0A"/>
    <w:rsid w:val="00D435C1"/>
    <w:rsid w:val="00D45D48"/>
    <w:rsid w:val="00D50752"/>
    <w:rsid w:val="00D53715"/>
    <w:rsid w:val="00D53CC1"/>
    <w:rsid w:val="00D54539"/>
    <w:rsid w:val="00D55E77"/>
    <w:rsid w:val="00D6081B"/>
    <w:rsid w:val="00D61E12"/>
    <w:rsid w:val="00D72551"/>
    <w:rsid w:val="00D764B4"/>
    <w:rsid w:val="00D76D27"/>
    <w:rsid w:val="00D76DD4"/>
    <w:rsid w:val="00D77B0E"/>
    <w:rsid w:val="00D83E5C"/>
    <w:rsid w:val="00D85F19"/>
    <w:rsid w:val="00D93A99"/>
    <w:rsid w:val="00D949D1"/>
    <w:rsid w:val="00D9796C"/>
    <w:rsid w:val="00DA1E0F"/>
    <w:rsid w:val="00DA1EEE"/>
    <w:rsid w:val="00DA2992"/>
    <w:rsid w:val="00DA408F"/>
    <w:rsid w:val="00DA40AD"/>
    <w:rsid w:val="00DA432D"/>
    <w:rsid w:val="00DA7B79"/>
    <w:rsid w:val="00DB1599"/>
    <w:rsid w:val="00DB1930"/>
    <w:rsid w:val="00DB365C"/>
    <w:rsid w:val="00DB4336"/>
    <w:rsid w:val="00DB4DF7"/>
    <w:rsid w:val="00DB6DA4"/>
    <w:rsid w:val="00DC0822"/>
    <w:rsid w:val="00DC268B"/>
    <w:rsid w:val="00DC661E"/>
    <w:rsid w:val="00DC71D7"/>
    <w:rsid w:val="00DD16F6"/>
    <w:rsid w:val="00DD32E6"/>
    <w:rsid w:val="00DD3B8B"/>
    <w:rsid w:val="00DD4411"/>
    <w:rsid w:val="00DD4D5F"/>
    <w:rsid w:val="00DD5659"/>
    <w:rsid w:val="00DD57D0"/>
    <w:rsid w:val="00DD6059"/>
    <w:rsid w:val="00DD79C3"/>
    <w:rsid w:val="00DD7BCD"/>
    <w:rsid w:val="00DD7D6E"/>
    <w:rsid w:val="00DE06DA"/>
    <w:rsid w:val="00DE276D"/>
    <w:rsid w:val="00DE28DA"/>
    <w:rsid w:val="00DE39AB"/>
    <w:rsid w:val="00DE5012"/>
    <w:rsid w:val="00DF0415"/>
    <w:rsid w:val="00DF1722"/>
    <w:rsid w:val="00E008C7"/>
    <w:rsid w:val="00E01B7A"/>
    <w:rsid w:val="00E01FCB"/>
    <w:rsid w:val="00E041E7"/>
    <w:rsid w:val="00E04C0C"/>
    <w:rsid w:val="00E07001"/>
    <w:rsid w:val="00E070FA"/>
    <w:rsid w:val="00E07CC0"/>
    <w:rsid w:val="00E11F5D"/>
    <w:rsid w:val="00E11FE8"/>
    <w:rsid w:val="00E1347F"/>
    <w:rsid w:val="00E163A3"/>
    <w:rsid w:val="00E16D36"/>
    <w:rsid w:val="00E2116A"/>
    <w:rsid w:val="00E222A2"/>
    <w:rsid w:val="00E2744E"/>
    <w:rsid w:val="00E278EC"/>
    <w:rsid w:val="00E27F4C"/>
    <w:rsid w:val="00E30FE4"/>
    <w:rsid w:val="00E32683"/>
    <w:rsid w:val="00E32FFC"/>
    <w:rsid w:val="00E34356"/>
    <w:rsid w:val="00E34F4B"/>
    <w:rsid w:val="00E362E0"/>
    <w:rsid w:val="00E36548"/>
    <w:rsid w:val="00E4094A"/>
    <w:rsid w:val="00E4155F"/>
    <w:rsid w:val="00E42449"/>
    <w:rsid w:val="00E42883"/>
    <w:rsid w:val="00E428F5"/>
    <w:rsid w:val="00E42A66"/>
    <w:rsid w:val="00E43251"/>
    <w:rsid w:val="00E434F1"/>
    <w:rsid w:val="00E43C36"/>
    <w:rsid w:val="00E44A2A"/>
    <w:rsid w:val="00E4507B"/>
    <w:rsid w:val="00E47CB8"/>
    <w:rsid w:val="00E56022"/>
    <w:rsid w:val="00E57C52"/>
    <w:rsid w:val="00E60B84"/>
    <w:rsid w:val="00E60D00"/>
    <w:rsid w:val="00E621ED"/>
    <w:rsid w:val="00E62E1F"/>
    <w:rsid w:val="00E63ABC"/>
    <w:rsid w:val="00E6502A"/>
    <w:rsid w:val="00E65490"/>
    <w:rsid w:val="00E65CFC"/>
    <w:rsid w:val="00E706BE"/>
    <w:rsid w:val="00E707FB"/>
    <w:rsid w:val="00E84939"/>
    <w:rsid w:val="00E852DA"/>
    <w:rsid w:val="00E909EF"/>
    <w:rsid w:val="00E922F3"/>
    <w:rsid w:val="00E9345E"/>
    <w:rsid w:val="00E93CF0"/>
    <w:rsid w:val="00E94A3E"/>
    <w:rsid w:val="00EA207B"/>
    <w:rsid w:val="00EA2F4D"/>
    <w:rsid w:val="00EA37A7"/>
    <w:rsid w:val="00EA6718"/>
    <w:rsid w:val="00EB14AD"/>
    <w:rsid w:val="00EB3170"/>
    <w:rsid w:val="00EB5564"/>
    <w:rsid w:val="00EB5927"/>
    <w:rsid w:val="00EB6163"/>
    <w:rsid w:val="00EB6F35"/>
    <w:rsid w:val="00EC109F"/>
    <w:rsid w:val="00EC5B67"/>
    <w:rsid w:val="00EC7525"/>
    <w:rsid w:val="00ED0545"/>
    <w:rsid w:val="00ED2613"/>
    <w:rsid w:val="00ED26B3"/>
    <w:rsid w:val="00ED4C94"/>
    <w:rsid w:val="00ED4FE0"/>
    <w:rsid w:val="00ED69C5"/>
    <w:rsid w:val="00ED7B19"/>
    <w:rsid w:val="00EE13E6"/>
    <w:rsid w:val="00EE20CB"/>
    <w:rsid w:val="00EE30CB"/>
    <w:rsid w:val="00EE4E2A"/>
    <w:rsid w:val="00EE53A3"/>
    <w:rsid w:val="00EE5981"/>
    <w:rsid w:val="00EF0CEA"/>
    <w:rsid w:val="00EF7747"/>
    <w:rsid w:val="00F00B8B"/>
    <w:rsid w:val="00F0382A"/>
    <w:rsid w:val="00F04255"/>
    <w:rsid w:val="00F04A20"/>
    <w:rsid w:val="00F04B12"/>
    <w:rsid w:val="00F05F37"/>
    <w:rsid w:val="00F06517"/>
    <w:rsid w:val="00F0682A"/>
    <w:rsid w:val="00F11C7A"/>
    <w:rsid w:val="00F1234C"/>
    <w:rsid w:val="00F13053"/>
    <w:rsid w:val="00F1345E"/>
    <w:rsid w:val="00F15A5F"/>
    <w:rsid w:val="00F16C89"/>
    <w:rsid w:val="00F20D0A"/>
    <w:rsid w:val="00F22F8C"/>
    <w:rsid w:val="00F256D6"/>
    <w:rsid w:val="00F25B1A"/>
    <w:rsid w:val="00F30BD2"/>
    <w:rsid w:val="00F30DFB"/>
    <w:rsid w:val="00F318ED"/>
    <w:rsid w:val="00F31D28"/>
    <w:rsid w:val="00F3506A"/>
    <w:rsid w:val="00F363A4"/>
    <w:rsid w:val="00F367C1"/>
    <w:rsid w:val="00F43EBF"/>
    <w:rsid w:val="00F440C9"/>
    <w:rsid w:val="00F512C0"/>
    <w:rsid w:val="00F5230F"/>
    <w:rsid w:val="00F52B6D"/>
    <w:rsid w:val="00F54C0E"/>
    <w:rsid w:val="00F557BC"/>
    <w:rsid w:val="00F56391"/>
    <w:rsid w:val="00F57DBF"/>
    <w:rsid w:val="00F61083"/>
    <w:rsid w:val="00F619CC"/>
    <w:rsid w:val="00F6490B"/>
    <w:rsid w:val="00F6492A"/>
    <w:rsid w:val="00F6512E"/>
    <w:rsid w:val="00F7030C"/>
    <w:rsid w:val="00F70B2A"/>
    <w:rsid w:val="00F779AA"/>
    <w:rsid w:val="00F80DB1"/>
    <w:rsid w:val="00F810E6"/>
    <w:rsid w:val="00F81778"/>
    <w:rsid w:val="00F839FC"/>
    <w:rsid w:val="00F84A5A"/>
    <w:rsid w:val="00F927EB"/>
    <w:rsid w:val="00F95855"/>
    <w:rsid w:val="00F95C26"/>
    <w:rsid w:val="00F95D7A"/>
    <w:rsid w:val="00F9742D"/>
    <w:rsid w:val="00FA0629"/>
    <w:rsid w:val="00FA0FA1"/>
    <w:rsid w:val="00FA488F"/>
    <w:rsid w:val="00FA6998"/>
    <w:rsid w:val="00FB1971"/>
    <w:rsid w:val="00FB1A2E"/>
    <w:rsid w:val="00FB37F9"/>
    <w:rsid w:val="00FB5613"/>
    <w:rsid w:val="00FB59BF"/>
    <w:rsid w:val="00FC18E3"/>
    <w:rsid w:val="00FC29DF"/>
    <w:rsid w:val="00FC36B6"/>
    <w:rsid w:val="00FC4235"/>
    <w:rsid w:val="00FC56BF"/>
    <w:rsid w:val="00FC5AB1"/>
    <w:rsid w:val="00FD3B8B"/>
    <w:rsid w:val="00FD62A9"/>
    <w:rsid w:val="00FD7F0B"/>
    <w:rsid w:val="00FE0DA0"/>
    <w:rsid w:val="00FE1664"/>
    <w:rsid w:val="00FE25A3"/>
    <w:rsid w:val="00FE3004"/>
    <w:rsid w:val="00FE4FDF"/>
    <w:rsid w:val="00FF2418"/>
    <w:rsid w:val="00FF290D"/>
    <w:rsid w:val="00FF30EC"/>
    <w:rsid w:val="00FF3F5C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6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3C36"/>
    <w:pPr>
      <w:keepNext/>
      <w:keepLines/>
      <w:outlineLvl w:val="0"/>
    </w:pPr>
    <w:rPr>
      <w:rFonts w:eastAsiaTheme="majorEastAsia" w:cstheme="majorBidi"/>
      <w:b/>
      <w:bCs/>
      <w:noProof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E43C36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36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C36"/>
    <w:rPr>
      <w:rFonts w:ascii="Times New Roman" w:eastAsiaTheme="majorEastAsia" w:hAnsi="Times New Roman" w:cstheme="majorBidi"/>
      <w:b/>
      <w:bCs/>
      <w:i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C3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No Spacing"/>
    <w:uiPriority w:val="1"/>
    <w:qFormat/>
    <w:rsid w:val="00E43C36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Document Map"/>
    <w:basedOn w:val="a"/>
    <w:link w:val="a5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43C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43C36"/>
    <w:rPr>
      <w:b/>
      <w:bCs/>
    </w:rPr>
  </w:style>
  <w:style w:type="character" w:customStyle="1" w:styleId="apple-converted-space">
    <w:name w:val="apple-converted-space"/>
    <w:basedOn w:val="a0"/>
    <w:rsid w:val="00E43C36"/>
  </w:style>
  <w:style w:type="paragraph" w:styleId="11">
    <w:name w:val="toc 1"/>
    <w:basedOn w:val="a"/>
    <w:next w:val="a"/>
    <w:autoRedefine/>
    <w:uiPriority w:val="39"/>
    <w:unhideWhenUsed/>
    <w:rsid w:val="00FC5AB1"/>
    <w:pPr>
      <w:tabs>
        <w:tab w:val="right" w:leader="dot" w:pos="9345"/>
      </w:tabs>
      <w:ind w:firstLine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E43C36"/>
    <w:pPr>
      <w:tabs>
        <w:tab w:val="right" w:leader="dot" w:pos="9345"/>
      </w:tabs>
      <w:ind w:firstLine="709"/>
    </w:pPr>
  </w:style>
  <w:style w:type="character" w:styleId="a8">
    <w:name w:val="Hyperlink"/>
    <w:basedOn w:val="a0"/>
    <w:uiPriority w:val="99"/>
    <w:unhideWhenUsed/>
    <w:rsid w:val="00E43C3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C3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3C3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C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43C3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E43C36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4B12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04B12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04B12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5D6F7F"/>
    <w:rPr>
      <w:rFonts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0F181D"/>
    <w:pPr>
      <w:spacing w:line="240" w:lineRule="auto"/>
      <w:ind w:firstLine="709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F181D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F181D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0F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6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3C36"/>
    <w:pPr>
      <w:keepNext/>
      <w:keepLines/>
      <w:outlineLvl w:val="0"/>
    </w:pPr>
    <w:rPr>
      <w:rFonts w:eastAsiaTheme="majorEastAsia" w:cstheme="majorBidi"/>
      <w:b/>
      <w:bCs/>
      <w:noProof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E43C36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36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C36"/>
    <w:rPr>
      <w:rFonts w:ascii="Times New Roman" w:eastAsiaTheme="majorEastAsia" w:hAnsi="Times New Roman" w:cstheme="majorBidi"/>
      <w:b/>
      <w:bCs/>
      <w:i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C3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No Spacing"/>
    <w:uiPriority w:val="1"/>
    <w:qFormat/>
    <w:rsid w:val="00E43C36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Document Map"/>
    <w:basedOn w:val="a"/>
    <w:link w:val="a5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43C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43C36"/>
    <w:rPr>
      <w:b/>
      <w:bCs/>
    </w:rPr>
  </w:style>
  <w:style w:type="character" w:customStyle="1" w:styleId="apple-converted-space">
    <w:name w:val="apple-converted-space"/>
    <w:basedOn w:val="a0"/>
    <w:rsid w:val="00E43C36"/>
  </w:style>
  <w:style w:type="paragraph" w:styleId="11">
    <w:name w:val="toc 1"/>
    <w:basedOn w:val="a"/>
    <w:next w:val="a"/>
    <w:autoRedefine/>
    <w:uiPriority w:val="39"/>
    <w:unhideWhenUsed/>
    <w:rsid w:val="00FC5AB1"/>
    <w:pPr>
      <w:tabs>
        <w:tab w:val="right" w:leader="dot" w:pos="9345"/>
      </w:tabs>
      <w:ind w:firstLine="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E43C36"/>
    <w:pPr>
      <w:tabs>
        <w:tab w:val="right" w:leader="dot" w:pos="9345"/>
      </w:tabs>
      <w:ind w:firstLine="709"/>
    </w:pPr>
  </w:style>
  <w:style w:type="character" w:styleId="a8">
    <w:name w:val="Hyperlink"/>
    <w:basedOn w:val="a0"/>
    <w:uiPriority w:val="99"/>
    <w:unhideWhenUsed/>
    <w:rsid w:val="00E43C3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C3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E43C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3C36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4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C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43C36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E43C36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4B12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04B12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04B12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5D6F7F"/>
    <w:rPr>
      <w:rFonts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0F181D"/>
    <w:pPr>
      <w:spacing w:line="240" w:lineRule="auto"/>
      <w:ind w:firstLine="709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F181D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F181D"/>
    <w:rPr>
      <w:vertAlign w:val="superscript"/>
    </w:rPr>
  </w:style>
  <w:style w:type="table" w:customStyle="1" w:styleId="12">
    <w:name w:val="Сетка таблицы1"/>
    <w:basedOn w:val="a1"/>
    <w:next w:val="a6"/>
    <w:uiPriority w:val="59"/>
    <w:rsid w:val="000F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AC53-C52C-48D6-BC95-DF97961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</dc:creator>
  <cp:lastModifiedBy>methodcab</cp:lastModifiedBy>
  <cp:revision>2</cp:revision>
  <cp:lastPrinted>2016-04-26T08:21:00Z</cp:lastPrinted>
  <dcterms:created xsi:type="dcterms:W3CDTF">2017-05-30T10:19:00Z</dcterms:created>
  <dcterms:modified xsi:type="dcterms:W3CDTF">2017-05-30T10:19:00Z</dcterms:modified>
</cp:coreProperties>
</file>