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2D" w:rsidRDefault="004738C3" w:rsidP="003B1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Влияние </w:t>
      </w:r>
      <w:proofErr w:type="spellStart"/>
      <w:r>
        <w:rPr>
          <w:rFonts w:ascii="Times New Roman" w:hAnsi="Times New Roman" w:cs="Times New Roman"/>
          <w:b/>
          <w:sz w:val="24"/>
          <w:szCs w:val="24"/>
        </w:rPr>
        <w:t>Альфа-фетопротеина</w:t>
      </w:r>
      <w:proofErr w:type="spellEnd"/>
      <w:r>
        <w:rPr>
          <w:rFonts w:ascii="Times New Roman" w:hAnsi="Times New Roman" w:cs="Times New Roman"/>
          <w:b/>
          <w:sz w:val="24"/>
          <w:szCs w:val="24"/>
        </w:rPr>
        <w:t xml:space="preserve">  на ориентировочно-исследовательское поведение у экспериментальных животных</w:t>
      </w:r>
      <w:r w:rsidR="00B36460">
        <w:rPr>
          <w:rFonts w:ascii="Times New Roman" w:hAnsi="Times New Roman" w:cs="Times New Roman"/>
          <w:b/>
          <w:sz w:val="24"/>
          <w:szCs w:val="24"/>
        </w:rPr>
        <w:t>.</w:t>
      </w:r>
    </w:p>
    <w:p w:rsidR="000B1044" w:rsidRDefault="000B1044" w:rsidP="000B1044">
      <w:pPr>
        <w:spacing w:line="480" w:lineRule="auto"/>
        <w:jc w:val="both"/>
        <w:rPr>
          <w:rFonts w:ascii="Times New Roman" w:hAnsi="Times New Roman" w:cs="Times New Roman"/>
          <w:sz w:val="24"/>
          <w:szCs w:val="24"/>
        </w:rPr>
      </w:pPr>
      <w:r>
        <w:rPr>
          <w:rFonts w:ascii="Times New Roman" w:hAnsi="Times New Roman" w:cs="Times New Roman"/>
          <w:sz w:val="24"/>
          <w:szCs w:val="24"/>
        </w:rPr>
        <w:t>Юшкова Т.А., Жигалова О.О.</w:t>
      </w:r>
    </w:p>
    <w:p w:rsidR="003B1A2D" w:rsidRDefault="003B1A2D" w:rsidP="003B1A2D">
      <w:pPr>
        <w:rPr>
          <w:rFonts w:ascii="Times New Roman" w:hAnsi="Times New Roman"/>
        </w:rPr>
      </w:pPr>
      <w:r>
        <w:rPr>
          <w:rFonts w:ascii="Times New Roman" w:hAnsi="Times New Roman"/>
        </w:rPr>
        <w:t>ФГБОУ ВО ПГФА «Пермская государственная фармацевтическая академия», Пермь, Россия</w:t>
      </w:r>
    </w:p>
    <w:p w:rsidR="003B1A2D" w:rsidRDefault="003B1A2D" w:rsidP="004F3634">
      <w:pPr>
        <w:spacing w:line="480" w:lineRule="auto"/>
        <w:rPr>
          <w:rFonts w:ascii="Times New Roman" w:hAnsi="Times New Roman"/>
        </w:rPr>
      </w:pPr>
      <w:r>
        <w:rPr>
          <w:rFonts w:ascii="Times New Roman" w:hAnsi="Times New Roman"/>
        </w:rPr>
        <w:t>( 614000,г</w:t>
      </w:r>
      <w:proofErr w:type="gramStart"/>
      <w:r>
        <w:rPr>
          <w:rFonts w:ascii="Times New Roman" w:hAnsi="Times New Roman"/>
        </w:rPr>
        <w:t>.П</w:t>
      </w:r>
      <w:proofErr w:type="gramEnd"/>
      <w:r>
        <w:rPr>
          <w:rFonts w:ascii="Times New Roman" w:hAnsi="Times New Roman"/>
        </w:rPr>
        <w:t>ермь, ул.Крупская, дом  )</w:t>
      </w:r>
    </w:p>
    <w:p w:rsidR="00E055EA" w:rsidRPr="00E055EA" w:rsidRDefault="00E055EA" w:rsidP="004F3634">
      <w:pPr>
        <w:spacing w:line="480" w:lineRule="auto"/>
        <w:rPr>
          <w:rFonts w:ascii="Times New Roman" w:hAnsi="Times New Roman"/>
          <w:b/>
        </w:rPr>
      </w:pPr>
      <w:r w:rsidRPr="00E055EA">
        <w:rPr>
          <w:rFonts w:ascii="Times New Roman" w:hAnsi="Times New Roman"/>
          <w:b/>
        </w:rPr>
        <w:t>Резюме.</w:t>
      </w:r>
    </w:p>
    <w:p w:rsidR="00A9097D" w:rsidRDefault="00F15464" w:rsidP="002649B2">
      <w:pPr>
        <w:autoSpaceDE w:val="0"/>
        <w:autoSpaceDN w:val="0"/>
        <w:adjustRightInd w:val="0"/>
        <w:spacing w:after="0" w:line="480" w:lineRule="auto"/>
        <w:rPr>
          <w:rFonts w:ascii="MyslNarrowPlain" w:hAnsi="MyslNarrowPlain" w:cs="MyslNarrowPlain"/>
          <w:sz w:val="24"/>
          <w:szCs w:val="24"/>
        </w:rPr>
      </w:pPr>
      <w:r w:rsidRPr="002649B2">
        <w:rPr>
          <w:rFonts w:ascii="Times New Roman" w:hAnsi="Times New Roman" w:cs="Times New Roman"/>
          <w:sz w:val="24"/>
          <w:szCs w:val="24"/>
        </w:rPr>
        <w:t xml:space="preserve">Работа посвящена изучению влияния </w:t>
      </w:r>
      <w:r w:rsidR="001D514E">
        <w:rPr>
          <w:rFonts w:ascii="Times New Roman" w:hAnsi="Times New Roman" w:cs="Times New Roman"/>
          <w:sz w:val="24"/>
          <w:szCs w:val="24"/>
        </w:rPr>
        <w:t xml:space="preserve">гликопротеина </w:t>
      </w:r>
      <w:proofErr w:type="spellStart"/>
      <w:r w:rsidR="001D514E">
        <w:rPr>
          <w:rFonts w:ascii="Times New Roman" w:hAnsi="Times New Roman" w:cs="Times New Roman"/>
          <w:sz w:val="24"/>
          <w:szCs w:val="24"/>
        </w:rPr>
        <w:t>альфа-фетопротеина</w:t>
      </w:r>
      <w:proofErr w:type="spellEnd"/>
      <w:r w:rsidR="00691358">
        <w:rPr>
          <w:rFonts w:ascii="Times New Roman" w:hAnsi="Times New Roman" w:cs="Times New Roman"/>
          <w:sz w:val="24"/>
          <w:szCs w:val="24"/>
        </w:rPr>
        <w:t xml:space="preserve"> </w:t>
      </w:r>
      <w:r w:rsidRPr="002649B2">
        <w:rPr>
          <w:rFonts w:ascii="Times New Roman" w:hAnsi="Times New Roman" w:cs="Times New Roman"/>
          <w:sz w:val="24"/>
          <w:szCs w:val="24"/>
        </w:rPr>
        <w:t>АФП</w:t>
      </w:r>
      <w:r w:rsidRPr="002649B2">
        <w:rPr>
          <w:rFonts w:ascii="Times New Roman" w:hAnsi="Times New Roman" w:cs="Times New Roman"/>
          <w:b/>
          <w:bCs/>
          <w:sz w:val="24"/>
          <w:szCs w:val="24"/>
        </w:rPr>
        <w:t xml:space="preserve">, </w:t>
      </w:r>
      <w:r w:rsidRPr="002649B2">
        <w:rPr>
          <w:rFonts w:ascii="Times New Roman" w:hAnsi="Times New Roman" w:cs="Times New Roman"/>
          <w:sz w:val="24"/>
          <w:szCs w:val="24"/>
        </w:rPr>
        <w:t xml:space="preserve">на </w:t>
      </w:r>
      <w:r w:rsidR="001D514E">
        <w:rPr>
          <w:rFonts w:ascii="Times New Roman" w:hAnsi="Times New Roman" w:cs="Times New Roman"/>
          <w:sz w:val="24"/>
          <w:szCs w:val="24"/>
        </w:rPr>
        <w:t>показатели состояния поведенческой</w:t>
      </w:r>
      <w:r w:rsidRPr="002649B2">
        <w:rPr>
          <w:rFonts w:ascii="Times New Roman" w:hAnsi="Times New Roman" w:cs="Times New Roman"/>
          <w:sz w:val="24"/>
          <w:szCs w:val="24"/>
        </w:rPr>
        <w:t xml:space="preserve"> активност</w:t>
      </w:r>
      <w:r w:rsidR="001D514E">
        <w:rPr>
          <w:rFonts w:ascii="Times New Roman" w:hAnsi="Times New Roman" w:cs="Times New Roman"/>
          <w:sz w:val="24"/>
          <w:szCs w:val="24"/>
        </w:rPr>
        <w:t>и</w:t>
      </w:r>
      <w:r w:rsidRPr="002649B2">
        <w:rPr>
          <w:rFonts w:ascii="Times New Roman" w:hAnsi="Times New Roman" w:cs="Times New Roman"/>
          <w:b/>
          <w:bCs/>
          <w:sz w:val="24"/>
          <w:szCs w:val="24"/>
        </w:rPr>
        <w:t xml:space="preserve">, </w:t>
      </w:r>
      <w:r w:rsidRPr="002649B2">
        <w:rPr>
          <w:rFonts w:ascii="Times New Roman" w:hAnsi="Times New Roman" w:cs="Times New Roman"/>
          <w:sz w:val="24"/>
          <w:szCs w:val="24"/>
        </w:rPr>
        <w:t>лабораторных животных</w:t>
      </w:r>
      <w:r w:rsidRPr="002649B2">
        <w:rPr>
          <w:rFonts w:ascii="Times New Roman" w:hAnsi="Times New Roman" w:cs="Times New Roman"/>
          <w:b/>
          <w:bCs/>
          <w:sz w:val="24"/>
          <w:szCs w:val="24"/>
        </w:rPr>
        <w:t xml:space="preserve">. </w:t>
      </w:r>
      <w:r w:rsidRPr="002649B2">
        <w:rPr>
          <w:rFonts w:ascii="Times New Roman" w:hAnsi="Times New Roman" w:cs="Times New Roman"/>
          <w:sz w:val="24"/>
          <w:szCs w:val="24"/>
        </w:rPr>
        <w:t>В работепоказано</w:t>
      </w:r>
      <w:r w:rsidRPr="002649B2">
        <w:rPr>
          <w:rFonts w:ascii="Times New Roman" w:hAnsi="Times New Roman" w:cs="Times New Roman"/>
          <w:b/>
          <w:bCs/>
          <w:sz w:val="24"/>
          <w:szCs w:val="24"/>
        </w:rPr>
        <w:t xml:space="preserve">, </w:t>
      </w:r>
      <w:r w:rsidRPr="002649B2">
        <w:rPr>
          <w:rFonts w:ascii="Times New Roman" w:hAnsi="Times New Roman" w:cs="Times New Roman"/>
          <w:sz w:val="24"/>
          <w:szCs w:val="24"/>
        </w:rPr>
        <w:t xml:space="preserve">что </w:t>
      </w:r>
      <w:r w:rsidR="00CD3981">
        <w:rPr>
          <w:rFonts w:ascii="Times New Roman" w:hAnsi="Times New Roman" w:cs="Times New Roman"/>
          <w:sz w:val="24"/>
          <w:szCs w:val="24"/>
        </w:rPr>
        <w:t xml:space="preserve">на фоне введения </w:t>
      </w:r>
      <w:r w:rsidR="002649B2" w:rsidRPr="002649B2">
        <w:rPr>
          <w:rFonts w:ascii="Times New Roman" w:hAnsi="Times New Roman" w:cs="Times New Roman"/>
          <w:sz w:val="24"/>
          <w:szCs w:val="24"/>
        </w:rPr>
        <w:t>АФП</w:t>
      </w:r>
      <w:r w:rsidR="002649B2" w:rsidRPr="002649B2">
        <w:rPr>
          <w:rFonts w:ascii="Times New Roman" w:hAnsi="Times New Roman" w:cs="Times New Roman"/>
          <w:b/>
          <w:bCs/>
          <w:sz w:val="24"/>
          <w:szCs w:val="24"/>
        </w:rPr>
        <w:t>,</w:t>
      </w:r>
      <w:r w:rsidRPr="002649B2">
        <w:rPr>
          <w:rFonts w:ascii="Times New Roman" w:hAnsi="Times New Roman" w:cs="Times New Roman"/>
          <w:sz w:val="24"/>
          <w:szCs w:val="24"/>
        </w:rPr>
        <w:t xml:space="preserve"> экспериментальным животным </w:t>
      </w:r>
      <w:r w:rsidR="004007D0">
        <w:rPr>
          <w:rFonts w:ascii="Times New Roman" w:hAnsi="Times New Roman" w:cs="Times New Roman"/>
          <w:sz w:val="24"/>
          <w:szCs w:val="24"/>
        </w:rPr>
        <w:t xml:space="preserve">активизировалась </w:t>
      </w:r>
      <w:r w:rsidRPr="002649B2">
        <w:rPr>
          <w:rFonts w:ascii="Times New Roman" w:hAnsi="Times New Roman" w:cs="Times New Roman"/>
          <w:sz w:val="24"/>
          <w:szCs w:val="24"/>
        </w:rPr>
        <w:t>ориентировочно</w:t>
      </w:r>
      <w:r w:rsidRPr="002649B2">
        <w:rPr>
          <w:rFonts w:ascii="Times New Roman" w:hAnsi="Times New Roman" w:cs="Times New Roman"/>
          <w:b/>
          <w:bCs/>
          <w:sz w:val="24"/>
          <w:szCs w:val="24"/>
        </w:rPr>
        <w:t>-</w:t>
      </w:r>
      <w:r w:rsidR="00E47A72">
        <w:rPr>
          <w:rFonts w:ascii="Times New Roman" w:hAnsi="Times New Roman" w:cs="Times New Roman"/>
          <w:sz w:val="24"/>
          <w:szCs w:val="24"/>
        </w:rPr>
        <w:t>исследовательская</w:t>
      </w:r>
      <w:r w:rsidR="00D05B24">
        <w:rPr>
          <w:rFonts w:ascii="Times New Roman" w:hAnsi="Times New Roman" w:cs="Times New Roman"/>
          <w:sz w:val="24"/>
          <w:szCs w:val="24"/>
        </w:rPr>
        <w:t xml:space="preserve"> и </w:t>
      </w:r>
      <w:r w:rsidR="00E47A72">
        <w:rPr>
          <w:rFonts w:ascii="Times New Roman" w:hAnsi="Times New Roman" w:cs="Times New Roman"/>
          <w:sz w:val="24"/>
          <w:szCs w:val="24"/>
        </w:rPr>
        <w:t xml:space="preserve">двигательная </w:t>
      </w:r>
      <w:r w:rsidRPr="002649B2">
        <w:rPr>
          <w:rFonts w:ascii="Times New Roman" w:hAnsi="Times New Roman" w:cs="Times New Roman"/>
          <w:sz w:val="24"/>
          <w:szCs w:val="24"/>
        </w:rPr>
        <w:t xml:space="preserve"> активност</w:t>
      </w:r>
      <w:r w:rsidR="00D05B24">
        <w:rPr>
          <w:rFonts w:ascii="Times New Roman" w:hAnsi="Times New Roman" w:cs="Times New Roman"/>
          <w:sz w:val="24"/>
          <w:szCs w:val="24"/>
        </w:rPr>
        <w:t>ь</w:t>
      </w:r>
      <w:proofErr w:type="gramStart"/>
      <w:r w:rsidRPr="004738C3">
        <w:rPr>
          <w:rFonts w:ascii="Times New Roman" w:hAnsi="Times New Roman" w:cs="Times New Roman"/>
          <w:b/>
          <w:bCs/>
          <w:sz w:val="24"/>
          <w:szCs w:val="24"/>
        </w:rPr>
        <w:t>.</w:t>
      </w:r>
      <w:r w:rsidRPr="002649B2">
        <w:rPr>
          <w:rFonts w:ascii="Times New Roman" w:hAnsi="Times New Roman" w:cs="Times New Roman"/>
          <w:sz w:val="24"/>
          <w:szCs w:val="24"/>
        </w:rPr>
        <w:t>Б</w:t>
      </w:r>
      <w:proofErr w:type="gramEnd"/>
      <w:r w:rsidRPr="002649B2">
        <w:rPr>
          <w:rFonts w:ascii="Times New Roman" w:hAnsi="Times New Roman" w:cs="Times New Roman"/>
          <w:sz w:val="24"/>
          <w:szCs w:val="24"/>
        </w:rPr>
        <w:t>ыла установлена взаимосвязь</w:t>
      </w:r>
      <w:r w:rsidR="00F55D55">
        <w:rPr>
          <w:rFonts w:ascii="Times New Roman" w:hAnsi="Times New Roman" w:cs="Times New Roman"/>
          <w:sz w:val="24"/>
          <w:szCs w:val="24"/>
        </w:rPr>
        <w:t xml:space="preserve">изменения </w:t>
      </w:r>
      <w:r w:rsidR="00F55D55" w:rsidRPr="002649B2">
        <w:rPr>
          <w:rFonts w:ascii="Times New Roman" w:hAnsi="Times New Roman" w:cs="Times New Roman"/>
          <w:sz w:val="24"/>
          <w:szCs w:val="24"/>
        </w:rPr>
        <w:t xml:space="preserve">показателей поведенческой активности </w:t>
      </w:r>
      <w:r w:rsidR="00F55D55">
        <w:rPr>
          <w:rFonts w:ascii="Times New Roman" w:hAnsi="Times New Roman" w:cs="Times New Roman"/>
          <w:sz w:val="24"/>
          <w:szCs w:val="24"/>
        </w:rPr>
        <w:t xml:space="preserve">у </w:t>
      </w:r>
      <w:r w:rsidR="00F55D55" w:rsidRPr="002649B2">
        <w:rPr>
          <w:rFonts w:ascii="Times New Roman" w:hAnsi="Times New Roman" w:cs="Times New Roman"/>
          <w:sz w:val="24"/>
          <w:szCs w:val="24"/>
        </w:rPr>
        <w:t>лабораторных животных</w:t>
      </w:r>
      <w:r w:rsidR="0082436F">
        <w:rPr>
          <w:rFonts w:ascii="Times New Roman" w:hAnsi="Times New Roman" w:cs="Times New Roman"/>
          <w:sz w:val="24"/>
          <w:szCs w:val="24"/>
        </w:rPr>
        <w:t xml:space="preserve"> </w:t>
      </w:r>
      <w:r w:rsidR="00D756FD" w:rsidRPr="002649B2">
        <w:rPr>
          <w:rFonts w:ascii="Times New Roman" w:hAnsi="Times New Roman" w:cs="Times New Roman"/>
          <w:sz w:val="24"/>
          <w:szCs w:val="24"/>
        </w:rPr>
        <w:t>при</w:t>
      </w:r>
      <w:r w:rsidR="0082436F">
        <w:rPr>
          <w:rFonts w:ascii="Times New Roman" w:hAnsi="Times New Roman" w:cs="Times New Roman"/>
          <w:sz w:val="24"/>
          <w:szCs w:val="24"/>
        </w:rPr>
        <w:t xml:space="preserve"> </w:t>
      </w:r>
      <w:r w:rsidR="00D756FD" w:rsidRPr="002649B2">
        <w:rPr>
          <w:rFonts w:ascii="Times New Roman" w:hAnsi="Times New Roman" w:cs="Times New Roman"/>
          <w:sz w:val="24"/>
          <w:szCs w:val="24"/>
        </w:rPr>
        <w:t xml:space="preserve">воздействии пептидного </w:t>
      </w:r>
      <w:proofErr w:type="spellStart"/>
      <w:r w:rsidR="00D756FD" w:rsidRPr="002649B2">
        <w:rPr>
          <w:rFonts w:ascii="Times New Roman" w:hAnsi="Times New Roman" w:cs="Times New Roman"/>
          <w:sz w:val="24"/>
          <w:szCs w:val="24"/>
        </w:rPr>
        <w:t>биорегулятора</w:t>
      </w:r>
      <w:proofErr w:type="spellEnd"/>
      <w:r w:rsidR="0082436F">
        <w:rPr>
          <w:rFonts w:ascii="Times New Roman" w:hAnsi="Times New Roman" w:cs="Times New Roman"/>
          <w:sz w:val="24"/>
          <w:szCs w:val="24"/>
        </w:rPr>
        <w:t xml:space="preserve"> </w:t>
      </w:r>
      <w:proofErr w:type="spellStart"/>
      <w:r w:rsidR="00AB77A1">
        <w:rPr>
          <w:rFonts w:ascii="Times New Roman" w:hAnsi="Times New Roman" w:cs="Times New Roman"/>
          <w:sz w:val="24"/>
          <w:szCs w:val="24"/>
        </w:rPr>
        <w:t>альфа-фетопротеина</w:t>
      </w:r>
      <w:proofErr w:type="spellEnd"/>
      <w:r w:rsidR="0082436F">
        <w:rPr>
          <w:rFonts w:ascii="Times New Roman" w:hAnsi="Times New Roman" w:cs="Times New Roman"/>
          <w:sz w:val="24"/>
          <w:szCs w:val="24"/>
        </w:rPr>
        <w:t xml:space="preserve"> </w:t>
      </w:r>
      <w:r w:rsidR="00AB77A1" w:rsidRPr="002649B2">
        <w:rPr>
          <w:rFonts w:ascii="Times New Roman" w:hAnsi="Times New Roman" w:cs="Times New Roman"/>
          <w:sz w:val="24"/>
          <w:szCs w:val="24"/>
        </w:rPr>
        <w:t>АФП</w:t>
      </w:r>
      <w:r w:rsidR="00AB77A1">
        <w:rPr>
          <w:rFonts w:ascii="Times New Roman" w:hAnsi="Times New Roman" w:cs="Times New Roman"/>
          <w:sz w:val="24"/>
          <w:szCs w:val="24"/>
        </w:rPr>
        <w:t>.</w:t>
      </w:r>
    </w:p>
    <w:p w:rsidR="004007D0" w:rsidRDefault="00E055EA" w:rsidP="00B11848">
      <w:pPr>
        <w:autoSpaceDE w:val="0"/>
        <w:autoSpaceDN w:val="0"/>
        <w:adjustRightInd w:val="0"/>
        <w:spacing w:after="0" w:line="480" w:lineRule="auto"/>
        <w:rPr>
          <w:rFonts w:ascii="MyslNarrowPlain" w:hAnsi="MyslNarrowPlain" w:cs="MyslNarrowPlain"/>
          <w:sz w:val="24"/>
          <w:szCs w:val="24"/>
        </w:rPr>
      </w:pPr>
      <w:r w:rsidRPr="00B11848">
        <w:rPr>
          <w:rFonts w:ascii="MyslNarrowPlain" w:hAnsi="MyslNarrowPlain" w:cs="MyslNarrowPlain"/>
          <w:sz w:val="24"/>
          <w:szCs w:val="24"/>
        </w:rPr>
        <w:t xml:space="preserve">Как известно, разные </w:t>
      </w:r>
      <w:proofErr w:type="spellStart"/>
      <w:r w:rsidRPr="00B11848">
        <w:rPr>
          <w:rFonts w:ascii="MyslNarrowPlain" w:hAnsi="MyslNarrowPlain" w:cs="MyslNarrowPlain"/>
          <w:sz w:val="24"/>
          <w:szCs w:val="24"/>
        </w:rPr>
        <w:t>стрес</w:t>
      </w:r>
      <w:r>
        <w:rPr>
          <w:rFonts w:ascii="MyslNarrowPlain" w:hAnsi="MyslNarrowPlain" w:cs="MyslNarrowPlain"/>
          <w:sz w:val="24"/>
          <w:szCs w:val="24"/>
        </w:rPr>
        <w:t>сирующие</w:t>
      </w:r>
      <w:proofErr w:type="spellEnd"/>
      <w:r>
        <w:rPr>
          <w:rFonts w:ascii="MyslNarrowPlain" w:hAnsi="MyslNarrowPlain" w:cs="MyslNarrowPlain"/>
          <w:sz w:val="24"/>
          <w:szCs w:val="24"/>
        </w:rPr>
        <w:t xml:space="preserve">  нагрузки</w:t>
      </w:r>
      <w:r w:rsidR="00495C9E">
        <w:rPr>
          <w:rFonts w:ascii="MyslNarrowPlain" w:hAnsi="MyslNarrowPlain" w:cs="MyslNarrowPlain"/>
          <w:sz w:val="24"/>
          <w:szCs w:val="24"/>
        </w:rPr>
        <w:t xml:space="preserve"> (факторы)</w:t>
      </w:r>
      <w:r>
        <w:rPr>
          <w:rFonts w:ascii="MyslNarrowPlain" w:hAnsi="MyslNarrowPlain" w:cs="MyslNarrowPlain"/>
          <w:sz w:val="24"/>
          <w:szCs w:val="24"/>
        </w:rPr>
        <w:t xml:space="preserve">, могут привести к </w:t>
      </w:r>
      <w:r w:rsidRPr="00B11848">
        <w:rPr>
          <w:rFonts w:ascii="MyslNarrowPlain" w:hAnsi="MyslNarrowPlain" w:cs="MyslNarrowPlain"/>
          <w:sz w:val="24"/>
          <w:szCs w:val="24"/>
        </w:rPr>
        <w:t>в</w:t>
      </w:r>
      <w:r>
        <w:rPr>
          <w:rFonts w:ascii="MyslNarrowPlain" w:hAnsi="MyslNarrowPlain" w:cs="MyslNarrowPlain"/>
          <w:sz w:val="24"/>
          <w:szCs w:val="24"/>
        </w:rPr>
        <w:t>ыраженной</w:t>
      </w:r>
      <w:r w:rsidRPr="00B11848">
        <w:rPr>
          <w:rFonts w:ascii="MyslNarrowPlain" w:hAnsi="MyslNarrowPlain" w:cs="MyslNarrowPlain"/>
          <w:sz w:val="24"/>
          <w:szCs w:val="24"/>
        </w:rPr>
        <w:t xml:space="preserve"> психоэмоциональной</w:t>
      </w:r>
      <w:r>
        <w:rPr>
          <w:rFonts w:ascii="MyslNarrowPlain" w:hAnsi="MyslNarrowPlain" w:cs="MyslNarrowPlain"/>
          <w:sz w:val="24"/>
          <w:szCs w:val="24"/>
        </w:rPr>
        <w:t xml:space="preserve">  нестабильн</w:t>
      </w:r>
      <w:r w:rsidR="00495C9E">
        <w:rPr>
          <w:rFonts w:ascii="MyslNarrowPlain" w:hAnsi="MyslNarrowPlain" w:cs="MyslNarrowPlain"/>
          <w:sz w:val="24"/>
          <w:szCs w:val="24"/>
        </w:rPr>
        <w:t xml:space="preserve">ости, стрессу, и как следствие </w:t>
      </w:r>
      <w:r>
        <w:rPr>
          <w:rFonts w:ascii="MyslNarrowPlain" w:hAnsi="MyslNarrowPlain" w:cs="MyslNarrowPlain"/>
          <w:sz w:val="24"/>
          <w:szCs w:val="24"/>
        </w:rPr>
        <w:t xml:space="preserve"> к депрессивным расстройствам нервной системы. </w:t>
      </w:r>
      <w:r w:rsidRPr="00B11848">
        <w:rPr>
          <w:rFonts w:ascii="MyslNarrowPlain" w:hAnsi="MyslNarrowPlain" w:cs="MyslNarrowPlain"/>
          <w:sz w:val="24"/>
          <w:szCs w:val="24"/>
        </w:rPr>
        <w:t xml:space="preserve"> В связи с этим одним из актуальных</w:t>
      </w:r>
      <w:r w:rsidR="0082436F">
        <w:rPr>
          <w:rFonts w:ascii="MyslNarrowPlain" w:hAnsi="MyslNarrowPlain" w:cs="MyslNarrowPlain"/>
          <w:sz w:val="24"/>
          <w:szCs w:val="24"/>
        </w:rPr>
        <w:t xml:space="preserve"> </w:t>
      </w:r>
      <w:r w:rsidRPr="00B11848">
        <w:rPr>
          <w:rFonts w:ascii="MyslNarrowPlain" w:hAnsi="MyslNarrowPlain" w:cs="MyslNarrowPlain"/>
          <w:sz w:val="24"/>
          <w:szCs w:val="24"/>
        </w:rPr>
        <w:t>вопросов становится регуляция и коррекция психоэмоциональных состояний человека</w:t>
      </w:r>
      <w:r w:rsidR="004007D0">
        <w:rPr>
          <w:rFonts w:ascii="MyslNarrowPlain" w:hAnsi="MyslNarrowPlain" w:cs="MyslNarrowPlain"/>
          <w:sz w:val="24"/>
          <w:szCs w:val="24"/>
        </w:rPr>
        <w:t>.</w:t>
      </w:r>
    </w:p>
    <w:p w:rsidR="00F55D55" w:rsidRDefault="00F55D55" w:rsidP="00B11848">
      <w:pPr>
        <w:autoSpaceDE w:val="0"/>
        <w:autoSpaceDN w:val="0"/>
        <w:adjustRightInd w:val="0"/>
        <w:spacing w:after="0" w:line="480" w:lineRule="auto"/>
        <w:rPr>
          <w:rFonts w:ascii="Times New Roman" w:hAnsi="Times New Roman" w:cs="Times New Roman"/>
          <w:b/>
          <w:bCs/>
          <w:sz w:val="24"/>
          <w:szCs w:val="24"/>
        </w:rPr>
      </w:pPr>
      <w:r w:rsidRPr="008D0979">
        <w:rPr>
          <w:rFonts w:ascii="Times New Roman" w:hAnsi="Times New Roman" w:cs="Times New Roman"/>
          <w:b/>
          <w:sz w:val="24"/>
          <w:szCs w:val="24"/>
        </w:rPr>
        <w:t>Ключевые слова</w:t>
      </w:r>
      <w:r w:rsidRPr="008D0979">
        <w:rPr>
          <w:rFonts w:ascii="Times New Roman" w:hAnsi="Times New Roman" w:cs="Times New Roman"/>
          <w:b/>
          <w:bCs/>
          <w:sz w:val="24"/>
          <w:szCs w:val="24"/>
        </w:rPr>
        <w:t>:</w:t>
      </w:r>
      <w:r w:rsidRPr="00E36CA7">
        <w:rPr>
          <w:rFonts w:ascii="Times New Roman" w:hAnsi="Times New Roman" w:cs="Times New Roman"/>
          <w:sz w:val="24"/>
          <w:szCs w:val="24"/>
        </w:rPr>
        <w:t>поведение, открытое поле,</w:t>
      </w:r>
      <w:r w:rsidR="00AB77A1">
        <w:rPr>
          <w:rFonts w:ascii="Times New Roman" w:hAnsi="Times New Roman" w:cs="Times New Roman"/>
          <w:sz w:val="24"/>
          <w:szCs w:val="24"/>
        </w:rPr>
        <w:t xml:space="preserve"> черно-белая камера </w:t>
      </w:r>
      <w:r w:rsidRPr="00E36CA7">
        <w:rPr>
          <w:rFonts w:ascii="Times New Roman" w:hAnsi="Times New Roman" w:cs="Times New Roman"/>
          <w:sz w:val="24"/>
          <w:szCs w:val="24"/>
        </w:rPr>
        <w:t xml:space="preserve"> линейные мыши, </w:t>
      </w:r>
      <w:proofErr w:type="spellStart"/>
      <w:r w:rsidRPr="00E36CA7">
        <w:rPr>
          <w:rFonts w:ascii="Times New Roman" w:hAnsi="Times New Roman" w:cs="Times New Roman"/>
          <w:sz w:val="24"/>
          <w:szCs w:val="24"/>
        </w:rPr>
        <w:t>альфа-фетопротеин</w:t>
      </w:r>
      <w:proofErr w:type="spellEnd"/>
      <w:r w:rsidRPr="00E36CA7">
        <w:rPr>
          <w:rFonts w:ascii="Times New Roman" w:hAnsi="Times New Roman" w:cs="Times New Roman"/>
          <w:sz w:val="24"/>
          <w:szCs w:val="24"/>
        </w:rPr>
        <w:t>, двигательная активность</w:t>
      </w:r>
      <w:r>
        <w:rPr>
          <w:rFonts w:ascii="Times New Roman" w:hAnsi="Times New Roman" w:cs="Times New Roman"/>
          <w:b/>
          <w:sz w:val="24"/>
          <w:szCs w:val="24"/>
        </w:rPr>
        <w:t xml:space="preserve">, </w:t>
      </w:r>
      <w:proofErr w:type="spellStart"/>
      <w:r w:rsidRPr="005B067B">
        <w:rPr>
          <w:rFonts w:ascii="Times New Roman" w:hAnsi="Times New Roman" w:cs="Times New Roman"/>
          <w:sz w:val="24"/>
          <w:szCs w:val="24"/>
        </w:rPr>
        <w:t>психоэмоциональный</w:t>
      </w:r>
      <w:proofErr w:type="spellEnd"/>
      <w:r w:rsidRPr="005B067B">
        <w:rPr>
          <w:rFonts w:ascii="Times New Roman" w:hAnsi="Times New Roman" w:cs="Times New Roman"/>
          <w:sz w:val="24"/>
          <w:szCs w:val="24"/>
        </w:rPr>
        <w:t xml:space="preserve"> стресс</w:t>
      </w:r>
      <w:r w:rsidR="00AB77A1">
        <w:rPr>
          <w:rFonts w:ascii="Times New Roman" w:hAnsi="Times New Roman" w:cs="Times New Roman"/>
          <w:sz w:val="24"/>
          <w:szCs w:val="24"/>
        </w:rPr>
        <w:t xml:space="preserve">, пролиферация, </w:t>
      </w:r>
      <w:proofErr w:type="spellStart"/>
      <w:r w:rsidR="00AB77A1">
        <w:rPr>
          <w:rFonts w:ascii="Times New Roman" w:hAnsi="Times New Roman" w:cs="Times New Roman"/>
          <w:sz w:val="24"/>
          <w:szCs w:val="24"/>
        </w:rPr>
        <w:t>нейрогенез</w:t>
      </w:r>
      <w:proofErr w:type="spellEnd"/>
      <w:r w:rsidR="00AB77A1">
        <w:rPr>
          <w:rFonts w:ascii="Times New Roman" w:hAnsi="Times New Roman" w:cs="Times New Roman"/>
          <w:sz w:val="24"/>
          <w:szCs w:val="24"/>
        </w:rPr>
        <w:t>.</w:t>
      </w:r>
    </w:p>
    <w:p w:rsidR="00962BB3" w:rsidRPr="00691358" w:rsidRDefault="00962BB3" w:rsidP="00B11848">
      <w:pPr>
        <w:autoSpaceDE w:val="0"/>
        <w:autoSpaceDN w:val="0"/>
        <w:adjustRightInd w:val="0"/>
        <w:spacing w:after="0" w:line="480" w:lineRule="auto"/>
        <w:rPr>
          <w:rFonts w:ascii="Times New Roman" w:hAnsi="Times New Roman" w:cs="Times New Roman"/>
          <w:b/>
          <w:bCs/>
          <w:sz w:val="24"/>
          <w:szCs w:val="24"/>
          <w:lang w:val="en-US"/>
        </w:rPr>
      </w:pPr>
      <w:proofErr w:type="gramStart"/>
      <w:r w:rsidRPr="00962BB3">
        <w:rPr>
          <w:rFonts w:ascii="Times New Roman" w:hAnsi="Times New Roman" w:cs="Times New Roman"/>
          <w:b/>
          <w:bCs/>
          <w:sz w:val="24"/>
          <w:szCs w:val="24"/>
          <w:lang w:val="en-US"/>
        </w:rPr>
        <w:t>The influence of alpha - fetoprotein on exploratory behavior in experimental animals.</w:t>
      </w:r>
      <w:proofErr w:type="gramEnd"/>
    </w:p>
    <w:p w:rsidR="00962BB3" w:rsidRPr="00691358" w:rsidRDefault="00962BB3" w:rsidP="00B11848">
      <w:pPr>
        <w:autoSpaceDE w:val="0"/>
        <w:autoSpaceDN w:val="0"/>
        <w:adjustRightInd w:val="0"/>
        <w:spacing w:after="0" w:line="480" w:lineRule="auto"/>
        <w:rPr>
          <w:rFonts w:ascii="Times New Roman" w:hAnsi="Times New Roman" w:cs="Times New Roman"/>
          <w:b/>
          <w:bCs/>
          <w:sz w:val="24"/>
          <w:szCs w:val="24"/>
          <w:lang w:val="en-US"/>
        </w:rPr>
      </w:pPr>
    </w:p>
    <w:p w:rsidR="00962BB3" w:rsidRPr="00962BB3" w:rsidRDefault="00962BB3" w:rsidP="00962BB3">
      <w:pPr>
        <w:autoSpaceDE w:val="0"/>
        <w:autoSpaceDN w:val="0"/>
        <w:adjustRightInd w:val="0"/>
        <w:spacing w:after="0" w:line="480" w:lineRule="auto"/>
        <w:rPr>
          <w:rFonts w:ascii="Times New Roman" w:hAnsi="Times New Roman" w:cs="Times New Roman"/>
          <w:bCs/>
          <w:sz w:val="24"/>
          <w:szCs w:val="24"/>
          <w:lang w:val="en-US"/>
        </w:rPr>
      </w:pPr>
      <w:proofErr w:type="spellStart"/>
      <w:r w:rsidRPr="00962BB3">
        <w:rPr>
          <w:rFonts w:ascii="Times New Roman" w:hAnsi="Times New Roman" w:cs="Times New Roman"/>
          <w:bCs/>
          <w:sz w:val="24"/>
          <w:szCs w:val="24"/>
          <w:lang w:val="en-US"/>
        </w:rPr>
        <w:t>Yushkova</w:t>
      </w:r>
      <w:proofErr w:type="spellEnd"/>
      <w:r w:rsidRPr="00962BB3">
        <w:rPr>
          <w:rFonts w:ascii="Times New Roman" w:hAnsi="Times New Roman" w:cs="Times New Roman"/>
          <w:bCs/>
          <w:sz w:val="24"/>
          <w:szCs w:val="24"/>
          <w:lang w:val="en-US"/>
        </w:rPr>
        <w:t xml:space="preserve"> T. A., </w:t>
      </w:r>
      <w:proofErr w:type="spellStart"/>
      <w:r w:rsidRPr="00962BB3">
        <w:rPr>
          <w:rFonts w:ascii="Times New Roman" w:hAnsi="Times New Roman" w:cs="Times New Roman"/>
          <w:bCs/>
          <w:sz w:val="24"/>
          <w:szCs w:val="24"/>
          <w:lang w:val="en-US"/>
        </w:rPr>
        <w:t>Zhigalova</w:t>
      </w:r>
      <w:proofErr w:type="spellEnd"/>
      <w:r w:rsidRPr="00962BB3">
        <w:rPr>
          <w:rFonts w:ascii="Times New Roman" w:hAnsi="Times New Roman" w:cs="Times New Roman"/>
          <w:bCs/>
          <w:sz w:val="24"/>
          <w:szCs w:val="24"/>
          <w:lang w:val="en-US"/>
        </w:rPr>
        <w:t xml:space="preserve"> O. O.</w:t>
      </w:r>
    </w:p>
    <w:p w:rsidR="00962BB3" w:rsidRPr="00962BB3" w:rsidRDefault="00962BB3" w:rsidP="00962BB3">
      <w:pPr>
        <w:autoSpaceDE w:val="0"/>
        <w:autoSpaceDN w:val="0"/>
        <w:adjustRightInd w:val="0"/>
        <w:spacing w:after="0" w:line="480" w:lineRule="auto"/>
        <w:rPr>
          <w:rFonts w:ascii="Times New Roman" w:hAnsi="Times New Roman" w:cs="Times New Roman"/>
          <w:bCs/>
          <w:sz w:val="24"/>
          <w:szCs w:val="24"/>
          <w:lang w:val="en-US"/>
        </w:rPr>
      </w:pPr>
      <w:r w:rsidRPr="00962BB3">
        <w:rPr>
          <w:rFonts w:ascii="Times New Roman" w:hAnsi="Times New Roman" w:cs="Times New Roman"/>
          <w:bCs/>
          <w:sz w:val="24"/>
          <w:szCs w:val="24"/>
          <w:lang w:val="en-US"/>
        </w:rPr>
        <w:t>FSBEI PGFA "Perm state pharmaceutical Academy", Perm, Russia</w:t>
      </w:r>
    </w:p>
    <w:p w:rsidR="00962BB3" w:rsidRPr="00691358" w:rsidRDefault="00962BB3" w:rsidP="00962BB3">
      <w:pPr>
        <w:autoSpaceDE w:val="0"/>
        <w:autoSpaceDN w:val="0"/>
        <w:adjustRightInd w:val="0"/>
        <w:spacing w:after="0" w:line="480" w:lineRule="auto"/>
        <w:rPr>
          <w:rFonts w:ascii="Times New Roman" w:hAnsi="Times New Roman" w:cs="Times New Roman"/>
          <w:bCs/>
          <w:sz w:val="24"/>
          <w:szCs w:val="24"/>
          <w:lang w:val="en-US"/>
        </w:rPr>
      </w:pPr>
      <w:proofErr w:type="gramStart"/>
      <w:r w:rsidRPr="00691358">
        <w:rPr>
          <w:rFonts w:ascii="Times New Roman" w:hAnsi="Times New Roman" w:cs="Times New Roman"/>
          <w:bCs/>
          <w:sz w:val="24"/>
          <w:szCs w:val="24"/>
          <w:lang w:val="en-US"/>
        </w:rPr>
        <w:t>( 614000,Perm</w:t>
      </w:r>
      <w:proofErr w:type="gramEnd"/>
      <w:r w:rsidRPr="00691358">
        <w:rPr>
          <w:rFonts w:ascii="Times New Roman" w:hAnsi="Times New Roman" w:cs="Times New Roman"/>
          <w:bCs/>
          <w:sz w:val="24"/>
          <w:szCs w:val="24"/>
          <w:lang w:val="en-US"/>
        </w:rPr>
        <w:t xml:space="preserve">, </w:t>
      </w:r>
      <w:proofErr w:type="spellStart"/>
      <w:r w:rsidRPr="00691358">
        <w:rPr>
          <w:rFonts w:ascii="Times New Roman" w:hAnsi="Times New Roman" w:cs="Times New Roman"/>
          <w:bCs/>
          <w:sz w:val="24"/>
          <w:szCs w:val="24"/>
          <w:lang w:val="en-US"/>
        </w:rPr>
        <w:t>St.Krupskaya</w:t>
      </w:r>
      <w:proofErr w:type="spellEnd"/>
      <w:r w:rsidRPr="00691358">
        <w:rPr>
          <w:rFonts w:ascii="Times New Roman" w:hAnsi="Times New Roman" w:cs="Times New Roman"/>
          <w:bCs/>
          <w:sz w:val="24"/>
          <w:szCs w:val="24"/>
          <w:lang w:val="en-US"/>
        </w:rPr>
        <w:t>, house )</w:t>
      </w:r>
    </w:p>
    <w:p w:rsidR="00962BB3" w:rsidRPr="00962BB3" w:rsidRDefault="00962BB3" w:rsidP="00B11848">
      <w:pPr>
        <w:autoSpaceDE w:val="0"/>
        <w:autoSpaceDN w:val="0"/>
        <w:adjustRightInd w:val="0"/>
        <w:spacing w:after="0" w:line="480" w:lineRule="auto"/>
        <w:rPr>
          <w:rFonts w:ascii="Times New Roman" w:hAnsi="Times New Roman" w:cs="Times New Roman"/>
          <w:b/>
          <w:bCs/>
          <w:sz w:val="24"/>
          <w:szCs w:val="24"/>
          <w:lang w:val="en-US"/>
        </w:rPr>
      </w:pPr>
    </w:p>
    <w:p w:rsidR="00962BB3" w:rsidRPr="00691358" w:rsidRDefault="00962BB3" w:rsidP="00B11848">
      <w:pPr>
        <w:autoSpaceDE w:val="0"/>
        <w:autoSpaceDN w:val="0"/>
        <w:adjustRightInd w:val="0"/>
        <w:spacing w:after="0" w:line="480" w:lineRule="auto"/>
        <w:rPr>
          <w:rFonts w:ascii="Times New Roman" w:hAnsi="Times New Roman" w:cs="Times New Roman"/>
          <w:b/>
          <w:bCs/>
          <w:sz w:val="24"/>
          <w:szCs w:val="24"/>
          <w:lang w:val="en-US"/>
        </w:rPr>
      </w:pPr>
    </w:p>
    <w:p w:rsidR="00962BB3" w:rsidRPr="00691358" w:rsidRDefault="00962BB3" w:rsidP="00B11848">
      <w:pPr>
        <w:autoSpaceDE w:val="0"/>
        <w:autoSpaceDN w:val="0"/>
        <w:adjustRightInd w:val="0"/>
        <w:spacing w:after="0" w:line="480" w:lineRule="auto"/>
        <w:rPr>
          <w:rFonts w:ascii="Times New Roman" w:hAnsi="Times New Roman" w:cs="Times New Roman"/>
          <w:b/>
          <w:bCs/>
          <w:sz w:val="24"/>
          <w:szCs w:val="24"/>
          <w:lang w:val="en-US"/>
        </w:rPr>
      </w:pPr>
      <w:proofErr w:type="gramStart"/>
      <w:r w:rsidRPr="00691358">
        <w:rPr>
          <w:rFonts w:ascii="Times New Roman" w:hAnsi="Times New Roman" w:cs="Times New Roman"/>
          <w:b/>
          <w:bCs/>
          <w:sz w:val="24"/>
          <w:szCs w:val="24"/>
          <w:lang w:val="en-US"/>
        </w:rPr>
        <w:t>Summary.</w:t>
      </w:r>
      <w:proofErr w:type="gramEnd"/>
    </w:p>
    <w:p w:rsidR="00962BB3" w:rsidRPr="00962BB3" w:rsidRDefault="00962BB3" w:rsidP="00962BB3">
      <w:pPr>
        <w:autoSpaceDE w:val="0"/>
        <w:autoSpaceDN w:val="0"/>
        <w:adjustRightInd w:val="0"/>
        <w:spacing w:after="0" w:line="480" w:lineRule="auto"/>
        <w:rPr>
          <w:rFonts w:ascii="Times New Roman" w:hAnsi="Times New Roman" w:cs="Times New Roman"/>
          <w:bCs/>
          <w:sz w:val="24"/>
          <w:szCs w:val="24"/>
          <w:lang w:val="en-US"/>
        </w:rPr>
      </w:pPr>
      <w:r w:rsidRPr="00962BB3">
        <w:rPr>
          <w:rFonts w:ascii="Times New Roman" w:hAnsi="Times New Roman" w:cs="Times New Roman"/>
          <w:bCs/>
          <w:sz w:val="24"/>
          <w:szCs w:val="24"/>
          <w:lang w:val="en-US"/>
        </w:rPr>
        <w:t xml:space="preserve">The work is devoted to study the influence of the glycoprotein alpha-fetoprotein AFP, on indicators of behavioral activity of laboratory animals. It is shown that due to the introduction of the AFP, experimental animals has intensified exploratory and motor activity. Was the interrelation of changes of indicators of behavioral activity in laboratory animals under the influence of peptide </w:t>
      </w:r>
      <w:proofErr w:type="spellStart"/>
      <w:r w:rsidRPr="00962BB3">
        <w:rPr>
          <w:rFonts w:ascii="Times New Roman" w:hAnsi="Times New Roman" w:cs="Times New Roman"/>
          <w:bCs/>
          <w:sz w:val="24"/>
          <w:szCs w:val="24"/>
          <w:lang w:val="en-US"/>
        </w:rPr>
        <w:t>bioregulator</w:t>
      </w:r>
      <w:proofErr w:type="spellEnd"/>
      <w:r w:rsidRPr="00962BB3">
        <w:rPr>
          <w:rFonts w:ascii="Times New Roman" w:hAnsi="Times New Roman" w:cs="Times New Roman"/>
          <w:bCs/>
          <w:sz w:val="24"/>
          <w:szCs w:val="24"/>
          <w:lang w:val="en-US"/>
        </w:rPr>
        <w:t xml:space="preserve"> of alpha-fetoprotein </w:t>
      </w:r>
      <w:proofErr w:type="gramStart"/>
      <w:r w:rsidRPr="00962BB3">
        <w:rPr>
          <w:rFonts w:ascii="Times New Roman" w:hAnsi="Times New Roman" w:cs="Times New Roman"/>
          <w:bCs/>
          <w:sz w:val="24"/>
          <w:szCs w:val="24"/>
          <w:lang w:val="en-US"/>
        </w:rPr>
        <w:t>AFP.</w:t>
      </w:r>
      <w:proofErr w:type="gramEnd"/>
    </w:p>
    <w:p w:rsidR="00962BB3" w:rsidRPr="00691358" w:rsidRDefault="00962BB3" w:rsidP="00962BB3">
      <w:pPr>
        <w:autoSpaceDE w:val="0"/>
        <w:autoSpaceDN w:val="0"/>
        <w:adjustRightInd w:val="0"/>
        <w:spacing w:after="0" w:line="480" w:lineRule="auto"/>
        <w:rPr>
          <w:rFonts w:ascii="Times New Roman" w:hAnsi="Times New Roman" w:cs="Times New Roman"/>
          <w:bCs/>
          <w:sz w:val="24"/>
          <w:szCs w:val="24"/>
          <w:lang w:val="en-US"/>
        </w:rPr>
      </w:pPr>
      <w:r w:rsidRPr="00962BB3">
        <w:rPr>
          <w:rFonts w:ascii="Times New Roman" w:hAnsi="Times New Roman" w:cs="Times New Roman"/>
          <w:bCs/>
          <w:sz w:val="24"/>
          <w:szCs w:val="24"/>
          <w:lang w:val="en-US"/>
        </w:rPr>
        <w:t xml:space="preserve">As you know, different </w:t>
      </w:r>
      <w:proofErr w:type="spellStart"/>
      <w:r w:rsidRPr="00962BB3">
        <w:rPr>
          <w:rFonts w:ascii="Times New Roman" w:hAnsi="Times New Roman" w:cs="Times New Roman"/>
          <w:bCs/>
          <w:sz w:val="24"/>
          <w:szCs w:val="24"/>
          <w:lang w:val="en-US"/>
        </w:rPr>
        <w:t>stresseraser</w:t>
      </w:r>
      <w:proofErr w:type="spellEnd"/>
      <w:r w:rsidRPr="00962BB3">
        <w:rPr>
          <w:rFonts w:ascii="Times New Roman" w:hAnsi="Times New Roman" w:cs="Times New Roman"/>
          <w:bCs/>
          <w:sz w:val="24"/>
          <w:szCs w:val="24"/>
          <w:lang w:val="en-US"/>
        </w:rPr>
        <w:t xml:space="preserve"> load (factors) that can lead to severe emotional instability, stress, and as a consequence depressive disorders of the nervous system. In this regard, one of the important issues is the regulation and correction of the </w:t>
      </w:r>
      <w:proofErr w:type="spellStart"/>
      <w:r w:rsidRPr="00962BB3">
        <w:rPr>
          <w:rFonts w:ascii="Times New Roman" w:hAnsi="Times New Roman" w:cs="Times New Roman"/>
          <w:bCs/>
          <w:sz w:val="24"/>
          <w:szCs w:val="24"/>
          <w:lang w:val="en-US"/>
        </w:rPr>
        <w:t>psychoemotional</w:t>
      </w:r>
      <w:proofErr w:type="spellEnd"/>
      <w:r w:rsidRPr="00962BB3">
        <w:rPr>
          <w:rFonts w:ascii="Times New Roman" w:hAnsi="Times New Roman" w:cs="Times New Roman"/>
          <w:bCs/>
          <w:sz w:val="24"/>
          <w:szCs w:val="24"/>
          <w:lang w:val="en-US"/>
        </w:rPr>
        <w:t xml:space="preserve"> state of the person.</w:t>
      </w:r>
    </w:p>
    <w:p w:rsidR="00962BB3" w:rsidRPr="00962BB3" w:rsidRDefault="00962BB3" w:rsidP="00962BB3">
      <w:pPr>
        <w:autoSpaceDE w:val="0"/>
        <w:autoSpaceDN w:val="0"/>
        <w:adjustRightInd w:val="0"/>
        <w:spacing w:after="0" w:line="480" w:lineRule="auto"/>
        <w:rPr>
          <w:rFonts w:ascii="Times New Roman" w:hAnsi="Times New Roman" w:cs="Times New Roman"/>
          <w:b/>
          <w:bCs/>
          <w:sz w:val="24"/>
          <w:szCs w:val="24"/>
          <w:lang w:val="en-US"/>
        </w:rPr>
      </w:pPr>
      <w:r w:rsidRPr="00962BB3">
        <w:rPr>
          <w:rFonts w:ascii="Times New Roman" w:hAnsi="Times New Roman" w:cs="Times New Roman"/>
          <w:b/>
          <w:bCs/>
          <w:sz w:val="24"/>
          <w:szCs w:val="24"/>
          <w:lang w:val="en-US"/>
        </w:rPr>
        <w:t xml:space="preserve">Key words: </w:t>
      </w:r>
      <w:r w:rsidRPr="00962BB3">
        <w:rPr>
          <w:rFonts w:ascii="Times New Roman" w:hAnsi="Times New Roman" w:cs="Times New Roman"/>
          <w:bCs/>
          <w:sz w:val="24"/>
          <w:szCs w:val="24"/>
          <w:lang w:val="en-US"/>
        </w:rPr>
        <w:t>behavior, open field, black-and-white camera linear mouse alpha-fetoprotein, physical activity, psycho-emotional stress, proliferation, neurogenesis</w:t>
      </w:r>
      <w:r w:rsidRPr="00962BB3">
        <w:rPr>
          <w:rFonts w:ascii="Times New Roman" w:hAnsi="Times New Roman" w:cs="Times New Roman"/>
          <w:b/>
          <w:bCs/>
          <w:sz w:val="24"/>
          <w:szCs w:val="24"/>
          <w:lang w:val="en-US"/>
        </w:rPr>
        <w:t>.</w:t>
      </w:r>
    </w:p>
    <w:p w:rsidR="00962BB3" w:rsidRPr="00962BB3" w:rsidRDefault="00962BB3" w:rsidP="00B11848">
      <w:pPr>
        <w:autoSpaceDE w:val="0"/>
        <w:autoSpaceDN w:val="0"/>
        <w:adjustRightInd w:val="0"/>
        <w:spacing w:after="0" w:line="480" w:lineRule="auto"/>
        <w:rPr>
          <w:rFonts w:ascii="Times New Roman" w:hAnsi="Times New Roman" w:cs="Times New Roman"/>
          <w:b/>
          <w:bCs/>
          <w:sz w:val="24"/>
          <w:szCs w:val="24"/>
          <w:lang w:val="en-US"/>
        </w:rPr>
      </w:pPr>
    </w:p>
    <w:p w:rsidR="00F4194E" w:rsidRDefault="00FC2A71" w:rsidP="00B11848">
      <w:pPr>
        <w:autoSpaceDE w:val="0"/>
        <w:autoSpaceDN w:val="0"/>
        <w:adjustRightInd w:val="0"/>
        <w:spacing w:after="0" w:line="480" w:lineRule="auto"/>
        <w:rPr>
          <w:rFonts w:ascii="Times New Roman" w:hAnsi="Times New Roman" w:cs="Times New Roman"/>
          <w:b/>
          <w:bCs/>
          <w:sz w:val="24"/>
          <w:szCs w:val="24"/>
        </w:rPr>
      </w:pPr>
      <w:r w:rsidRPr="004738C3">
        <w:rPr>
          <w:rFonts w:ascii="Times New Roman" w:hAnsi="Times New Roman" w:cs="Times New Roman"/>
          <w:b/>
          <w:bCs/>
          <w:sz w:val="24"/>
          <w:szCs w:val="24"/>
        </w:rPr>
        <w:t>Цель исследования</w:t>
      </w:r>
    </w:p>
    <w:p w:rsidR="00AB77A1" w:rsidRDefault="004738C3" w:rsidP="00B11848">
      <w:pPr>
        <w:autoSpaceDE w:val="0"/>
        <w:autoSpaceDN w:val="0"/>
        <w:adjustRightInd w:val="0"/>
        <w:spacing w:after="0" w:line="480" w:lineRule="auto"/>
        <w:rPr>
          <w:rFonts w:ascii="Times New Roman" w:eastAsia="Times New Roman" w:hAnsi="Times New Roman" w:cs="Times New Roman"/>
          <w:sz w:val="24"/>
          <w:szCs w:val="24"/>
          <w:lang w:eastAsia="ru-RU"/>
        </w:rPr>
      </w:pPr>
      <w:r w:rsidRPr="00AA0378">
        <w:rPr>
          <w:rFonts w:ascii="Times New Roman" w:eastAsia="Times New Roman" w:hAnsi="Times New Roman" w:cs="Times New Roman"/>
          <w:sz w:val="24"/>
          <w:szCs w:val="24"/>
          <w:lang w:eastAsia="ru-RU"/>
        </w:rPr>
        <w:t>Изучить двигательную и исследовательскую активность мышей</w:t>
      </w:r>
      <w:r w:rsidR="00F55D55">
        <w:rPr>
          <w:rFonts w:ascii="Times New Roman" w:hAnsi="Times New Roman" w:cs="Times New Roman"/>
          <w:sz w:val="24"/>
          <w:szCs w:val="24"/>
        </w:rPr>
        <w:t>линии СВА</w:t>
      </w:r>
      <w:r w:rsidRPr="00AA0378">
        <w:rPr>
          <w:rFonts w:ascii="Times New Roman" w:eastAsia="Times New Roman" w:hAnsi="Times New Roman" w:cs="Times New Roman"/>
          <w:sz w:val="24"/>
          <w:szCs w:val="24"/>
          <w:lang w:eastAsia="ru-RU"/>
        </w:rPr>
        <w:t>, выявить различия в поведенческой активности при введении АФП</w:t>
      </w:r>
      <w:r w:rsidR="00EF049B">
        <w:rPr>
          <w:rFonts w:ascii="Times New Roman" w:eastAsia="Times New Roman" w:hAnsi="Times New Roman" w:cs="Times New Roman"/>
          <w:sz w:val="24"/>
          <w:szCs w:val="24"/>
          <w:lang w:eastAsia="ru-RU"/>
        </w:rPr>
        <w:t xml:space="preserve"> и</w:t>
      </w:r>
      <w:r w:rsidRPr="00AA0378">
        <w:rPr>
          <w:rFonts w:ascii="Times New Roman" w:eastAsia="Times New Roman" w:hAnsi="Times New Roman" w:cs="Times New Roman"/>
          <w:sz w:val="24"/>
          <w:szCs w:val="24"/>
          <w:lang w:eastAsia="ru-RU"/>
        </w:rPr>
        <w:t xml:space="preserve"> на фоне лекарственно индуци</w:t>
      </w:r>
      <w:r w:rsidR="00AB77A1">
        <w:rPr>
          <w:rFonts w:ascii="Times New Roman" w:eastAsia="Times New Roman" w:hAnsi="Times New Roman" w:cs="Times New Roman"/>
          <w:sz w:val="24"/>
          <w:szCs w:val="24"/>
          <w:lang w:eastAsia="ru-RU"/>
        </w:rPr>
        <w:t>рованного иммунодефицита в тестах</w:t>
      </w:r>
      <w:r w:rsidRPr="00AA0378">
        <w:rPr>
          <w:rFonts w:ascii="Times New Roman" w:eastAsia="Times New Roman" w:hAnsi="Times New Roman" w:cs="Times New Roman"/>
          <w:sz w:val="24"/>
          <w:szCs w:val="24"/>
          <w:lang w:eastAsia="ru-RU"/>
        </w:rPr>
        <w:t xml:space="preserve"> «открытое поле</w:t>
      </w:r>
      <w:r w:rsidR="00AB77A1">
        <w:rPr>
          <w:rFonts w:ascii="Times New Roman" w:eastAsia="Times New Roman" w:hAnsi="Times New Roman" w:cs="Times New Roman"/>
          <w:sz w:val="24"/>
          <w:szCs w:val="24"/>
          <w:lang w:eastAsia="ru-RU"/>
        </w:rPr>
        <w:t xml:space="preserve"> и «черно </w:t>
      </w:r>
      <w:proofErr w:type="gramStart"/>
      <w:r w:rsidR="00AB77A1">
        <w:rPr>
          <w:rFonts w:ascii="Times New Roman" w:eastAsia="Times New Roman" w:hAnsi="Times New Roman" w:cs="Times New Roman"/>
          <w:sz w:val="24"/>
          <w:szCs w:val="24"/>
          <w:lang w:eastAsia="ru-RU"/>
        </w:rPr>
        <w:t>–б</w:t>
      </w:r>
      <w:proofErr w:type="gramEnd"/>
      <w:r w:rsidR="00AB77A1">
        <w:rPr>
          <w:rFonts w:ascii="Times New Roman" w:eastAsia="Times New Roman" w:hAnsi="Times New Roman" w:cs="Times New Roman"/>
          <w:sz w:val="24"/>
          <w:szCs w:val="24"/>
          <w:lang w:eastAsia="ru-RU"/>
        </w:rPr>
        <w:t>елая камера»</w:t>
      </w:r>
      <w:r w:rsidR="008D0979">
        <w:rPr>
          <w:rFonts w:ascii="Times New Roman" w:eastAsia="Times New Roman" w:hAnsi="Times New Roman" w:cs="Times New Roman"/>
          <w:sz w:val="24"/>
          <w:szCs w:val="24"/>
          <w:lang w:eastAsia="ru-RU"/>
        </w:rPr>
        <w:t xml:space="preserve">. </w:t>
      </w:r>
    </w:p>
    <w:p w:rsidR="00F15464" w:rsidRPr="00FC2A71" w:rsidRDefault="00024A40" w:rsidP="00B11848">
      <w:pPr>
        <w:autoSpaceDE w:val="0"/>
        <w:autoSpaceDN w:val="0"/>
        <w:adjustRightInd w:val="0"/>
        <w:spacing w:after="0" w:line="480" w:lineRule="auto"/>
        <w:rPr>
          <w:rFonts w:ascii="Times New Roman" w:hAnsi="Times New Roman" w:cs="Times New Roman"/>
          <w:bCs/>
          <w:sz w:val="24"/>
          <w:szCs w:val="24"/>
        </w:rPr>
      </w:pPr>
      <w:r>
        <w:rPr>
          <w:rFonts w:ascii="MyslNarrowPlain" w:hAnsi="MyslNarrowPlain" w:cs="MyslNarrowPlain"/>
          <w:sz w:val="24"/>
          <w:szCs w:val="24"/>
        </w:rPr>
        <w:t>.</w:t>
      </w:r>
    </w:p>
    <w:p w:rsidR="00C2195E" w:rsidRDefault="00C2195E" w:rsidP="002649B2">
      <w:pPr>
        <w:autoSpaceDE w:val="0"/>
        <w:autoSpaceDN w:val="0"/>
        <w:adjustRightInd w:val="0"/>
        <w:spacing w:after="0" w:line="240" w:lineRule="auto"/>
        <w:rPr>
          <w:rFonts w:ascii="Times New Roman" w:hAnsi="Times New Roman" w:cs="Times New Roman"/>
          <w:b/>
          <w:bCs/>
          <w:sz w:val="24"/>
          <w:szCs w:val="24"/>
        </w:rPr>
      </w:pPr>
    </w:p>
    <w:p w:rsidR="000B1044" w:rsidRPr="000B1044" w:rsidRDefault="000B1044" w:rsidP="002649B2">
      <w:pPr>
        <w:autoSpaceDE w:val="0"/>
        <w:autoSpaceDN w:val="0"/>
        <w:adjustRightInd w:val="0"/>
        <w:spacing w:after="0" w:line="240" w:lineRule="auto"/>
        <w:rPr>
          <w:rFonts w:ascii="Times New Roman" w:hAnsi="Times New Roman" w:cs="Times New Roman"/>
          <w:sz w:val="24"/>
          <w:szCs w:val="24"/>
        </w:rPr>
      </w:pPr>
    </w:p>
    <w:p w:rsidR="00516426" w:rsidRDefault="00516426" w:rsidP="00C14392">
      <w:pPr>
        <w:spacing w:line="480" w:lineRule="auto"/>
        <w:jc w:val="both"/>
        <w:rPr>
          <w:rFonts w:ascii="Times New Roman" w:hAnsi="Times New Roman" w:cs="Times New Roman"/>
          <w:sz w:val="24"/>
          <w:szCs w:val="24"/>
        </w:rPr>
      </w:pPr>
      <w:r w:rsidRPr="00516426">
        <w:rPr>
          <w:rFonts w:ascii="Times New Roman" w:hAnsi="Times New Roman" w:cs="Times New Roman"/>
          <w:sz w:val="24"/>
          <w:szCs w:val="24"/>
        </w:rPr>
        <w:t xml:space="preserve">Поиск </w:t>
      </w:r>
      <w:r>
        <w:rPr>
          <w:rFonts w:ascii="Times New Roman" w:hAnsi="Times New Roman" w:cs="Times New Roman"/>
          <w:sz w:val="24"/>
          <w:szCs w:val="24"/>
        </w:rPr>
        <w:t xml:space="preserve"> новых более эффективных и безопасных антидепрессантов в настоящее время привел к возникновению альтернативной или, скорее дополняющей гипотезы патогенеза депрессии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возникшей примерно 15 лет назад- гипотезы </w:t>
      </w:r>
      <w:proofErr w:type="spellStart"/>
      <w:r>
        <w:rPr>
          <w:rFonts w:ascii="Times New Roman" w:hAnsi="Times New Roman" w:cs="Times New Roman"/>
          <w:sz w:val="24"/>
          <w:szCs w:val="24"/>
        </w:rPr>
        <w:t>нейрогенеза</w:t>
      </w:r>
      <w:proofErr w:type="spellEnd"/>
      <w:r w:rsidR="004C3033">
        <w:rPr>
          <w:rFonts w:ascii="MyslCyrillic" w:hAnsi="MyslCyrillic" w:cs="MyslCyrillic"/>
          <w:sz w:val="24"/>
          <w:szCs w:val="24"/>
        </w:rPr>
        <w:t>[</w:t>
      </w:r>
      <w:r w:rsidR="004C3033" w:rsidRPr="004C3033">
        <w:rPr>
          <w:rFonts w:ascii="Times New Roman" w:hAnsi="Times New Roman" w:cs="Times New Roman"/>
          <w:sz w:val="24"/>
          <w:szCs w:val="24"/>
        </w:rPr>
        <w:t>10</w:t>
      </w:r>
      <w:r w:rsidR="004C3033" w:rsidRPr="00666980">
        <w:rPr>
          <w:rFonts w:ascii="Times New Roman" w:hAnsi="Times New Roman" w:cs="Times New Roman"/>
          <w:sz w:val="24"/>
          <w:szCs w:val="24"/>
        </w:rPr>
        <w:t>,</w:t>
      </w:r>
      <w:r w:rsidR="004C3033" w:rsidRPr="004C3033">
        <w:rPr>
          <w:rFonts w:ascii="Times New Roman" w:hAnsi="Times New Roman" w:cs="Times New Roman"/>
          <w:sz w:val="24"/>
          <w:szCs w:val="24"/>
        </w:rPr>
        <w:t>11</w:t>
      </w:r>
      <w:r w:rsidR="004C3033" w:rsidRPr="00F2291B">
        <w:rPr>
          <w:rFonts w:ascii="MyslCyrillic" w:hAnsi="MyslCyrillic" w:cs="MyslCyrillic"/>
          <w:sz w:val="24"/>
          <w:szCs w:val="24"/>
        </w:rPr>
        <w:t>]</w:t>
      </w:r>
      <w:r w:rsidR="0036558E" w:rsidRPr="004C3033">
        <w:rPr>
          <w:rFonts w:ascii="Times New Roman" w:hAnsi="Times New Roman" w:cs="Times New Roman"/>
          <w:sz w:val="24"/>
          <w:szCs w:val="24"/>
        </w:rPr>
        <w:t>.</w:t>
      </w:r>
      <w:r>
        <w:rPr>
          <w:rFonts w:ascii="Times New Roman" w:hAnsi="Times New Roman" w:cs="Times New Roman"/>
          <w:sz w:val="24"/>
          <w:szCs w:val="24"/>
        </w:rPr>
        <w:t xml:space="preserve">Связующим звеном между депрессией и подавленным </w:t>
      </w:r>
      <w:proofErr w:type="spellStart"/>
      <w:r>
        <w:rPr>
          <w:rFonts w:ascii="Times New Roman" w:hAnsi="Times New Roman" w:cs="Times New Roman"/>
          <w:sz w:val="24"/>
          <w:szCs w:val="24"/>
        </w:rPr>
        <w:t>нейрогенезом</w:t>
      </w:r>
      <w:proofErr w:type="spellEnd"/>
      <w:r>
        <w:rPr>
          <w:rFonts w:ascii="Times New Roman" w:hAnsi="Times New Roman" w:cs="Times New Roman"/>
          <w:sz w:val="24"/>
          <w:szCs w:val="24"/>
        </w:rPr>
        <w:t xml:space="preserve"> выступает хронический стресс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который рассматривают как важный этиологический фактор </w:t>
      </w:r>
      <w:proofErr w:type="spellStart"/>
      <w:r>
        <w:rPr>
          <w:rFonts w:ascii="Times New Roman" w:hAnsi="Times New Roman" w:cs="Times New Roman"/>
          <w:sz w:val="24"/>
          <w:szCs w:val="24"/>
        </w:rPr>
        <w:t>развититя</w:t>
      </w:r>
      <w:proofErr w:type="spellEnd"/>
      <w:r>
        <w:rPr>
          <w:rFonts w:ascii="Times New Roman" w:hAnsi="Times New Roman" w:cs="Times New Roman"/>
          <w:sz w:val="24"/>
          <w:szCs w:val="24"/>
        </w:rPr>
        <w:t xml:space="preserve"> депрессии</w:t>
      </w:r>
      <w:r w:rsidR="004C3033">
        <w:rPr>
          <w:rFonts w:ascii="MyslCyrillic" w:hAnsi="MyslCyrillic" w:cs="MyslCyrillic"/>
          <w:sz w:val="24"/>
          <w:szCs w:val="24"/>
        </w:rPr>
        <w:t>[</w:t>
      </w:r>
      <w:r w:rsidR="004C3033">
        <w:rPr>
          <w:rFonts w:ascii="Times New Roman" w:hAnsi="Times New Roman" w:cs="Times New Roman"/>
          <w:sz w:val="24"/>
          <w:szCs w:val="24"/>
        </w:rPr>
        <w:t>1</w:t>
      </w:r>
      <w:r w:rsidR="004C3033" w:rsidRPr="004C3033">
        <w:rPr>
          <w:rFonts w:ascii="Times New Roman" w:hAnsi="Times New Roman" w:cs="Times New Roman"/>
          <w:sz w:val="24"/>
          <w:szCs w:val="24"/>
        </w:rPr>
        <w:t>2</w:t>
      </w:r>
      <w:r w:rsidR="004C3033" w:rsidRPr="00666980">
        <w:rPr>
          <w:rFonts w:ascii="Times New Roman" w:hAnsi="Times New Roman" w:cs="Times New Roman"/>
          <w:sz w:val="24"/>
          <w:szCs w:val="24"/>
        </w:rPr>
        <w:t>,</w:t>
      </w:r>
      <w:r w:rsidR="004C3033" w:rsidRPr="004C3033">
        <w:rPr>
          <w:rFonts w:ascii="Times New Roman" w:hAnsi="Times New Roman" w:cs="Times New Roman"/>
          <w:sz w:val="24"/>
          <w:szCs w:val="24"/>
        </w:rPr>
        <w:t>13</w:t>
      </w:r>
      <w:r w:rsidR="004C3033" w:rsidRPr="00F2291B">
        <w:rPr>
          <w:rFonts w:ascii="MyslCyrillic" w:hAnsi="MyslCyrillic" w:cs="MyslCyrillic"/>
          <w:sz w:val="24"/>
          <w:szCs w:val="24"/>
        </w:rPr>
        <w:t>]</w:t>
      </w:r>
      <w:r w:rsidR="004C3033" w:rsidRPr="004C3033">
        <w:rPr>
          <w:rFonts w:ascii="Times New Roman" w:hAnsi="Times New Roman" w:cs="Times New Roman"/>
          <w:sz w:val="24"/>
          <w:szCs w:val="24"/>
        </w:rPr>
        <w:t>.</w:t>
      </w:r>
    </w:p>
    <w:p w:rsidR="002D2D45" w:rsidRPr="00C0490B" w:rsidRDefault="00516426"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Термин </w:t>
      </w:r>
      <w:proofErr w:type="spellStart"/>
      <w:r>
        <w:rPr>
          <w:rFonts w:ascii="Times New Roman" w:hAnsi="Times New Roman" w:cs="Times New Roman"/>
          <w:sz w:val="24"/>
          <w:szCs w:val="24"/>
        </w:rPr>
        <w:t>нейрогенез</w:t>
      </w:r>
      <w:proofErr w:type="spellEnd"/>
      <w:r>
        <w:rPr>
          <w:rFonts w:ascii="Times New Roman" w:hAnsi="Times New Roman" w:cs="Times New Roman"/>
          <w:sz w:val="24"/>
          <w:szCs w:val="24"/>
        </w:rPr>
        <w:t xml:space="preserve"> </w:t>
      </w:r>
      <w:r w:rsidR="0082436F">
        <w:rPr>
          <w:rFonts w:ascii="Times New Roman" w:hAnsi="Times New Roman" w:cs="Times New Roman"/>
          <w:sz w:val="24"/>
          <w:szCs w:val="24"/>
        </w:rPr>
        <w:t>является собирательным понятием</w:t>
      </w:r>
      <w:r>
        <w:rPr>
          <w:rFonts w:ascii="Times New Roman" w:hAnsi="Times New Roman" w:cs="Times New Roman"/>
          <w:sz w:val="24"/>
          <w:szCs w:val="24"/>
        </w:rPr>
        <w:t>,</w:t>
      </w:r>
      <w:r w:rsidR="0082436F">
        <w:rPr>
          <w:rFonts w:ascii="Times New Roman" w:hAnsi="Times New Roman" w:cs="Times New Roman"/>
          <w:sz w:val="24"/>
          <w:szCs w:val="24"/>
        </w:rPr>
        <w:t xml:space="preserve"> </w:t>
      </w:r>
      <w:r>
        <w:rPr>
          <w:rFonts w:ascii="Times New Roman" w:hAnsi="Times New Roman" w:cs="Times New Roman"/>
          <w:sz w:val="24"/>
          <w:szCs w:val="24"/>
        </w:rPr>
        <w:t xml:space="preserve">включающим в себя пролиферацию </w:t>
      </w:r>
      <w:proofErr w:type="spellStart"/>
      <w:r>
        <w:rPr>
          <w:rFonts w:ascii="Times New Roman" w:hAnsi="Times New Roman" w:cs="Times New Roman"/>
          <w:sz w:val="24"/>
          <w:szCs w:val="24"/>
        </w:rPr>
        <w:t>мультипатентных</w:t>
      </w:r>
      <w:proofErr w:type="spellEnd"/>
      <w:r>
        <w:rPr>
          <w:rFonts w:ascii="Times New Roman" w:hAnsi="Times New Roman" w:cs="Times New Roman"/>
          <w:sz w:val="24"/>
          <w:szCs w:val="24"/>
        </w:rPr>
        <w:t xml:space="preserve"> стволовых клеток их дифференцировку, </w:t>
      </w:r>
      <w:proofErr w:type="gramStart"/>
      <w:r>
        <w:rPr>
          <w:rFonts w:ascii="Times New Roman" w:hAnsi="Times New Roman" w:cs="Times New Roman"/>
          <w:sz w:val="24"/>
          <w:szCs w:val="24"/>
        </w:rPr>
        <w:t>миграцию</w:t>
      </w:r>
      <w:proofErr w:type="gramEnd"/>
      <w:r>
        <w:rPr>
          <w:rFonts w:ascii="Times New Roman" w:hAnsi="Times New Roman" w:cs="Times New Roman"/>
          <w:sz w:val="24"/>
          <w:szCs w:val="24"/>
        </w:rPr>
        <w:t xml:space="preserve"> а также </w:t>
      </w:r>
      <w:r w:rsidR="002D2D45">
        <w:rPr>
          <w:rFonts w:ascii="Times New Roman" w:hAnsi="Times New Roman" w:cs="Times New Roman"/>
          <w:sz w:val="24"/>
          <w:szCs w:val="24"/>
        </w:rPr>
        <w:t xml:space="preserve">интеграцию в уже существующие </w:t>
      </w:r>
      <w:proofErr w:type="spellStart"/>
      <w:r w:rsidR="002D2D45">
        <w:rPr>
          <w:rFonts w:ascii="Times New Roman" w:hAnsi="Times New Roman" w:cs="Times New Roman"/>
          <w:sz w:val="24"/>
          <w:szCs w:val="24"/>
        </w:rPr>
        <w:t>нейрональные</w:t>
      </w:r>
      <w:proofErr w:type="spellEnd"/>
      <w:r w:rsidR="002D2D45">
        <w:rPr>
          <w:rFonts w:ascii="Times New Roman" w:hAnsi="Times New Roman" w:cs="Times New Roman"/>
          <w:sz w:val="24"/>
          <w:szCs w:val="24"/>
        </w:rPr>
        <w:t xml:space="preserve"> сети </w:t>
      </w:r>
      <w:r w:rsidR="00C0490B">
        <w:rPr>
          <w:rFonts w:ascii="MyslCyrillic" w:hAnsi="MyslCyrillic" w:cs="MyslCyrillic"/>
          <w:sz w:val="24"/>
          <w:szCs w:val="24"/>
        </w:rPr>
        <w:t>[</w:t>
      </w:r>
      <w:r w:rsidR="00C0490B" w:rsidRPr="00C0490B">
        <w:rPr>
          <w:rFonts w:ascii="Times New Roman" w:hAnsi="Times New Roman" w:cs="Times New Roman"/>
          <w:sz w:val="24"/>
          <w:szCs w:val="24"/>
        </w:rPr>
        <w:t>14</w:t>
      </w:r>
      <w:r w:rsidR="00C0490B" w:rsidRPr="00F2291B">
        <w:rPr>
          <w:rFonts w:ascii="MyslCyrillic" w:hAnsi="MyslCyrillic" w:cs="MyslCyrillic"/>
          <w:sz w:val="24"/>
          <w:szCs w:val="24"/>
        </w:rPr>
        <w:t>]</w:t>
      </w:r>
      <w:r w:rsidR="00C0490B" w:rsidRPr="004C3033">
        <w:rPr>
          <w:rFonts w:ascii="Times New Roman" w:hAnsi="Times New Roman" w:cs="Times New Roman"/>
          <w:sz w:val="24"/>
          <w:szCs w:val="24"/>
        </w:rPr>
        <w:t>.</w:t>
      </w:r>
    </w:p>
    <w:p w:rsidR="00024A40" w:rsidRPr="004A6FF9" w:rsidRDefault="00024A40" w:rsidP="00024A40">
      <w:pPr>
        <w:spacing w:line="48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Высказано предположение, что уменьшение </w:t>
      </w:r>
      <w:proofErr w:type="spellStart"/>
      <w:r>
        <w:rPr>
          <w:rFonts w:ascii="Times New Roman" w:hAnsi="Times New Roman" w:cs="Times New Roman"/>
          <w:sz w:val="24"/>
          <w:szCs w:val="24"/>
        </w:rPr>
        <w:t>не</w:t>
      </w:r>
      <w:r w:rsidR="0082436F">
        <w:rPr>
          <w:rFonts w:ascii="Times New Roman" w:hAnsi="Times New Roman" w:cs="Times New Roman"/>
          <w:sz w:val="24"/>
          <w:szCs w:val="24"/>
        </w:rPr>
        <w:t>йрогенеза</w:t>
      </w:r>
      <w:proofErr w:type="spellEnd"/>
      <w:r w:rsidR="0082436F">
        <w:rPr>
          <w:rFonts w:ascii="Times New Roman" w:hAnsi="Times New Roman" w:cs="Times New Roman"/>
          <w:sz w:val="24"/>
          <w:szCs w:val="24"/>
        </w:rPr>
        <w:t xml:space="preserve"> под действием стресса</w:t>
      </w:r>
      <w:r>
        <w:rPr>
          <w:rFonts w:ascii="Times New Roman" w:hAnsi="Times New Roman" w:cs="Times New Roman"/>
          <w:sz w:val="24"/>
          <w:szCs w:val="24"/>
        </w:rPr>
        <w:t>,</w:t>
      </w:r>
      <w:r w:rsidR="0082436F">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и ра</w:t>
      </w:r>
      <w:r w:rsidR="0082436F">
        <w:rPr>
          <w:rFonts w:ascii="Times New Roman" w:hAnsi="Times New Roman" w:cs="Times New Roman"/>
          <w:sz w:val="24"/>
          <w:szCs w:val="24"/>
        </w:rPr>
        <w:t xml:space="preserve">звитие депрессии может быть </w:t>
      </w:r>
      <w:r>
        <w:rPr>
          <w:rFonts w:ascii="Times New Roman" w:hAnsi="Times New Roman" w:cs="Times New Roman"/>
          <w:sz w:val="24"/>
          <w:szCs w:val="24"/>
        </w:rPr>
        <w:t xml:space="preserve"> связано с изменением в экспрессии </w:t>
      </w:r>
      <w:r w:rsidR="00C86B68">
        <w:rPr>
          <w:rFonts w:ascii="Times New Roman" w:hAnsi="Times New Roman" w:cs="Times New Roman"/>
          <w:sz w:val="24"/>
          <w:szCs w:val="24"/>
          <w:lang w:val="en-US"/>
        </w:rPr>
        <w:t>BDNF</w:t>
      </w:r>
      <w:r w:rsidR="0081177A">
        <w:rPr>
          <w:rFonts w:ascii="Times New Roman" w:hAnsi="Times New Roman" w:cs="Times New Roman"/>
          <w:sz w:val="24"/>
          <w:szCs w:val="24"/>
        </w:rPr>
        <w:t xml:space="preserve"> в </w:t>
      </w:r>
      <w:proofErr w:type="spellStart"/>
      <w:r w:rsidR="0081177A">
        <w:rPr>
          <w:rFonts w:ascii="Times New Roman" w:hAnsi="Times New Roman" w:cs="Times New Roman"/>
          <w:sz w:val="24"/>
          <w:szCs w:val="24"/>
        </w:rPr>
        <w:t>гиппокампе</w:t>
      </w:r>
      <w:proofErr w:type="spellEnd"/>
      <w:r w:rsidR="0082436F">
        <w:rPr>
          <w:rFonts w:ascii="Times New Roman" w:hAnsi="Times New Roman" w:cs="Times New Roman"/>
          <w:sz w:val="24"/>
          <w:szCs w:val="24"/>
        </w:rPr>
        <w:t xml:space="preserve"> </w:t>
      </w:r>
      <w:r w:rsidR="0081177A">
        <w:rPr>
          <w:rFonts w:ascii="MyslCyrillic" w:hAnsi="MyslCyrillic" w:cs="MyslCyrillic"/>
          <w:sz w:val="24"/>
          <w:szCs w:val="24"/>
        </w:rPr>
        <w:t>[</w:t>
      </w:r>
      <w:r w:rsidR="0081177A">
        <w:rPr>
          <w:rFonts w:ascii="Times New Roman" w:hAnsi="Times New Roman" w:cs="Times New Roman"/>
          <w:sz w:val="24"/>
          <w:szCs w:val="24"/>
        </w:rPr>
        <w:t>1</w:t>
      </w:r>
      <w:r w:rsidR="0081177A" w:rsidRPr="0081177A">
        <w:rPr>
          <w:rFonts w:ascii="Times New Roman" w:hAnsi="Times New Roman" w:cs="Times New Roman"/>
          <w:sz w:val="24"/>
          <w:szCs w:val="24"/>
        </w:rPr>
        <w:t>5</w:t>
      </w:r>
      <w:r w:rsidR="0081177A" w:rsidRPr="00F2291B">
        <w:rPr>
          <w:rFonts w:ascii="MyslCyrillic" w:hAnsi="MyslCyrillic" w:cs="MyslCyrillic"/>
          <w:sz w:val="24"/>
          <w:szCs w:val="24"/>
        </w:rPr>
        <w:t>]</w:t>
      </w:r>
      <w:r w:rsidR="0081177A" w:rsidRPr="004C3033">
        <w:rPr>
          <w:rFonts w:ascii="Times New Roman" w:hAnsi="Times New Roman" w:cs="Times New Roman"/>
          <w:sz w:val="24"/>
          <w:szCs w:val="24"/>
        </w:rPr>
        <w:t>.</w:t>
      </w:r>
      <w:r w:rsidR="00C86B68">
        <w:rPr>
          <w:rFonts w:ascii="Times New Roman" w:hAnsi="Times New Roman" w:cs="Times New Roman"/>
          <w:sz w:val="24"/>
          <w:szCs w:val="24"/>
          <w:lang w:val="en-US"/>
        </w:rPr>
        <w:t>BDNF</w:t>
      </w:r>
      <w:r>
        <w:rPr>
          <w:rFonts w:ascii="Times New Roman" w:hAnsi="Times New Roman" w:cs="Times New Roman"/>
          <w:sz w:val="24"/>
          <w:szCs w:val="24"/>
        </w:rPr>
        <w:t xml:space="preserve"> является одним из основных не</w:t>
      </w:r>
      <w:r w:rsidR="0082436F">
        <w:rPr>
          <w:rFonts w:ascii="Times New Roman" w:hAnsi="Times New Roman" w:cs="Times New Roman"/>
          <w:sz w:val="24"/>
          <w:szCs w:val="24"/>
        </w:rPr>
        <w:t>йротрофических факторов в мозге</w:t>
      </w:r>
      <w:r>
        <w:rPr>
          <w:rFonts w:ascii="Times New Roman" w:hAnsi="Times New Roman" w:cs="Times New Roman"/>
          <w:sz w:val="24"/>
          <w:szCs w:val="24"/>
        </w:rPr>
        <w:t>,</w:t>
      </w:r>
      <w:r w:rsidR="0082436F">
        <w:rPr>
          <w:rFonts w:ascii="Times New Roman" w:hAnsi="Times New Roman" w:cs="Times New Roman"/>
          <w:sz w:val="24"/>
          <w:szCs w:val="24"/>
        </w:rPr>
        <w:t xml:space="preserve"> </w:t>
      </w:r>
      <w:r>
        <w:rPr>
          <w:rFonts w:ascii="Times New Roman" w:hAnsi="Times New Roman" w:cs="Times New Roman"/>
          <w:sz w:val="24"/>
          <w:szCs w:val="24"/>
        </w:rPr>
        <w:t>он вовлечен в формирование синапсов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 также име</w:t>
      </w:r>
      <w:r w:rsidR="0020160D">
        <w:rPr>
          <w:rFonts w:ascii="Times New Roman" w:hAnsi="Times New Roman" w:cs="Times New Roman"/>
          <w:sz w:val="24"/>
          <w:szCs w:val="24"/>
        </w:rPr>
        <w:t xml:space="preserve">ет значительное влияние на </w:t>
      </w:r>
      <w:proofErr w:type="spellStart"/>
      <w:r w:rsidR="0020160D">
        <w:rPr>
          <w:rFonts w:ascii="Times New Roman" w:hAnsi="Times New Roman" w:cs="Times New Roman"/>
          <w:sz w:val="24"/>
          <w:szCs w:val="24"/>
        </w:rPr>
        <w:t>рост</w:t>
      </w:r>
      <w:r>
        <w:rPr>
          <w:rFonts w:ascii="Times New Roman" w:hAnsi="Times New Roman" w:cs="Times New Roman"/>
          <w:sz w:val="24"/>
          <w:szCs w:val="24"/>
        </w:rPr>
        <w:t>,ремоделирование</w:t>
      </w:r>
      <w:proofErr w:type="spellEnd"/>
      <w:r>
        <w:rPr>
          <w:rFonts w:ascii="Times New Roman" w:hAnsi="Times New Roman" w:cs="Times New Roman"/>
          <w:sz w:val="24"/>
          <w:szCs w:val="24"/>
        </w:rPr>
        <w:t xml:space="preserve"> и стабильность дендритов и аксонов нейронов коры и </w:t>
      </w:r>
      <w:proofErr w:type="spellStart"/>
      <w:r>
        <w:rPr>
          <w:rFonts w:ascii="Times New Roman" w:hAnsi="Times New Roman" w:cs="Times New Roman"/>
          <w:sz w:val="24"/>
          <w:szCs w:val="24"/>
        </w:rPr>
        <w:t>гиппокампа</w:t>
      </w:r>
      <w:proofErr w:type="spellEnd"/>
      <w:r w:rsidR="0020160D">
        <w:rPr>
          <w:rFonts w:ascii="MyslCyrillic" w:hAnsi="MyslCyrillic" w:cs="MyslCyrillic"/>
          <w:sz w:val="24"/>
          <w:szCs w:val="24"/>
        </w:rPr>
        <w:t>[</w:t>
      </w:r>
      <w:r w:rsidR="0020160D">
        <w:rPr>
          <w:rFonts w:ascii="Times New Roman" w:hAnsi="Times New Roman" w:cs="Times New Roman"/>
          <w:sz w:val="24"/>
          <w:szCs w:val="24"/>
        </w:rPr>
        <w:t>1</w:t>
      </w:r>
      <w:r w:rsidR="0020160D" w:rsidRPr="0081177A">
        <w:rPr>
          <w:rFonts w:ascii="Times New Roman" w:hAnsi="Times New Roman" w:cs="Times New Roman"/>
          <w:sz w:val="24"/>
          <w:szCs w:val="24"/>
        </w:rPr>
        <w:t>5</w:t>
      </w:r>
      <w:r w:rsidR="0020160D" w:rsidRPr="00F2291B">
        <w:rPr>
          <w:rFonts w:ascii="MyslCyrillic" w:hAnsi="MyslCyrillic" w:cs="MyslCyrillic"/>
          <w:sz w:val="24"/>
          <w:szCs w:val="24"/>
        </w:rPr>
        <w:t>]</w:t>
      </w:r>
      <w:r w:rsidR="0020160D" w:rsidRPr="004C3033">
        <w:rPr>
          <w:rFonts w:ascii="Times New Roman" w:hAnsi="Times New Roman" w:cs="Times New Roman"/>
          <w:sz w:val="24"/>
          <w:szCs w:val="24"/>
        </w:rPr>
        <w:t>.</w:t>
      </w:r>
      <w:r>
        <w:rPr>
          <w:rFonts w:ascii="Times New Roman" w:hAnsi="Times New Roman" w:cs="Times New Roman"/>
          <w:sz w:val="24"/>
          <w:szCs w:val="24"/>
        </w:rPr>
        <w:t xml:space="preserve"> Снижение уровня </w:t>
      </w:r>
      <w:r w:rsidR="00C86B68">
        <w:rPr>
          <w:rFonts w:ascii="Times New Roman" w:hAnsi="Times New Roman" w:cs="Times New Roman"/>
          <w:sz w:val="24"/>
          <w:szCs w:val="24"/>
          <w:lang w:val="en-US"/>
        </w:rPr>
        <w:t>BDNF</w:t>
      </w:r>
      <w:r>
        <w:rPr>
          <w:rFonts w:ascii="Times New Roman" w:hAnsi="Times New Roman" w:cs="Times New Roman"/>
          <w:sz w:val="24"/>
          <w:szCs w:val="24"/>
        </w:rPr>
        <w:t xml:space="preserve"> в ответна стресс может привести к потере нормальной пластичности ,а также к повреждению и гибели нейронов. Это в свою очередь приводит к нарушению индивидуальной способности организма к адаптации в стрессовых ситуациях </w:t>
      </w:r>
      <w:r w:rsidR="0020160D">
        <w:rPr>
          <w:rFonts w:ascii="MyslCyrillic" w:hAnsi="MyslCyrillic" w:cs="MyslCyrillic"/>
          <w:sz w:val="24"/>
          <w:szCs w:val="24"/>
        </w:rPr>
        <w:t>[</w:t>
      </w:r>
      <w:r w:rsidR="0020160D">
        <w:rPr>
          <w:rFonts w:ascii="Times New Roman" w:hAnsi="Times New Roman" w:cs="Times New Roman"/>
          <w:sz w:val="24"/>
          <w:szCs w:val="24"/>
        </w:rPr>
        <w:t>1</w:t>
      </w:r>
      <w:r w:rsidR="0020160D" w:rsidRPr="0081177A">
        <w:rPr>
          <w:rFonts w:ascii="Times New Roman" w:hAnsi="Times New Roman" w:cs="Times New Roman"/>
          <w:sz w:val="24"/>
          <w:szCs w:val="24"/>
        </w:rPr>
        <w:t>5</w:t>
      </w:r>
      <w:r w:rsidR="0020160D" w:rsidRPr="00F2291B">
        <w:rPr>
          <w:rFonts w:ascii="MyslCyrillic" w:hAnsi="MyslCyrillic" w:cs="MyslCyrillic"/>
          <w:sz w:val="24"/>
          <w:szCs w:val="24"/>
        </w:rPr>
        <w:t>]</w:t>
      </w:r>
      <w:r w:rsidR="0020160D" w:rsidRPr="004C3033">
        <w:rPr>
          <w:rFonts w:ascii="Times New Roman" w:hAnsi="Times New Roman" w:cs="Times New Roman"/>
          <w:sz w:val="24"/>
          <w:szCs w:val="24"/>
        </w:rPr>
        <w:t>.</w:t>
      </w:r>
    </w:p>
    <w:p w:rsidR="00346994" w:rsidRDefault="0036558E"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Из литературы известно, что имеющиеся на поверхности мембран клеток рецепторы к АФП служат для связывания  ядерных факторов или иных </w:t>
      </w:r>
      <w:proofErr w:type="spellStart"/>
      <w:r>
        <w:rPr>
          <w:rFonts w:ascii="Times New Roman" w:hAnsi="Times New Roman" w:cs="Times New Roman"/>
          <w:sz w:val="24"/>
          <w:szCs w:val="24"/>
        </w:rPr>
        <w:t>кофакторов</w:t>
      </w:r>
      <w:proofErr w:type="spellEnd"/>
      <w:r>
        <w:rPr>
          <w:rFonts w:ascii="Times New Roman" w:hAnsi="Times New Roman" w:cs="Times New Roman"/>
          <w:sz w:val="24"/>
          <w:szCs w:val="24"/>
        </w:rPr>
        <w:t xml:space="preserve">/ингибиторов Эти данные в </w:t>
      </w:r>
      <w:proofErr w:type="spellStart"/>
      <w:r>
        <w:rPr>
          <w:rFonts w:ascii="Times New Roman" w:hAnsi="Times New Roman" w:cs="Times New Roman"/>
          <w:sz w:val="24"/>
          <w:szCs w:val="24"/>
        </w:rPr>
        <w:t>значительнрой</w:t>
      </w:r>
      <w:proofErr w:type="spellEnd"/>
      <w:r>
        <w:rPr>
          <w:rFonts w:ascii="Times New Roman" w:hAnsi="Times New Roman" w:cs="Times New Roman"/>
          <w:sz w:val="24"/>
          <w:szCs w:val="24"/>
        </w:rPr>
        <w:t xml:space="preserve"> мере подтверждают тесную связь АФП с клеточной пролиферацией и дифференцировкой</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редполагается также </w:t>
      </w:r>
      <w:r w:rsidR="00346994">
        <w:rPr>
          <w:rFonts w:ascii="Times New Roman" w:hAnsi="Times New Roman" w:cs="Times New Roman"/>
          <w:sz w:val="24"/>
          <w:szCs w:val="24"/>
        </w:rPr>
        <w:t xml:space="preserve"> взаимодействие </w:t>
      </w:r>
      <w:r>
        <w:rPr>
          <w:rFonts w:ascii="Times New Roman" w:hAnsi="Times New Roman" w:cs="Times New Roman"/>
          <w:sz w:val="24"/>
          <w:szCs w:val="24"/>
        </w:rPr>
        <w:t xml:space="preserve">АФП  </w:t>
      </w:r>
      <w:r w:rsidR="00AB77A1">
        <w:rPr>
          <w:rFonts w:ascii="Times New Roman" w:hAnsi="Times New Roman" w:cs="Times New Roman"/>
          <w:sz w:val="24"/>
          <w:szCs w:val="24"/>
        </w:rPr>
        <w:t>с другими регуляторными белками, такими как факторы роста</w:t>
      </w:r>
      <w:r w:rsidR="00346994">
        <w:rPr>
          <w:rFonts w:ascii="Times New Roman" w:hAnsi="Times New Roman" w:cs="Times New Roman"/>
          <w:sz w:val="24"/>
          <w:szCs w:val="24"/>
        </w:rPr>
        <w:t>.В результате такого взаимодействия происходит ориентация клетки на размножение и дифференцировку</w:t>
      </w:r>
      <w:r w:rsidR="00AB77A1">
        <w:rPr>
          <w:rFonts w:ascii="Times New Roman" w:hAnsi="Times New Roman" w:cs="Times New Roman"/>
          <w:sz w:val="24"/>
          <w:szCs w:val="24"/>
        </w:rPr>
        <w:t>.</w:t>
      </w:r>
      <w:r w:rsidR="00666980">
        <w:rPr>
          <w:rFonts w:ascii="Times New Roman" w:hAnsi="Times New Roman" w:cs="Times New Roman"/>
          <w:sz w:val="24"/>
          <w:szCs w:val="24"/>
        </w:rPr>
        <w:t>[9</w:t>
      </w:r>
      <w:r w:rsidR="00666980" w:rsidRPr="00F55D55">
        <w:rPr>
          <w:rFonts w:ascii="Times New Roman" w:hAnsi="Times New Roman" w:cs="Times New Roman"/>
          <w:sz w:val="24"/>
          <w:szCs w:val="24"/>
        </w:rPr>
        <w:t>].</w:t>
      </w:r>
    </w:p>
    <w:p w:rsidR="00DA0746" w:rsidRDefault="00346994"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АФП фактически ус</w:t>
      </w:r>
      <w:r w:rsidR="0082436F">
        <w:rPr>
          <w:rFonts w:ascii="Times New Roman" w:hAnsi="Times New Roman" w:cs="Times New Roman"/>
          <w:sz w:val="24"/>
          <w:szCs w:val="24"/>
        </w:rPr>
        <w:t xml:space="preserve">иливает информационный </w:t>
      </w:r>
      <w:proofErr w:type="gramStart"/>
      <w:r w:rsidR="0082436F">
        <w:rPr>
          <w:rFonts w:ascii="Times New Roman" w:hAnsi="Times New Roman" w:cs="Times New Roman"/>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правильностью реализации генетической программы  пролиферирующих клеток и в значительной мере влияет на их уровень функциональной активности</w:t>
      </w:r>
      <w:r w:rsidR="000D52E0" w:rsidRPr="004A6FF9">
        <w:rPr>
          <w:rFonts w:ascii="Times New Roman" w:hAnsi="Times New Roman" w:cs="Times New Roman"/>
          <w:sz w:val="24"/>
          <w:szCs w:val="24"/>
        </w:rPr>
        <w:t>.</w:t>
      </w:r>
    </w:p>
    <w:p w:rsidR="00510352" w:rsidRPr="001B4D84" w:rsidRDefault="00510352" w:rsidP="00510352">
      <w:pPr>
        <w:autoSpaceDE w:val="0"/>
        <w:autoSpaceDN w:val="0"/>
        <w:adjustRightInd w:val="0"/>
        <w:spacing w:after="0" w:line="480" w:lineRule="auto"/>
        <w:rPr>
          <w:rFonts w:ascii="Times New Roman" w:hAnsi="Times New Roman" w:cs="Times New Roman"/>
          <w:b/>
          <w:sz w:val="24"/>
          <w:szCs w:val="24"/>
        </w:rPr>
      </w:pPr>
      <w:r w:rsidRPr="001B4D84">
        <w:rPr>
          <w:rFonts w:ascii="Times New Roman" w:hAnsi="Times New Roman" w:cs="Times New Roman"/>
          <w:b/>
          <w:sz w:val="24"/>
          <w:szCs w:val="24"/>
        </w:rPr>
        <w:t>Материал и методы исследования</w:t>
      </w:r>
    </w:p>
    <w:p w:rsidR="005B067B" w:rsidRDefault="00510352" w:rsidP="005B067B">
      <w:pPr>
        <w:autoSpaceDE w:val="0"/>
        <w:autoSpaceDN w:val="0"/>
        <w:adjustRightInd w:val="0"/>
        <w:spacing w:after="0" w:line="480" w:lineRule="auto"/>
        <w:rPr>
          <w:rFonts w:cs="MyslCyrillic"/>
          <w:sz w:val="24"/>
          <w:szCs w:val="24"/>
        </w:rPr>
      </w:pPr>
      <w:r w:rsidRPr="00690165">
        <w:rPr>
          <w:rFonts w:ascii="Times New Roman" w:hAnsi="Times New Roman" w:cs="Times New Roman"/>
          <w:sz w:val="24"/>
          <w:szCs w:val="24"/>
        </w:rPr>
        <w:t>Исследования были проведены на половозрелых мышах</w:t>
      </w:r>
      <w:r w:rsidR="00F55D55">
        <w:rPr>
          <w:rFonts w:ascii="Times New Roman" w:hAnsi="Times New Roman" w:cs="Times New Roman"/>
          <w:sz w:val="24"/>
          <w:szCs w:val="24"/>
        </w:rPr>
        <w:t xml:space="preserve"> линии СВА</w:t>
      </w:r>
      <w:r w:rsidRPr="00690165">
        <w:rPr>
          <w:rFonts w:ascii="Times New Roman" w:hAnsi="Times New Roman" w:cs="Times New Roman"/>
          <w:sz w:val="24"/>
          <w:szCs w:val="24"/>
        </w:rPr>
        <w:t>–</w:t>
      </w:r>
      <w:r w:rsidR="00BB1BA2" w:rsidRPr="00690165">
        <w:rPr>
          <w:rFonts w:ascii="Times New Roman" w:hAnsi="Times New Roman" w:cs="Times New Roman"/>
          <w:sz w:val="24"/>
          <w:szCs w:val="24"/>
        </w:rPr>
        <w:t>с</w:t>
      </w:r>
      <w:r w:rsidRPr="00690165">
        <w:rPr>
          <w:rFonts w:ascii="Times New Roman" w:hAnsi="Times New Roman" w:cs="Times New Roman"/>
          <w:sz w:val="24"/>
          <w:szCs w:val="24"/>
        </w:rPr>
        <w:t>амцах весом 22–25 г. Мыши в течение недели проходили</w:t>
      </w:r>
      <w:r w:rsidR="0082436F">
        <w:rPr>
          <w:rFonts w:ascii="Times New Roman" w:hAnsi="Times New Roman" w:cs="Times New Roman"/>
          <w:sz w:val="24"/>
          <w:szCs w:val="24"/>
        </w:rPr>
        <w:t xml:space="preserve"> </w:t>
      </w:r>
      <w:proofErr w:type="spellStart"/>
      <w:r w:rsidRPr="00690165">
        <w:rPr>
          <w:rFonts w:ascii="Times New Roman" w:hAnsi="Times New Roman" w:cs="Times New Roman"/>
          <w:sz w:val="24"/>
          <w:szCs w:val="24"/>
        </w:rPr>
        <w:t>зоосоциальную</w:t>
      </w:r>
      <w:proofErr w:type="spellEnd"/>
      <w:r w:rsidRPr="00690165">
        <w:rPr>
          <w:rFonts w:ascii="Times New Roman" w:hAnsi="Times New Roman" w:cs="Times New Roman"/>
          <w:sz w:val="24"/>
          <w:szCs w:val="24"/>
        </w:rPr>
        <w:t xml:space="preserve"> адаптацию. </w:t>
      </w:r>
      <w:r w:rsidRPr="00690165">
        <w:rPr>
          <w:rFonts w:ascii="Times New Roman" w:hAnsi="Times New Roman" w:cs="Times New Roman"/>
          <w:sz w:val="24"/>
          <w:szCs w:val="24"/>
        </w:rPr>
        <w:lastRenderedPageBreak/>
        <w:t>Экспериментальныеисследования проведены при соблюдении правил, сформулированных в приказе МЗ СССР№ 1179 (10.10.1983 г.).</w:t>
      </w:r>
      <w:r w:rsidR="005B067B" w:rsidRPr="005B067B">
        <w:rPr>
          <w:rFonts w:ascii="MyslCyrillic" w:hAnsi="MyslCyrillic" w:cs="MyslCyrillic"/>
          <w:sz w:val="24"/>
          <w:szCs w:val="24"/>
        </w:rPr>
        <w:t>Все процедуры с животными выполнялись всоответствии с международными правилами инормами об</w:t>
      </w:r>
      <w:r w:rsidR="004007D0">
        <w:rPr>
          <w:rFonts w:ascii="MyslCyrillic" w:hAnsi="MyslCyrillic" w:cs="MyslCyrillic"/>
          <w:sz w:val="24"/>
          <w:szCs w:val="24"/>
        </w:rPr>
        <w:t>ращения с лабораторными животны</w:t>
      </w:r>
      <w:r w:rsidR="005B067B" w:rsidRPr="005B067B">
        <w:rPr>
          <w:rFonts w:ascii="MyslCyrillic" w:hAnsi="MyslCyrillic" w:cs="MyslCyrillic"/>
          <w:sz w:val="24"/>
          <w:szCs w:val="24"/>
        </w:rPr>
        <w:t>ми, не противоречащими Женевской конвенции1985 г. о «Международных принципах биомедицинских иссл</w:t>
      </w:r>
      <w:r w:rsidR="007E52FE">
        <w:rPr>
          <w:rFonts w:ascii="MyslCyrillic" w:hAnsi="MyslCyrillic" w:cs="MyslCyrillic"/>
          <w:sz w:val="24"/>
          <w:szCs w:val="24"/>
        </w:rPr>
        <w:t>едований с использованием живот</w:t>
      </w:r>
      <w:r w:rsidR="005B067B" w:rsidRPr="005B067B">
        <w:rPr>
          <w:rFonts w:ascii="MyslCyrillic" w:hAnsi="MyslCyrillic" w:cs="MyslCyrillic"/>
          <w:sz w:val="24"/>
          <w:szCs w:val="24"/>
        </w:rPr>
        <w:t>ных</w:t>
      </w:r>
      <w:r w:rsidR="00CB5ED8">
        <w:rPr>
          <w:rFonts w:ascii="MyslCyrillic" w:hAnsi="MyslCyrillic" w:cs="MyslCyrillic"/>
          <w:sz w:val="24"/>
          <w:szCs w:val="24"/>
        </w:rPr>
        <w:t>» [</w:t>
      </w:r>
      <w:r w:rsidR="00CB5ED8">
        <w:rPr>
          <w:rFonts w:cs="MyslCyrillic"/>
          <w:sz w:val="24"/>
          <w:szCs w:val="24"/>
        </w:rPr>
        <w:t>8</w:t>
      </w:r>
      <w:r w:rsidR="005B067B" w:rsidRPr="005B067B">
        <w:rPr>
          <w:rFonts w:ascii="MyslCyrillic" w:hAnsi="MyslCyrillic" w:cs="MyslCyrillic"/>
          <w:sz w:val="24"/>
          <w:szCs w:val="24"/>
        </w:rPr>
        <w:t>]</w:t>
      </w:r>
    </w:p>
    <w:p w:rsidR="002234E1" w:rsidRDefault="00CB5ED8" w:rsidP="00CB5ED8">
      <w:pPr>
        <w:autoSpaceDE w:val="0"/>
        <w:autoSpaceDN w:val="0"/>
        <w:adjustRightInd w:val="0"/>
        <w:spacing w:after="0" w:line="480" w:lineRule="auto"/>
        <w:rPr>
          <w:rFonts w:cs="MyslCyrillic"/>
          <w:sz w:val="24"/>
          <w:szCs w:val="24"/>
        </w:rPr>
      </w:pPr>
      <w:r w:rsidRPr="00CB5ED8">
        <w:rPr>
          <w:rFonts w:ascii="MyslCyrillic" w:hAnsi="MyslCyrillic" w:cs="MyslCyrillic"/>
          <w:sz w:val="24"/>
          <w:szCs w:val="24"/>
        </w:rPr>
        <w:t>Животные были разделены на четыре группыпо</w:t>
      </w:r>
      <w:r w:rsidRPr="002234E1">
        <w:rPr>
          <w:rFonts w:ascii="Times New Roman" w:hAnsi="Times New Roman" w:cs="Times New Roman"/>
          <w:sz w:val="24"/>
          <w:szCs w:val="24"/>
        </w:rPr>
        <w:t>5 особей</w:t>
      </w:r>
      <w:r w:rsidRPr="00CB5ED8">
        <w:rPr>
          <w:rFonts w:ascii="MyslCyrillic" w:hAnsi="MyslCyrillic" w:cs="MyslCyrillic"/>
          <w:sz w:val="24"/>
          <w:szCs w:val="24"/>
        </w:rPr>
        <w:t>:</w:t>
      </w:r>
    </w:p>
    <w:p w:rsidR="00CB5ED8" w:rsidRPr="00CB5ED8" w:rsidRDefault="00CB5ED8" w:rsidP="00CB5ED8">
      <w:pPr>
        <w:autoSpaceDE w:val="0"/>
        <w:autoSpaceDN w:val="0"/>
        <w:adjustRightInd w:val="0"/>
        <w:spacing w:after="0" w:line="480" w:lineRule="auto"/>
        <w:rPr>
          <w:rFonts w:cs="MyslCyrillic"/>
          <w:sz w:val="24"/>
          <w:szCs w:val="24"/>
        </w:rPr>
      </w:pPr>
      <w:r w:rsidRPr="00CB5ED8">
        <w:rPr>
          <w:rFonts w:ascii="MyslCyrillic" w:hAnsi="MyslCyrillic" w:cs="MyslCyrillic"/>
          <w:sz w:val="24"/>
          <w:szCs w:val="24"/>
        </w:rPr>
        <w:t xml:space="preserve">– </w:t>
      </w:r>
      <w:r w:rsidRPr="002234E1">
        <w:rPr>
          <w:rFonts w:ascii="Times New Roman" w:hAnsi="Times New Roman" w:cs="Times New Roman"/>
          <w:sz w:val="24"/>
          <w:szCs w:val="24"/>
        </w:rPr>
        <w:t>мыши</w:t>
      </w:r>
      <w:proofErr w:type="gramStart"/>
      <w:r w:rsidRPr="00CB5ED8">
        <w:rPr>
          <w:rFonts w:ascii="MyslCyrillic" w:hAnsi="MyslCyrillic" w:cs="MyslCyrillic"/>
          <w:sz w:val="24"/>
          <w:szCs w:val="24"/>
        </w:rPr>
        <w:t>,</w:t>
      </w:r>
      <w:r w:rsidR="002234E1" w:rsidRPr="00AA0378">
        <w:rPr>
          <w:rStyle w:val="11"/>
          <w:sz w:val="24"/>
          <w:szCs w:val="24"/>
        </w:rPr>
        <w:t>н</w:t>
      </w:r>
      <w:proofErr w:type="gramEnd"/>
      <w:r w:rsidR="002234E1" w:rsidRPr="00AA0378">
        <w:rPr>
          <w:rStyle w:val="11"/>
          <w:sz w:val="24"/>
          <w:szCs w:val="24"/>
        </w:rPr>
        <w:t xml:space="preserve">аходившиеся в естественных условиях </w:t>
      </w:r>
      <w:proofErr w:type="spellStart"/>
      <w:r w:rsidR="002234E1" w:rsidRPr="00AA0378">
        <w:rPr>
          <w:rStyle w:val="11"/>
          <w:sz w:val="24"/>
          <w:szCs w:val="24"/>
        </w:rPr>
        <w:t>освещения</w:t>
      </w:r>
      <w:r w:rsidR="002234E1" w:rsidRPr="00AA0378">
        <w:rPr>
          <w:rFonts w:ascii="Times New Roman" w:eastAsia="Times New Roman" w:hAnsi="Times New Roman" w:cs="Times New Roman"/>
          <w:sz w:val="24"/>
          <w:szCs w:val="24"/>
          <w:lang w:eastAsia="ru-RU"/>
        </w:rPr>
        <w:t>которым</w:t>
      </w:r>
      <w:proofErr w:type="spellEnd"/>
      <w:r w:rsidR="002234E1" w:rsidRPr="00AA0378">
        <w:rPr>
          <w:rFonts w:ascii="Times New Roman" w:eastAsia="Times New Roman" w:hAnsi="Times New Roman" w:cs="Times New Roman"/>
          <w:sz w:val="24"/>
          <w:szCs w:val="24"/>
          <w:lang w:eastAsia="ru-RU"/>
        </w:rPr>
        <w:t xml:space="preserve"> вводили </w:t>
      </w:r>
      <w:proofErr w:type="spellStart"/>
      <w:r w:rsidR="002234E1" w:rsidRPr="00AA0378">
        <w:rPr>
          <w:rFonts w:ascii="Times New Roman" w:eastAsia="Times New Roman" w:hAnsi="Times New Roman" w:cs="Times New Roman"/>
          <w:sz w:val="24"/>
          <w:szCs w:val="24"/>
          <w:lang w:eastAsia="ru-RU"/>
        </w:rPr>
        <w:t>эквиобъемное</w:t>
      </w:r>
      <w:proofErr w:type="spellEnd"/>
      <w:r w:rsidR="002234E1" w:rsidRPr="00AA0378">
        <w:rPr>
          <w:rFonts w:ascii="Times New Roman" w:eastAsia="Times New Roman" w:hAnsi="Times New Roman" w:cs="Times New Roman"/>
          <w:sz w:val="24"/>
          <w:szCs w:val="24"/>
          <w:lang w:eastAsia="ru-RU"/>
        </w:rPr>
        <w:t xml:space="preserve"> количество изотонического раствора хлорида натрия </w:t>
      </w:r>
      <w:proofErr w:type="spellStart"/>
      <w:r w:rsidR="002234E1" w:rsidRPr="00AA0378">
        <w:rPr>
          <w:rFonts w:ascii="Times New Roman" w:eastAsia="Times New Roman" w:hAnsi="Times New Roman" w:cs="Times New Roman"/>
          <w:sz w:val="24"/>
          <w:szCs w:val="24"/>
          <w:lang w:eastAsia="ru-RU"/>
        </w:rPr>
        <w:t>внутрибрюшинно</w:t>
      </w:r>
      <w:proofErr w:type="spellEnd"/>
      <w:r w:rsidR="0082436F">
        <w:rPr>
          <w:rFonts w:ascii="Times New Roman" w:eastAsia="Times New Roman" w:hAnsi="Times New Roman" w:cs="Times New Roman"/>
          <w:sz w:val="24"/>
          <w:szCs w:val="24"/>
          <w:lang w:eastAsia="ru-RU"/>
        </w:rPr>
        <w:t xml:space="preserve"> </w:t>
      </w:r>
      <w:r w:rsidR="002234E1" w:rsidRPr="00613304">
        <w:rPr>
          <w:rFonts w:ascii="Times New Roman" w:eastAsia="Times New Roman" w:hAnsi="Times New Roman" w:cs="Times New Roman"/>
          <w:sz w:val="24"/>
          <w:szCs w:val="24"/>
          <w:lang w:eastAsia="ru-RU"/>
        </w:rPr>
        <w:t>(0,5мл</w:t>
      </w:r>
      <w:r w:rsidR="002234E1" w:rsidRPr="00AA0378">
        <w:rPr>
          <w:rFonts w:eastAsia="Times New Roman"/>
          <w:sz w:val="24"/>
          <w:szCs w:val="24"/>
          <w:lang w:eastAsia="ru-RU"/>
        </w:rPr>
        <w:t>)</w:t>
      </w:r>
      <w:r w:rsidR="007E52FE">
        <w:rPr>
          <w:rFonts w:ascii="MyslCyrillic" w:hAnsi="MyslCyrillic" w:cs="MyslCyrillic"/>
          <w:sz w:val="24"/>
          <w:szCs w:val="24"/>
        </w:rPr>
        <w:t xml:space="preserve"> –</w:t>
      </w:r>
      <w:proofErr w:type="spellStart"/>
      <w:r w:rsidR="007E52FE" w:rsidRPr="007E52FE">
        <w:rPr>
          <w:rFonts w:ascii="Times New Roman" w:hAnsi="Times New Roman" w:cs="Times New Roman"/>
          <w:sz w:val="24"/>
          <w:szCs w:val="24"/>
        </w:rPr>
        <w:t>интакт</w:t>
      </w:r>
      <w:r w:rsidRPr="007E52FE">
        <w:rPr>
          <w:rFonts w:ascii="Times New Roman" w:hAnsi="Times New Roman" w:cs="Times New Roman"/>
          <w:sz w:val="24"/>
          <w:szCs w:val="24"/>
        </w:rPr>
        <w:t>ная</w:t>
      </w:r>
      <w:proofErr w:type="spellEnd"/>
      <w:r w:rsidRPr="00CB5ED8">
        <w:rPr>
          <w:rFonts w:ascii="MyslCyrillic" w:hAnsi="MyslCyrillic" w:cs="MyslCyrillic"/>
          <w:sz w:val="24"/>
          <w:szCs w:val="24"/>
        </w:rPr>
        <w:t xml:space="preserve"> группа (0)</w:t>
      </w:r>
      <w:r>
        <w:rPr>
          <w:rFonts w:cs="MyslCyrillic"/>
          <w:sz w:val="24"/>
          <w:szCs w:val="24"/>
        </w:rPr>
        <w:t>;</w:t>
      </w:r>
    </w:p>
    <w:p w:rsidR="00CB5ED8" w:rsidRPr="002234E1" w:rsidRDefault="00CB5ED8" w:rsidP="00CB5ED8">
      <w:pPr>
        <w:autoSpaceDE w:val="0"/>
        <w:autoSpaceDN w:val="0"/>
        <w:adjustRightInd w:val="0"/>
        <w:spacing w:after="0" w:line="480" w:lineRule="auto"/>
        <w:rPr>
          <w:rFonts w:cs="MyslCyrillic"/>
          <w:sz w:val="24"/>
          <w:szCs w:val="24"/>
        </w:rPr>
      </w:pPr>
      <w:r w:rsidRPr="00CB5ED8">
        <w:rPr>
          <w:rFonts w:ascii="MyslCyrillic" w:hAnsi="MyslCyrillic" w:cs="MyslCyrillic"/>
          <w:sz w:val="24"/>
          <w:szCs w:val="24"/>
        </w:rPr>
        <w:t xml:space="preserve">– </w:t>
      </w:r>
      <w:r w:rsidRPr="00CB5ED8">
        <w:rPr>
          <w:rFonts w:ascii="Times New Roman" w:hAnsi="Times New Roman" w:cs="Times New Roman"/>
          <w:sz w:val="24"/>
          <w:szCs w:val="24"/>
        </w:rPr>
        <w:t>мыши</w:t>
      </w:r>
      <w:r w:rsidRPr="00CB5ED8">
        <w:rPr>
          <w:rFonts w:ascii="MyslCyrillic" w:hAnsi="MyslCyrillic" w:cs="MyslCyrillic"/>
          <w:sz w:val="24"/>
          <w:szCs w:val="24"/>
        </w:rPr>
        <w:t>,</w:t>
      </w:r>
      <w:r w:rsidR="002234E1" w:rsidRPr="00AA0378">
        <w:rPr>
          <w:rStyle w:val="11"/>
          <w:sz w:val="24"/>
          <w:szCs w:val="24"/>
        </w:rPr>
        <w:t xml:space="preserve"> находившиеся в естественных условиях освещения</w:t>
      </w:r>
      <w:r w:rsidR="002234E1">
        <w:rPr>
          <w:rStyle w:val="11"/>
          <w:sz w:val="24"/>
          <w:szCs w:val="24"/>
        </w:rPr>
        <w:t>,</w:t>
      </w:r>
      <w:r w:rsidR="002234E1" w:rsidRPr="00AA0378">
        <w:rPr>
          <w:rStyle w:val="11"/>
          <w:sz w:val="24"/>
          <w:szCs w:val="24"/>
        </w:rPr>
        <w:t xml:space="preserve"> которым</w:t>
      </w:r>
      <w:r w:rsidR="00C01B47">
        <w:rPr>
          <w:rStyle w:val="11"/>
          <w:sz w:val="24"/>
          <w:szCs w:val="24"/>
        </w:rPr>
        <w:t xml:space="preserve"> однократно </w:t>
      </w:r>
      <w:proofErr w:type="spellStart"/>
      <w:r w:rsidR="00C01B47">
        <w:rPr>
          <w:rFonts w:ascii="Times New Roman" w:eastAsia="Times New Roman" w:hAnsi="Times New Roman" w:cs="Times New Roman"/>
          <w:sz w:val="24"/>
          <w:szCs w:val="24"/>
          <w:lang w:eastAsia="ru-RU"/>
        </w:rPr>
        <w:t>внутрибрюшинно</w:t>
      </w:r>
      <w:proofErr w:type="spellEnd"/>
      <w:r w:rsidR="00C01B47">
        <w:rPr>
          <w:rFonts w:ascii="Times New Roman" w:eastAsia="Times New Roman" w:hAnsi="Times New Roman" w:cs="Times New Roman"/>
          <w:sz w:val="24"/>
          <w:szCs w:val="24"/>
          <w:lang w:eastAsia="ru-RU"/>
        </w:rPr>
        <w:t xml:space="preserve"> ввели </w:t>
      </w:r>
      <w:r w:rsidR="002234E1">
        <w:rPr>
          <w:rFonts w:ascii="Times New Roman" w:eastAsia="Times New Roman" w:hAnsi="Times New Roman" w:cs="Times New Roman"/>
          <w:sz w:val="24"/>
          <w:szCs w:val="24"/>
          <w:lang w:eastAsia="ru-RU"/>
        </w:rPr>
        <w:t xml:space="preserve"> раствор  АФП </w:t>
      </w:r>
      <w:r w:rsidR="002234E1" w:rsidRPr="00AA0378">
        <w:rPr>
          <w:rFonts w:ascii="Times New Roman" w:eastAsia="Times New Roman" w:hAnsi="Times New Roman" w:cs="Times New Roman"/>
          <w:sz w:val="24"/>
          <w:szCs w:val="24"/>
          <w:lang w:eastAsia="ru-RU"/>
        </w:rPr>
        <w:t xml:space="preserve"> в дозе 0,00375 мг/кг в объеме 0,5мл - </w:t>
      </w:r>
      <w:r w:rsidR="002234E1" w:rsidRPr="00AA0378">
        <w:rPr>
          <w:rFonts w:ascii="Times New Roman" w:hAnsi="Times New Roman" w:cs="Times New Roman"/>
          <w:sz w:val="24"/>
          <w:szCs w:val="24"/>
        </w:rPr>
        <w:t xml:space="preserve">для </w:t>
      </w:r>
      <w:r w:rsidR="002234E1" w:rsidRPr="00AA0378">
        <w:rPr>
          <w:rFonts w:ascii="Times New Roman" w:eastAsia="Times New Roman" w:hAnsi="Times New Roman" w:cs="Times New Roman"/>
          <w:sz w:val="24"/>
          <w:szCs w:val="24"/>
          <w:lang w:eastAsia="ru-RU"/>
        </w:rPr>
        <w:t xml:space="preserve">оценки </w:t>
      </w:r>
      <w:r w:rsidR="002234E1">
        <w:rPr>
          <w:rFonts w:ascii="Times New Roman" w:hAnsi="Times New Roman" w:cs="Times New Roman"/>
          <w:sz w:val="24"/>
          <w:szCs w:val="24"/>
        </w:rPr>
        <w:t>показателей состояния поведенческой</w:t>
      </w:r>
      <w:r w:rsidR="002234E1" w:rsidRPr="002649B2">
        <w:rPr>
          <w:rFonts w:ascii="Times New Roman" w:hAnsi="Times New Roman" w:cs="Times New Roman"/>
          <w:sz w:val="24"/>
          <w:szCs w:val="24"/>
        </w:rPr>
        <w:t xml:space="preserve"> активност</w:t>
      </w:r>
      <w:r w:rsidR="002234E1">
        <w:rPr>
          <w:rFonts w:ascii="Times New Roman" w:hAnsi="Times New Roman" w:cs="Times New Roman"/>
          <w:sz w:val="24"/>
          <w:szCs w:val="24"/>
        </w:rPr>
        <w:t>и</w:t>
      </w:r>
      <w:r w:rsidRPr="00CB5ED8">
        <w:rPr>
          <w:rFonts w:ascii="MyslCyrillic" w:hAnsi="MyslCyrillic" w:cs="MyslCyrillic"/>
          <w:sz w:val="24"/>
          <w:szCs w:val="24"/>
        </w:rPr>
        <w:t>, –</w:t>
      </w:r>
      <w:r w:rsidR="007E52FE" w:rsidRPr="007E52FE">
        <w:rPr>
          <w:rFonts w:ascii="Times New Roman" w:hAnsi="Times New Roman" w:cs="Times New Roman"/>
          <w:sz w:val="24"/>
          <w:szCs w:val="24"/>
        </w:rPr>
        <w:t>опыт</w:t>
      </w:r>
      <w:r w:rsidRPr="007E52FE">
        <w:rPr>
          <w:rFonts w:ascii="Times New Roman" w:hAnsi="Times New Roman" w:cs="Times New Roman"/>
          <w:sz w:val="24"/>
          <w:szCs w:val="24"/>
        </w:rPr>
        <w:t>ная</w:t>
      </w:r>
      <w:r w:rsidRPr="00CB5ED8">
        <w:rPr>
          <w:rFonts w:ascii="MyslCyrillic" w:hAnsi="MyslCyrillic" w:cs="MyslCyrillic"/>
          <w:sz w:val="24"/>
          <w:szCs w:val="24"/>
        </w:rPr>
        <w:t xml:space="preserve"> группа (1</w:t>
      </w:r>
      <w:r w:rsidRPr="00CB5ED8">
        <w:rPr>
          <w:rFonts w:cs="MyslCyrillic"/>
          <w:sz w:val="24"/>
          <w:szCs w:val="24"/>
        </w:rPr>
        <w:t>)</w:t>
      </w:r>
      <w:r>
        <w:rPr>
          <w:rFonts w:cs="MyslCyrillic"/>
          <w:sz w:val="24"/>
          <w:szCs w:val="24"/>
        </w:rPr>
        <w:t>;</w:t>
      </w:r>
    </w:p>
    <w:p w:rsidR="00CB5ED8" w:rsidRPr="002234E1" w:rsidRDefault="00CB5ED8" w:rsidP="00CB5ED8">
      <w:pPr>
        <w:autoSpaceDE w:val="0"/>
        <w:autoSpaceDN w:val="0"/>
        <w:adjustRightInd w:val="0"/>
        <w:spacing w:after="0" w:line="480" w:lineRule="auto"/>
        <w:rPr>
          <w:rFonts w:cs="MyslCyrillic"/>
          <w:sz w:val="24"/>
          <w:szCs w:val="24"/>
        </w:rPr>
      </w:pPr>
      <w:r>
        <w:rPr>
          <w:rFonts w:cs="MyslCyrillic"/>
          <w:sz w:val="24"/>
          <w:szCs w:val="24"/>
        </w:rPr>
        <w:t>-</w:t>
      </w:r>
      <w:r w:rsidR="002234E1" w:rsidRPr="00AA0378">
        <w:rPr>
          <w:rStyle w:val="11"/>
          <w:sz w:val="24"/>
          <w:szCs w:val="24"/>
        </w:rPr>
        <w:t>мыши, находившиеся в естественных условиях освещения которым</w:t>
      </w:r>
      <w:r w:rsidR="0082436F">
        <w:rPr>
          <w:rStyle w:val="11"/>
          <w:sz w:val="24"/>
          <w:szCs w:val="24"/>
        </w:rPr>
        <w:t xml:space="preserve"> </w:t>
      </w:r>
      <w:r w:rsidR="002234E1" w:rsidRPr="00AD6DC1">
        <w:rPr>
          <w:rFonts w:ascii="Times New Roman" w:eastAsia="Times New Roman" w:hAnsi="Times New Roman" w:cs="Times New Roman"/>
          <w:sz w:val="24"/>
          <w:szCs w:val="24"/>
          <w:lang w:eastAsia="ru-RU"/>
        </w:rPr>
        <w:t xml:space="preserve">для моделирования </w:t>
      </w:r>
      <w:proofErr w:type="spellStart"/>
      <w:r w:rsidR="002234E1" w:rsidRPr="00AD6DC1">
        <w:rPr>
          <w:rFonts w:ascii="Times New Roman" w:eastAsia="Times New Roman" w:hAnsi="Times New Roman" w:cs="Times New Roman"/>
          <w:sz w:val="24"/>
          <w:szCs w:val="24"/>
          <w:lang w:eastAsia="ru-RU"/>
        </w:rPr>
        <w:t>иммуносупрессии</w:t>
      </w:r>
      <w:proofErr w:type="spellEnd"/>
      <w:r w:rsidR="009C7324">
        <w:rPr>
          <w:rFonts w:ascii="Times New Roman" w:eastAsia="Times New Roman" w:hAnsi="Times New Roman" w:cs="Times New Roman"/>
          <w:sz w:val="24"/>
          <w:szCs w:val="24"/>
          <w:lang w:eastAsia="ru-RU"/>
        </w:rPr>
        <w:t xml:space="preserve"> (экспериментального </w:t>
      </w:r>
      <w:proofErr w:type="spellStart"/>
      <w:r w:rsidR="009C7324">
        <w:rPr>
          <w:rFonts w:ascii="Times New Roman" w:eastAsia="Times New Roman" w:hAnsi="Times New Roman" w:cs="Times New Roman"/>
          <w:sz w:val="24"/>
          <w:szCs w:val="24"/>
          <w:lang w:eastAsia="ru-RU"/>
        </w:rPr>
        <w:t>десинхроз</w:t>
      </w:r>
      <w:r w:rsidR="002234E1">
        <w:rPr>
          <w:rFonts w:ascii="Times New Roman" w:eastAsia="Times New Roman" w:hAnsi="Times New Roman" w:cs="Times New Roman"/>
          <w:sz w:val="24"/>
          <w:szCs w:val="24"/>
          <w:lang w:eastAsia="ru-RU"/>
        </w:rPr>
        <w:t>а</w:t>
      </w:r>
      <w:proofErr w:type="spellEnd"/>
      <w:proofErr w:type="gramStart"/>
      <w:r w:rsidR="002234E1">
        <w:rPr>
          <w:rFonts w:ascii="Times New Roman" w:eastAsia="Times New Roman" w:hAnsi="Times New Roman" w:cs="Times New Roman"/>
          <w:sz w:val="24"/>
          <w:szCs w:val="24"/>
          <w:lang w:eastAsia="ru-RU"/>
        </w:rPr>
        <w:t>)</w:t>
      </w:r>
      <w:r w:rsidR="002234E1" w:rsidRPr="00AD6DC1">
        <w:rPr>
          <w:rFonts w:ascii="Times New Roman" w:eastAsia="Times New Roman" w:hAnsi="Times New Roman" w:cs="Times New Roman"/>
          <w:sz w:val="24"/>
          <w:szCs w:val="24"/>
          <w:lang w:eastAsia="ru-RU"/>
        </w:rPr>
        <w:t>в</w:t>
      </w:r>
      <w:proofErr w:type="gramEnd"/>
      <w:r w:rsidR="002234E1" w:rsidRPr="00AD6DC1">
        <w:rPr>
          <w:rFonts w:ascii="Times New Roman" w:eastAsia="Times New Roman" w:hAnsi="Times New Roman" w:cs="Times New Roman"/>
          <w:sz w:val="24"/>
          <w:szCs w:val="24"/>
          <w:lang w:eastAsia="ru-RU"/>
        </w:rPr>
        <w:t xml:space="preserve">водили </w:t>
      </w:r>
      <w:proofErr w:type="spellStart"/>
      <w:r w:rsidR="002234E1" w:rsidRPr="00AD6DC1">
        <w:rPr>
          <w:rFonts w:ascii="Times New Roman" w:eastAsia="Times New Roman" w:hAnsi="Times New Roman" w:cs="Times New Roman"/>
          <w:sz w:val="24"/>
          <w:szCs w:val="24"/>
          <w:lang w:eastAsia="ru-RU"/>
        </w:rPr>
        <w:t>внутрибрюшинно</w:t>
      </w:r>
      <w:proofErr w:type="spellEnd"/>
      <w:r w:rsidR="002234E1" w:rsidRPr="00AD6DC1">
        <w:rPr>
          <w:rFonts w:ascii="Times New Roman" w:eastAsia="Times New Roman" w:hAnsi="Times New Roman" w:cs="Times New Roman"/>
          <w:sz w:val="24"/>
          <w:szCs w:val="24"/>
          <w:lang w:eastAsia="ru-RU"/>
        </w:rPr>
        <w:t xml:space="preserve"> 0,5мл раствора </w:t>
      </w:r>
      <w:proofErr w:type="spellStart"/>
      <w:r w:rsidR="002234E1" w:rsidRPr="00AD6DC1">
        <w:rPr>
          <w:rFonts w:ascii="Times New Roman" w:eastAsia="Times New Roman" w:hAnsi="Times New Roman" w:cs="Times New Roman"/>
          <w:sz w:val="24"/>
          <w:szCs w:val="24"/>
          <w:lang w:eastAsia="ru-RU"/>
        </w:rPr>
        <w:t>циклофосфамида</w:t>
      </w:r>
      <w:proofErr w:type="spellEnd"/>
      <w:r w:rsidR="002234E1">
        <w:rPr>
          <w:rFonts w:ascii="Times New Roman" w:eastAsia="Times New Roman" w:hAnsi="Times New Roman" w:cs="Times New Roman"/>
          <w:sz w:val="24"/>
          <w:szCs w:val="24"/>
          <w:lang w:eastAsia="ru-RU"/>
        </w:rPr>
        <w:t xml:space="preserve"> (ЦФ)</w:t>
      </w:r>
      <w:r w:rsidR="002234E1" w:rsidRPr="00AD6DC1">
        <w:rPr>
          <w:rFonts w:ascii="Times New Roman" w:eastAsia="Times New Roman" w:hAnsi="Times New Roman" w:cs="Times New Roman"/>
          <w:sz w:val="24"/>
          <w:szCs w:val="24"/>
          <w:lang w:eastAsia="ru-RU"/>
        </w:rPr>
        <w:t xml:space="preserve"> в дозе 50 мкг/кг</w:t>
      </w:r>
      <w:r w:rsidR="00CD4DF8" w:rsidRPr="00AA0378">
        <w:rPr>
          <w:rFonts w:ascii="Times New Roman" w:eastAsia="Times New Roman" w:hAnsi="Times New Roman" w:cs="Times New Roman"/>
          <w:sz w:val="24"/>
          <w:szCs w:val="24"/>
          <w:lang w:eastAsia="ru-RU"/>
        </w:rPr>
        <w:t>в объеме 0,5мл</w:t>
      </w:r>
      <w:r w:rsidR="009C7324">
        <w:rPr>
          <w:rFonts w:ascii="Times New Roman" w:eastAsia="Times New Roman" w:hAnsi="Times New Roman" w:cs="Times New Roman"/>
          <w:sz w:val="24"/>
          <w:szCs w:val="24"/>
          <w:lang w:eastAsia="ru-RU"/>
        </w:rPr>
        <w:t>,</w:t>
      </w:r>
      <w:r w:rsidR="009C7324">
        <w:rPr>
          <w:rFonts w:cs="MyslCyrillic"/>
          <w:sz w:val="24"/>
          <w:szCs w:val="24"/>
        </w:rPr>
        <w:t>-</w:t>
      </w:r>
      <w:r w:rsidRPr="00CB5ED8">
        <w:rPr>
          <w:rFonts w:ascii="MyslCyrillic" w:hAnsi="MyslCyrillic" w:cs="MyslCyrillic"/>
          <w:sz w:val="24"/>
          <w:szCs w:val="24"/>
        </w:rPr>
        <w:t xml:space="preserve"> опытная группа (2</w:t>
      </w:r>
      <w:r w:rsidR="002234E1">
        <w:rPr>
          <w:rFonts w:cs="MyslCyrillic"/>
          <w:sz w:val="24"/>
          <w:szCs w:val="24"/>
        </w:rPr>
        <w:t>);</w:t>
      </w:r>
    </w:p>
    <w:p w:rsidR="009705FE" w:rsidRDefault="00CB5ED8" w:rsidP="00CB5ED8">
      <w:pPr>
        <w:autoSpaceDE w:val="0"/>
        <w:autoSpaceDN w:val="0"/>
        <w:adjustRightInd w:val="0"/>
        <w:spacing w:after="0" w:line="480" w:lineRule="auto"/>
        <w:rPr>
          <w:rFonts w:cs="MyslCyrillic"/>
          <w:sz w:val="24"/>
          <w:szCs w:val="24"/>
        </w:rPr>
      </w:pPr>
      <w:r w:rsidRPr="00CB5ED8">
        <w:rPr>
          <w:rFonts w:ascii="MyslCyrillic" w:hAnsi="MyslCyrillic" w:cs="MyslCyrillic"/>
          <w:sz w:val="24"/>
          <w:szCs w:val="24"/>
        </w:rPr>
        <w:t xml:space="preserve"> – </w:t>
      </w:r>
      <w:r w:rsidR="002234E1" w:rsidRPr="00AA0378">
        <w:rPr>
          <w:rStyle w:val="11"/>
          <w:sz w:val="24"/>
          <w:szCs w:val="24"/>
        </w:rPr>
        <w:t>мыши, находившиеся в естественных условиях освещения которым</w:t>
      </w:r>
      <w:r w:rsidR="0082436F">
        <w:rPr>
          <w:rStyle w:val="11"/>
          <w:sz w:val="24"/>
          <w:szCs w:val="24"/>
        </w:rPr>
        <w:t xml:space="preserve"> </w:t>
      </w:r>
      <w:proofErr w:type="spellStart"/>
      <w:r w:rsidR="007E52FE">
        <w:rPr>
          <w:rStyle w:val="11"/>
          <w:sz w:val="24"/>
          <w:szCs w:val="24"/>
        </w:rPr>
        <w:t>внутрибрюшинно</w:t>
      </w:r>
      <w:proofErr w:type="spellEnd"/>
      <w:r w:rsidR="0082436F">
        <w:rPr>
          <w:rStyle w:val="11"/>
          <w:sz w:val="24"/>
          <w:szCs w:val="24"/>
        </w:rPr>
        <w:t xml:space="preserve"> </w:t>
      </w:r>
      <w:r w:rsidR="00C01B47">
        <w:rPr>
          <w:rFonts w:ascii="Times New Roman" w:eastAsia="Times New Roman" w:hAnsi="Times New Roman" w:cs="Times New Roman"/>
          <w:sz w:val="24"/>
          <w:szCs w:val="24"/>
          <w:lang w:eastAsia="ru-RU"/>
        </w:rPr>
        <w:t xml:space="preserve">однократно </w:t>
      </w:r>
      <w:r w:rsidR="0082436F">
        <w:rPr>
          <w:rFonts w:ascii="Times New Roman" w:eastAsia="Times New Roman" w:hAnsi="Times New Roman" w:cs="Times New Roman"/>
          <w:sz w:val="24"/>
          <w:szCs w:val="24"/>
          <w:lang w:eastAsia="ru-RU"/>
        </w:rPr>
        <w:t>ввели</w:t>
      </w:r>
      <w:r w:rsidR="002234E1" w:rsidRPr="00AA0378">
        <w:rPr>
          <w:rFonts w:ascii="Times New Roman" w:eastAsia="Times New Roman" w:hAnsi="Times New Roman" w:cs="Times New Roman"/>
          <w:sz w:val="24"/>
          <w:szCs w:val="24"/>
          <w:lang w:eastAsia="ru-RU"/>
        </w:rPr>
        <w:t xml:space="preserve"> раствор  АФП   в дозе 0,00375 мг/кг в объеме 0,5мл</w:t>
      </w:r>
      <w:r w:rsidR="002234E1">
        <w:rPr>
          <w:rFonts w:ascii="Times New Roman" w:eastAsia="Times New Roman" w:hAnsi="Times New Roman" w:cs="Times New Roman"/>
          <w:sz w:val="24"/>
          <w:szCs w:val="24"/>
          <w:lang w:eastAsia="ru-RU"/>
        </w:rPr>
        <w:t>, чер</w:t>
      </w:r>
      <w:r w:rsidR="00E13A3D">
        <w:rPr>
          <w:rFonts w:ascii="Times New Roman" w:eastAsia="Times New Roman" w:hAnsi="Times New Roman" w:cs="Times New Roman"/>
          <w:sz w:val="24"/>
          <w:szCs w:val="24"/>
          <w:lang w:eastAsia="ru-RU"/>
        </w:rPr>
        <w:t xml:space="preserve">ез сутки после индукции </w:t>
      </w:r>
      <w:r w:rsidR="004007D0">
        <w:rPr>
          <w:rFonts w:ascii="Times New Roman" w:eastAsia="Times New Roman" w:hAnsi="Times New Roman" w:cs="Times New Roman"/>
          <w:sz w:val="24"/>
          <w:szCs w:val="24"/>
          <w:lang w:eastAsia="ru-RU"/>
        </w:rPr>
        <w:t xml:space="preserve">иммунодефицита, </w:t>
      </w:r>
      <w:r w:rsidR="00E13A3D">
        <w:rPr>
          <w:rFonts w:ascii="Times New Roman" w:eastAsia="Times New Roman" w:hAnsi="Times New Roman" w:cs="Times New Roman"/>
          <w:sz w:val="24"/>
          <w:szCs w:val="24"/>
          <w:lang w:eastAsia="ru-RU"/>
        </w:rPr>
        <w:t>раствором</w:t>
      </w:r>
      <w:r w:rsidR="002234E1">
        <w:rPr>
          <w:rFonts w:ascii="Times New Roman" w:eastAsia="Times New Roman" w:hAnsi="Times New Roman" w:cs="Times New Roman"/>
          <w:sz w:val="24"/>
          <w:szCs w:val="24"/>
          <w:lang w:eastAsia="ru-RU"/>
        </w:rPr>
        <w:t xml:space="preserve"> (</w:t>
      </w:r>
      <w:proofErr w:type="spellStart"/>
      <w:r w:rsidR="002234E1">
        <w:rPr>
          <w:rFonts w:ascii="Times New Roman" w:eastAsia="Times New Roman" w:hAnsi="Times New Roman" w:cs="Times New Roman"/>
          <w:sz w:val="24"/>
          <w:szCs w:val="24"/>
          <w:lang w:eastAsia="ru-RU"/>
        </w:rPr>
        <w:t>циклофосфамида</w:t>
      </w:r>
      <w:proofErr w:type="spellEnd"/>
      <w:proofErr w:type="gramStart"/>
      <w:r w:rsidR="002234E1">
        <w:rPr>
          <w:rFonts w:ascii="Times New Roman" w:eastAsia="Times New Roman" w:hAnsi="Times New Roman" w:cs="Times New Roman"/>
          <w:sz w:val="24"/>
          <w:szCs w:val="24"/>
          <w:lang w:eastAsia="ru-RU"/>
        </w:rPr>
        <w:t>)Ц</w:t>
      </w:r>
      <w:proofErr w:type="gramEnd"/>
      <w:r w:rsidR="002234E1">
        <w:rPr>
          <w:rFonts w:ascii="Times New Roman" w:eastAsia="Times New Roman" w:hAnsi="Times New Roman" w:cs="Times New Roman"/>
          <w:sz w:val="24"/>
          <w:szCs w:val="24"/>
          <w:lang w:eastAsia="ru-RU"/>
        </w:rPr>
        <w:t>Ф,  оценивали</w:t>
      </w:r>
      <w:r w:rsidR="0082436F">
        <w:rPr>
          <w:rFonts w:ascii="Times New Roman" w:eastAsia="Times New Roman" w:hAnsi="Times New Roman" w:cs="Times New Roman"/>
          <w:sz w:val="24"/>
          <w:szCs w:val="24"/>
          <w:lang w:eastAsia="ru-RU"/>
        </w:rPr>
        <w:t xml:space="preserve"> </w:t>
      </w:r>
      <w:r w:rsidR="002234E1">
        <w:rPr>
          <w:rFonts w:ascii="Times New Roman" w:eastAsia="Times New Roman" w:hAnsi="Times New Roman" w:cs="Times New Roman"/>
          <w:sz w:val="24"/>
          <w:szCs w:val="24"/>
          <w:lang w:eastAsia="ru-RU"/>
        </w:rPr>
        <w:t xml:space="preserve">показатели </w:t>
      </w:r>
      <w:r w:rsidR="002234E1" w:rsidRPr="007E52FE">
        <w:rPr>
          <w:rFonts w:ascii="Times New Roman" w:eastAsia="Times New Roman" w:hAnsi="Times New Roman" w:cs="Times New Roman"/>
          <w:sz w:val="24"/>
          <w:szCs w:val="24"/>
          <w:lang w:eastAsia="ru-RU"/>
        </w:rPr>
        <w:t>двигательной</w:t>
      </w:r>
      <w:r w:rsidR="002234E1">
        <w:rPr>
          <w:rFonts w:ascii="Times New Roman" w:eastAsia="Times New Roman" w:hAnsi="Times New Roman" w:cs="Times New Roman"/>
          <w:sz w:val="24"/>
          <w:szCs w:val="24"/>
          <w:lang w:eastAsia="ru-RU"/>
        </w:rPr>
        <w:t xml:space="preserve"> активности </w:t>
      </w:r>
      <w:r w:rsidR="002234E1" w:rsidRPr="00AA0378">
        <w:rPr>
          <w:rFonts w:ascii="Times New Roman" w:eastAsia="Times New Roman" w:hAnsi="Times New Roman" w:cs="Times New Roman"/>
          <w:sz w:val="24"/>
          <w:szCs w:val="24"/>
          <w:lang w:eastAsia="ru-RU"/>
        </w:rPr>
        <w:t>эффекта</w:t>
      </w:r>
      <w:r w:rsidR="002234E1">
        <w:rPr>
          <w:rFonts w:ascii="Times New Roman" w:eastAsia="Times New Roman" w:hAnsi="Times New Roman" w:cs="Times New Roman"/>
          <w:sz w:val="24"/>
          <w:szCs w:val="24"/>
          <w:lang w:eastAsia="ru-RU"/>
        </w:rPr>
        <w:t xml:space="preserve"> (АФП</w:t>
      </w:r>
      <w:r w:rsidR="002234E1" w:rsidRPr="00AA0378">
        <w:rPr>
          <w:rFonts w:ascii="Times New Roman" w:eastAsia="Times New Roman" w:hAnsi="Times New Roman" w:cs="Times New Roman"/>
          <w:sz w:val="24"/>
          <w:szCs w:val="24"/>
          <w:lang w:eastAsia="ru-RU"/>
        </w:rPr>
        <w:t>–ЦФ)</w:t>
      </w:r>
      <w:r w:rsidRPr="00CB5ED8">
        <w:rPr>
          <w:rFonts w:ascii="MyslCyrillic" w:hAnsi="MyslCyrillic" w:cs="MyslCyrillic"/>
          <w:sz w:val="24"/>
          <w:szCs w:val="24"/>
        </w:rPr>
        <w:t>, – опытная группа</w:t>
      </w:r>
      <w:r w:rsidR="009705FE">
        <w:rPr>
          <w:rFonts w:ascii="MyslCyrillic" w:hAnsi="MyslCyrillic" w:cs="MyslCyrillic"/>
          <w:sz w:val="24"/>
          <w:szCs w:val="24"/>
        </w:rPr>
        <w:t xml:space="preserve"> (3)</w:t>
      </w:r>
      <w:r w:rsidRPr="00CB5ED8">
        <w:rPr>
          <w:rFonts w:ascii="MyslCyrillic" w:hAnsi="MyslCyrillic" w:cs="MyslCyrillic"/>
          <w:sz w:val="24"/>
          <w:szCs w:val="24"/>
        </w:rPr>
        <w:t>.</w:t>
      </w:r>
    </w:p>
    <w:p w:rsidR="00A26324" w:rsidRDefault="009705FE" w:rsidP="005B067B">
      <w:pPr>
        <w:autoSpaceDE w:val="0"/>
        <w:autoSpaceDN w:val="0"/>
        <w:adjustRightInd w:val="0"/>
        <w:spacing w:after="0" w:line="480" w:lineRule="auto"/>
        <w:rPr>
          <w:rStyle w:val="11"/>
          <w:sz w:val="24"/>
          <w:szCs w:val="24"/>
        </w:rPr>
      </w:pPr>
      <w:r w:rsidRPr="009705FE">
        <w:rPr>
          <w:rFonts w:ascii="MyslCyrillic" w:hAnsi="MyslCyrillic" w:cs="MyslCyrillic"/>
          <w:sz w:val="24"/>
          <w:szCs w:val="24"/>
        </w:rPr>
        <w:t xml:space="preserve">Моделью </w:t>
      </w:r>
      <w:r>
        <w:rPr>
          <w:rFonts w:ascii="Times New Roman" w:hAnsi="Times New Roman" w:cs="Times New Roman"/>
          <w:sz w:val="24"/>
          <w:szCs w:val="24"/>
        </w:rPr>
        <w:t>и</w:t>
      </w:r>
      <w:r w:rsidRPr="009867AE">
        <w:rPr>
          <w:rFonts w:ascii="Times New Roman" w:hAnsi="Times New Roman" w:cs="Times New Roman"/>
          <w:sz w:val="24"/>
          <w:szCs w:val="24"/>
        </w:rPr>
        <w:t xml:space="preserve">зучение </w:t>
      </w:r>
      <w:r>
        <w:rPr>
          <w:rFonts w:ascii="Times New Roman" w:hAnsi="Times New Roman" w:cs="Times New Roman"/>
          <w:sz w:val="24"/>
          <w:szCs w:val="24"/>
        </w:rPr>
        <w:t xml:space="preserve">индивидуальных особенностей поведения была </w:t>
      </w:r>
      <w:r w:rsidRPr="009705FE">
        <w:rPr>
          <w:rFonts w:ascii="MyslCyrillic" w:hAnsi="MyslCyrillic" w:cs="MyslCyrillic"/>
          <w:sz w:val="24"/>
          <w:szCs w:val="24"/>
        </w:rPr>
        <w:t xml:space="preserve">выбрана методика </w:t>
      </w:r>
      <w:r w:rsidRPr="00E261D9">
        <w:rPr>
          <w:rFonts w:ascii="Times New Roman" w:hAnsi="Times New Roman" w:cs="Times New Roman"/>
          <w:sz w:val="24"/>
          <w:szCs w:val="24"/>
        </w:rPr>
        <w:t>«Черно-белая камера»</w:t>
      </w:r>
      <w:proofErr w:type="gramStart"/>
      <w:r w:rsidR="0082436F">
        <w:rPr>
          <w:rFonts w:ascii="Times New Roman" w:hAnsi="Times New Roman" w:cs="Times New Roman"/>
          <w:sz w:val="24"/>
          <w:szCs w:val="24"/>
        </w:rPr>
        <w:t>.</w:t>
      </w:r>
      <w:r w:rsidR="00E261D9" w:rsidRPr="00E261D9">
        <w:rPr>
          <w:rFonts w:ascii="Times New Roman" w:hAnsi="Times New Roman" w:cs="Times New Roman"/>
          <w:sz w:val="24"/>
          <w:szCs w:val="24"/>
        </w:rPr>
        <w:t>Д</w:t>
      </w:r>
      <w:proofErr w:type="gramEnd"/>
      <w:r w:rsidR="00E261D9" w:rsidRPr="00E261D9">
        <w:rPr>
          <w:rFonts w:ascii="Times New Roman" w:hAnsi="Times New Roman" w:cs="Times New Roman"/>
          <w:sz w:val="24"/>
          <w:szCs w:val="24"/>
        </w:rPr>
        <w:t xml:space="preserve">анный </w:t>
      </w:r>
      <w:r w:rsidR="00E261D9" w:rsidRPr="00E261D9">
        <w:rPr>
          <w:rFonts w:ascii="MyslCyrillic" w:hAnsi="MyslCyrillic" w:cs="MyslCyrillic"/>
          <w:sz w:val="24"/>
          <w:szCs w:val="24"/>
        </w:rPr>
        <w:t>тест проводился</w:t>
      </w:r>
      <w:r w:rsidR="0082436F">
        <w:rPr>
          <w:rFonts w:cs="MyslCyrillic"/>
          <w:sz w:val="24"/>
          <w:szCs w:val="24"/>
        </w:rPr>
        <w:t xml:space="preserve"> </w:t>
      </w:r>
      <w:r w:rsidR="00E261D9" w:rsidRPr="00E261D9">
        <w:rPr>
          <w:rFonts w:ascii="MyslCyrillic" w:hAnsi="MyslCyrillic" w:cs="MyslCyrillic"/>
          <w:sz w:val="24"/>
          <w:szCs w:val="24"/>
        </w:rPr>
        <w:t xml:space="preserve">на всех группах животных параллельно в одно ито же время суток (с 10.00 до 11.00 ч). </w:t>
      </w:r>
      <w:r w:rsidR="00E261D9">
        <w:rPr>
          <w:rFonts w:ascii="Times New Roman" w:hAnsi="Times New Roman" w:cs="Times New Roman"/>
          <w:sz w:val="24"/>
          <w:szCs w:val="24"/>
        </w:rPr>
        <w:t>Черно-белая  камера представляет собой закрытый ящик</w:t>
      </w:r>
      <w:proofErr w:type="gramStart"/>
      <w:r w:rsidR="00E261D9">
        <w:rPr>
          <w:rFonts w:ascii="Times New Roman" w:hAnsi="Times New Roman" w:cs="Times New Roman"/>
          <w:sz w:val="24"/>
          <w:szCs w:val="24"/>
        </w:rPr>
        <w:t xml:space="preserve"> ,</w:t>
      </w:r>
      <w:proofErr w:type="gramEnd"/>
      <w:r w:rsidR="00E261D9">
        <w:rPr>
          <w:rFonts w:ascii="Times New Roman" w:hAnsi="Times New Roman" w:cs="Times New Roman"/>
          <w:sz w:val="24"/>
          <w:szCs w:val="24"/>
        </w:rPr>
        <w:t>состоящий из двух отсеков, разделенных перегородкой :большого светлого (30*26*20),пол которого разделен на 25 квадратов,и малого темного (10*10*20).Отсеки сообщаются между собой через отверстие в перегородке (3*3см)</w:t>
      </w:r>
      <w:proofErr w:type="gramStart"/>
      <w:r w:rsidR="00E261D9">
        <w:rPr>
          <w:rFonts w:ascii="Times New Roman" w:hAnsi="Times New Roman" w:cs="Times New Roman"/>
          <w:sz w:val="24"/>
          <w:szCs w:val="24"/>
        </w:rPr>
        <w:t>,к</w:t>
      </w:r>
      <w:proofErr w:type="gramEnd"/>
      <w:r w:rsidR="00E261D9">
        <w:rPr>
          <w:rFonts w:ascii="Times New Roman" w:hAnsi="Times New Roman" w:cs="Times New Roman"/>
          <w:sz w:val="24"/>
          <w:szCs w:val="24"/>
        </w:rPr>
        <w:t xml:space="preserve">оторое имеет выдвижную вертикальную дверцу. Сверху темный отсек снабжен </w:t>
      </w:r>
      <w:r w:rsidR="00E261D9">
        <w:rPr>
          <w:rFonts w:ascii="Times New Roman" w:hAnsi="Times New Roman" w:cs="Times New Roman"/>
          <w:sz w:val="24"/>
          <w:szCs w:val="24"/>
        </w:rPr>
        <w:lastRenderedPageBreak/>
        <w:t>плотно подогнанной открывающейся наверх крышкой. Над светлым отсеком располагается электрическая лампа  мощностью 40 Вт</w:t>
      </w:r>
      <w:proofErr w:type="gramStart"/>
      <w:r w:rsidR="00E261D9">
        <w:rPr>
          <w:rFonts w:ascii="Times New Roman" w:hAnsi="Times New Roman" w:cs="Times New Roman"/>
          <w:sz w:val="24"/>
          <w:szCs w:val="24"/>
        </w:rPr>
        <w:t>.Т</w:t>
      </w:r>
      <w:proofErr w:type="gramEnd"/>
      <w:r w:rsidR="00E261D9">
        <w:rPr>
          <w:rFonts w:ascii="Times New Roman" w:hAnsi="Times New Roman" w:cs="Times New Roman"/>
          <w:sz w:val="24"/>
          <w:szCs w:val="24"/>
        </w:rPr>
        <w:t>естирование проводили в дневное время в промежутке между 11 и 13 часами. П</w:t>
      </w:r>
      <w:r w:rsidR="002C040B">
        <w:rPr>
          <w:rFonts w:ascii="Times New Roman" w:hAnsi="Times New Roman" w:cs="Times New Roman"/>
          <w:sz w:val="24"/>
          <w:szCs w:val="24"/>
        </w:rPr>
        <w:t>ри эксперименте мышь  помещали</w:t>
      </w:r>
      <w:r w:rsidR="00E261D9">
        <w:rPr>
          <w:rFonts w:ascii="Times New Roman" w:hAnsi="Times New Roman" w:cs="Times New Roman"/>
          <w:sz w:val="24"/>
          <w:szCs w:val="24"/>
        </w:rPr>
        <w:t xml:space="preserve"> в темный отсек камеры</w:t>
      </w:r>
      <w:r w:rsidR="002C040B">
        <w:rPr>
          <w:rFonts w:ascii="Times New Roman" w:hAnsi="Times New Roman" w:cs="Times New Roman"/>
          <w:sz w:val="24"/>
          <w:szCs w:val="24"/>
        </w:rPr>
        <w:t xml:space="preserve">, </w:t>
      </w:r>
      <w:r w:rsidR="00E261D9">
        <w:rPr>
          <w:rFonts w:ascii="Times New Roman" w:hAnsi="Times New Roman" w:cs="Times New Roman"/>
          <w:sz w:val="24"/>
          <w:szCs w:val="24"/>
        </w:rPr>
        <w:t>после чего камер</w:t>
      </w:r>
      <w:r w:rsidR="002C040B">
        <w:rPr>
          <w:rFonts w:ascii="Times New Roman" w:hAnsi="Times New Roman" w:cs="Times New Roman"/>
          <w:sz w:val="24"/>
          <w:szCs w:val="24"/>
        </w:rPr>
        <w:t>у</w:t>
      </w:r>
      <w:r w:rsidR="00E261D9">
        <w:rPr>
          <w:rFonts w:ascii="Times New Roman" w:hAnsi="Times New Roman" w:cs="Times New Roman"/>
          <w:sz w:val="24"/>
          <w:szCs w:val="24"/>
        </w:rPr>
        <w:t xml:space="preserve"> закрывал</w:t>
      </w:r>
      <w:r w:rsidR="002C040B">
        <w:rPr>
          <w:rFonts w:ascii="Times New Roman" w:hAnsi="Times New Roman" w:cs="Times New Roman"/>
          <w:sz w:val="24"/>
          <w:szCs w:val="24"/>
        </w:rPr>
        <w:t>и</w:t>
      </w:r>
      <w:r w:rsidR="00E261D9">
        <w:rPr>
          <w:rFonts w:ascii="Times New Roman" w:hAnsi="Times New Roman" w:cs="Times New Roman"/>
          <w:sz w:val="24"/>
          <w:szCs w:val="24"/>
        </w:rPr>
        <w:t xml:space="preserve"> сверху крышкой. Дверца в перегородке также была плотно закрыта.В полной темноте мышь адаптировалась к темному от</w:t>
      </w:r>
      <w:r w:rsidR="007E52FE">
        <w:rPr>
          <w:rFonts w:ascii="Times New Roman" w:hAnsi="Times New Roman" w:cs="Times New Roman"/>
          <w:sz w:val="24"/>
          <w:szCs w:val="24"/>
        </w:rPr>
        <w:t>секу. Привыкание длилось 3минуты</w:t>
      </w:r>
      <w:r w:rsidR="00E261D9">
        <w:rPr>
          <w:rFonts w:ascii="Times New Roman" w:hAnsi="Times New Roman" w:cs="Times New Roman"/>
          <w:sz w:val="24"/>
          <w:szCs w:val="24"/>
        </w:rPr>
        <w:t xml:space="preserve">, после чего </w:t>
      </w:r>
      <w:r w:rsidR="004007D0">
        <w:rPr>
          <w:rFonts w:ascii="Times New Roman" w:hAnsi="Times New Roman" w:cs="Times New Roman"/>
          <w:sz w:val="24"/>
          <w:szCs w:val="24"/>
        </w:rPr>
        <w:t xml:space="preserve"> открывали дверцу в перегородке</w:t>
      </w:r>
      <w:proofErr w:type="gramStart"/>
      <w:r w:rsidR="00E261D9">
        <w:rPr>
          <w:rFonts w:ascii="Times New Roman" w:hAnsi="Times New Roman" w:cs="Times New Roman"/>
          <w:sz w:val="24"/>
          <w:szCs w:val="24"/>
        </w:rPr>
        <w:t>.С</w:t>
      </w:r>
      <w:proofErr w:type="gramEnd"/>
      <w:r w:rsidR="00E261D9">
        <w:rPr>
          <w:rFonts w:ascii="Times New Roman" w:hAnsi="Times New Roman" w:cs="Times New Roman"/>
          <w:sz w:val="24"/>
          <w:szCs w:val="24"/>
        </w:rPr>
        <w:t>обственн</w:t>
      </w:r>
      <w:r w:rsidR="007E52FE">
        <w:rPr>
          <w:rFonts w:ascii="Times New Roman" w:hAnsi="Times New Roman" w:cs="Times New Roman"/>
          <w:sz w:val="24"/>
          <w:szCs w:val="24"/>
        </w:rPr>
        <w:t>о тестирование длилось 3мин</w:t>
      </w:r>
      <w:r w:rsidR="00E261D9">
        <w:rPr>
          <w:rFonts w:ascii="Times New Roman" w:hAnsi="Times New Roman" w:cs="Times New Roman"/>
          <w:sz w:val="24"/>
          <w:szCs w:val="24"/>
        </w:rPr>
        <w:t>, в ходе которых визуально и видеокамерой регистрировали поведение животных</w:t>
      </w:r>
      <w:r w:rsidR="002C040B">
        <w:rPr>
          <w:rFonts w:ascii="Times New Roman" w:hAnsi="Times New Roman" w:cs="Times New Roman"/>
          <w:sz w:val="24"/>
          <w:szCs w:val="24"/>
        </w:rPr>
        <w:t xml:space="preserve">: </w:t>
      </w:r>
      <w:r w:rsidR="00E261D9">
        <w:rPr>
          <w:rFonts w:ascii="Times New Roman" w:hAnsi="Times New Roman" w:cs="Times New Roman"/>
          <w:sz w:val="24"/>
          <w:szCs w:val="24"/>
        </w:rPr>
        <w:t xml:space="preserve">число,  </w:t>
      </w:r>
      <w:proofErr w:type="spellStart"/>
      <w:r w:rsidR="00E261D9">
        <w:rPr>
          <w:rFonts w:ascii="Times New Roman" w:hAnsi="Times New Roman" w:cs="Times New Roman"/>
          <w:sz w:val="24"/>
          <w:szCs w:val="24"/>
        </w:rPr>
        <w:t>выглядываний</w:t>
      </w:r>
      <w:proofErr w:type="spellEnd"/>
      <w:r w:rsidR="00E261D9">
        <w:rPr>
          <w:rFonts w:ascii="Times New Roman" w:hAnsi="Times New Roman" w:cs="Times New Roman"/>
          <w:sz w:val="24"/>
          <w:szCs w:val="24"/>
        </w:rPr>
        <w:t xml:space="preserve"> из темного отсека в светлый через отверстие в перегородке ,число выходов в светлый отсек. Выглядыванием счита</w:t>
      </w:r>
      <w:r w:rsidR="002C040B">
        <w:rPr>
          <w:rFonts w:ascii="Times New Roman" w:hAnsi="Times New Roman" w:cs="Times New Roman"/>
          <w:sz w:val="24"/>
          <w:szCs w:val="24"/>
        </w:rPr>
        <w:t>ет</w:t>
      </w:r>
      <w:r w:rsidR="00E055EA">
        <w:rPr>
          <w:rFonts w:ascii="Times New Roman" w:hAnsi="Times New Roman" w:cs="Times New Roman"/>
          <w:sz w:val="24"/>
          <w:szCs w:val="24"/>
        </w:rPr>
        <w:t>с</w:t>
      </w:r>
      <w:r w:rsidR="002C040B">
        <w:rPr>
          <w:rFonts w:ascii="Times New Roman" w:hAnsi="Times New Roman" w:cs="Times New Roman"/>
          <w:sz w:val="24"/>
          <w:szCs w:val="24"/>
        </w:rPr>
        <w:t>я</w:t>
      </w:r>
      <w:r w:rsidR="00E261D9">
        <w:rPr>
          <w:rFonts w:ascii="Times New Roman" w:hAnsi="Times New Roman" w:cs="Times New Roman"/>
          <w:sz w:val="24"/>
          <w:szCs w:val="24"/>
        </w:rPr>
        <w:t xml:space="preserve"> частичное или полное пересечение животным условного порога в отверстии центральной перегородки между отсеками. Под выходом понима</w:t>
      </w:r>
      <w:r w:rsidR="002C040B">
        <w:rPr>
          <w:rFonts w:ascii="Times New Roman" w:hAnsi="Times New Roman" w:cs="Times New Roman"/>
          <w:sz w:val="24"/>
          <w:szCs w:val="24"/>
        </w:rPr>
        <w:t>ется</w:t>
      </w:r>
      <w:r w:rsidR="00E261D9">
        <w:rPr>
          <w:rFonts w:ascii="Times New Roman" w:hAnsi="Times New Roman" w:cs="Times New Roman"/>
          <w:sz w:val="24"/>
          <w:szCs w:val="24"/>
        </w:rPr>
        <w:t xml:space="preserve"> любое продвижение в сторону освещенного отсека, которое сопровожда</w:t>
      </w:r>
      <w:r w:rsidR="002C040B">
        <w:rPr>
          <w:rFonts w:ascii="Times New Roman" w:hAnsi="Times New Roman" w:cs="Times New Roman"/>
          <w:sz w:val="24"/>
          <w:szCs w:val="24"/>
        </w:rPr>
        <w:t xml:space="preserve">ется </w:t>
      </w:r>
      <w:r w:rsidR="00E261D9">
        <w:rPr>
          <w:rFonts w:ascii="Times New Roman" w:hAnsi="Times New Roman" w:cs="Times New Roman"/>
          <w:sz w:val="24"/>
          <w:szCs w:val="24"/>
        </w:rPr>
        <w:t xml:space="preserve"> двигательно-исследовательской  активностью в этом отсеке</w:t>
      </w:r>
      <w:r w:rsidR="00A26324">
        <w:rPr>
          <w:rFonts w:ascii="Times New Roman" w:hAnsi="Times New Roman" w:cs="Times New Roman"/>
          <w:sz w:val="24"/>
          <w:szCs w:val="24"/>
        </w:rPr>
        <w:t xml:space="preserve">. При этом регистрируется </w:t>
      </w:r>
      <w:r w:rsidR="00E261D9">
        <w:rPr>
          <w:rFonts w:ascii="Times New Roman" w:hAnsi="Times New Roman" w:cs="Times New Roman"/>
          <w:sz w:val="24"/>
          <w:szCs w:val="24"/>
        </w:rPr>
        <w:t>число пересеченных квадратов</w:t>
      </w:r>
      <w:r w:rsidR="002C040B">
        <w:rPr>
          <w:rFonts w:ascii="Times New Roman" w:hAnsi="Times New Roman" w:cs="Times New Roman"/>
          <w:sz w:val="24"/>
          <w:szCs w:val="24"/>
        </w:rPr>
        <w:t xml:space="preserve">, </w:t>
      </w:r>
      <w:r w:rsidR="00E261D9">
        <w:rPr>
          <w:rFonts w:ascii="Times New Roman" w:hAnsi="Times New Roman" w:cs="Times New Roman"/>
          <w:sz w:val="24"/>
          <w:szCs w:val="24"/>
        </w:rPr>
        <w:t xml:space="preserve"> (локомоции) вертикальные стойки</w:t>
      </w:r>
      <w:r w:rsidR="002C040B">
        <w:rPr>
          <w:rFonts w:ascii="Times New Roman" w:hAnsi="Times New Roman" w:cs="Times New Roman"/>
          <w:sz w:val="24"/>
          <w:szCs w:val="24"/>
        </w:rPr>
        <w:t>,</w:t>
      </w:r>
      <w:r w:rsidR="00E261D9">
        <w:rPr>
          <w:rFonts w:ascii="Times New Roman" w:hAnsi="Times New Roman" w:cs="Times New Roman"/>
          <w:sz w:val="24"/>
          <w:szCs w:val="24"/>
        </w:rPr>
        <w:t xml:space="preserve"> суммарн</w:t>
      </w:r>
      <w:r w:rsidR="00A26324">
        <w:rPr>
          <w:rFonts w:ascii="Times New Roman" w:hAnsi="Times New Roman" w:cs="Times New Roman"/>
          <w:sz w:val="24"/>
          <w:szCs w:val="24"/>
        </w:rPr>
        <w:t xml:space="preserve">ая </w:t>
      </w:r>
      <w:r w:rsidR="00E055EA">
        <w:rPr>
          <w:rFonts w:ascii="Times New Roman" w:hAnsi="Times New Roman" w:cs="Times New Roman"/>
          <w:sz w:val="24"/>
          <w:szCs w:val="24"/>
        </w:rPr>
        <w:t xml:space="preserve">длительность </w:t>
      </w:r>
      <w:proofErr w:type="spellStart"/>
      <w:r w:rsidR="00E261D9">
        <w:rPr>
          <w:rFonts w:ascii="Times New Roman" w:hAnsi="Times New Roman" w:cs="Times New Roman"/>
          <w:sz w:val="24"/>
          <w:szCs w:val="24"/>
        </w:rPr>
        <w:t>выглядываний</w:t>
      </w:r>
      <w:proofErr w:type="spellEnd"/>
      <w:r w:rsidR="00E261D9">
        <w:rPr>
          <w:rFonts w:ascii="Times New Roman" w:hAnsi="Times New Roman" w:cs="Times New Roman"/>
          <w:sz w:val="24"/>
          <w:szCs w:val="24"/>
        </w:rPr>
        <w:t xml:space="preserve"> и выходов в освещенную  часть камеры</w:t>
      </w:r>
      <w:r w:rsidR="00E055EA">
        <w:rPr>
          <w:rFonts w:ascii="Times New Roman" w:hAnsi="Times New Roman" w:cs="Times New Roman"/>
          <w:sz w:val="24"/>
          <w:szCs w:val="24"/>
        </w:rPr>
        <w:t xml:space="preserve"> (в с)</w:t>
      </w:r>
      <w:r w:rsidR="00A26324">
        <w:rPr>
          <w:rFonts w:ascii="Times New Roman" w:hAnsi="Times New Roman" w:cs="Times New Roman"/>
          <w:sz w:val="24"/>
          <w:szCs w:val="24"/>
        </w:rPr>
        <w:t>, в</w:t>
      </w:r>
      <w:r w:rsidR="00E261D9" w:rsidRPr="00AA0378">
        <w:rPr>
          <w:rStyle w:val="11"/>
          <w:sz w:val="24"/>
          <w:szCs w:val="24"/>
        </w:rPr>
        <w:t>ертикальная двигательная активность (количество подъемов на задние лапы с опорой и без опоры на стенку</w:t>
      </w:r>
      <w:r w:rsidR="00A26324">
        <w:rPr>
          <w:rStyle w:val="11"/>
          <w:sz w:val="24"/>
          <w:szCs w:val="24"/>
        </w:rPr>
        <w:t>).</w:t>
      </w:r>
    </w:p>
    <w:p w:rsidR="007E52FE" w:rsidRDefault="00E261D9" w:rsidP="005B067B">
      <w:pPr>
        <w:autoSpaceDE w:val="0"/>
        <w:autoSpaceDN w:val="0"/>
        <w:adjustRightInd w:val="0"/>
        <w:spacing w:after="0" w:line="480" w:lineRule="auto"/>
        <w:rPr>
          <w:rStyle w:val="11"/>
          <w:sz w:val="24"/>
          <w:szCs w:val="24"/>
        </w:rPr>
      </w:pPr>
      <w:r w:rsidRPr="00AA0378">
        <w:rPr>
          <w:rStyle w:val="11"/>
          <w:sz w:val="24"/>
          <w:szCs w:val="24"/>
        </w:rPr>
        <w:t>Сбор резу</w:t>
      </w:r>
      <w:r w:rsidR="00952827">
        <w:rPr>
          <w:rStyle w:val="11"/>
          <w:sz w:val="24"/>
          <w:szCs w:val="24"/>
        </w:rPr>
        <w:t>льтатов производил</w:t>
      </w:r>
      <w:r w:rsidR="002C040B">
        <w:rPr>
          <w:rStyle w:val="11"/>
          <w:sz w:val="24"/>
          <w:szCs w:val="24"/>
        </w:rPr>
        <w:t xml:space="preserve">и </w:t>
      </w:r>
      <w:r w:rsidR="00952827">
        <w:rPr>
          <w:rStyle w:val="11"/>
          <w:sz w:val="24"/>
          <w:szCs w:val="24"/>
        </w:rPr>
        <w:t>в течение 3</w:t>
      </w:r>
      <w:r w:rsidR="00A26324">
        <w:rPr>
          <w:rStyle w:val="11"/>
          <w:sz w:val="24"/>
          <w:szCs w:val="24"/>
        </w:rPr>
        <w:t>-</w:t>
      </w:r>
      <w:r w:rsidR="00952827">
        <w:rPr>
          <w:rStyle w:val="11"/>
          <w:sz w:val="24"/>
          <w:szCs w:val="24"/>
        </w:rPr>
        <w:t>х</w:t>
      </w:r>
      <w:r w:rsidRPr="00AA0378">
        <w:rPr>
          <w:rStyle w:val="11"/>
          <w:sz w:val="24"/>
          <w:szCs w:val="24"/>
        </w:rPr>
        <w:t xml:space="preserve"> мин, </w:t>
      </w:r>
      <w:r w:rsidR="002C040B">
        <w:rPr>
          <w:rStyle w:val="11"/>
          <w:sz w:val="24"/>
          <w:szCs w:val="24"/>
        </w:rPr>
        <w:t>под</w:t>
      </w:r>
      <w:r w:rsidRPr="00AA0378">
        <w:rPr>
          <w:rStyle w:val="11"/>
          <w:sz w:val="24"/>
          <w:szCs w:val="24"/>
        </w:rPr>
        <w:t>считыва</w:t>
      </w:r>
      <w:r w:rsidR="007E52FE">
        <w:rPr>
          <w:rStyle w:val="11"/>
          <w:sz w:val="24"/>
          <w:szCs w:val="24"/>
        </w:rPr>
        <w:t>л</w:t>
      </w:r>
      <w:r w:rsidR="002C040B">
        <w:rPr>
          <w:rStyle w:val="11"/>
          <w:sz w:val="24"/>
          <w:szCs w:val="24"/>
        </w:rPr>
        <w:t xml:space="preserve">и </w:t>
      </w:r>
      <w:r w:rsidR="007E52FE">
        <w:rPr>
          <w:rStyle w:val="11"/>
          <w:sz w:val="24"/>
          <w:szCs w:val="24"/>
        </w:rPr>
        <w:t xml:space="preserve"> среднее значение за 1 мин.</w:t>
      </w:r>
    </w:p>
    <w:p w:rsidR="00E261D9" w:rsidRDefault="00510352" w:rsidP="005B067B">
      <w:pPr>
        <w:autoSpaceDE w:val="0"/>
        <w:autoSpaceDN w:val="0"/>
        <w:adjustRightInd w:val="0"/>
        <w:spacing w:after="0" w:line="480" w:lineRule="auto"/>
        <w:rPr>
          <w:rFonts w:ascii="Times New Roman" w:hAnsi="Times New Roman" w:cs="Times New Roman"/>
          <w:sz w:val="24"/>
          <w:szCs w:val="24"/>
        </w:rPr>
      </w:pPr>
      <w:r w:rsidRPr="00CB5ED8">
        <w:rPr>
          <w:rFonts w:ascii="Times New Roman" w:hAnsi="Times New Roman" w:cs="Times New Roman"/>
          <w:sz w:val="24"/>
          <w:szCs w:val="24"/>
        </w:rPr>
        <w:t>Оценк</w:t>
      </w:r>
      <w:r w:rsidR="00A26324">
        <w:rPr>
          <w:rFonts w:ascii="Times New Roman" w:hAnsi="Times New Roman" w:cs="Times New Roman"/>
          <w:sz w:val="24"/>
          <w:szCs w:val="24"/>
        </w:rPr>
        <w:t>у</w:t>
      </w:r>
      <w:r w:rsidRPr="00CB5ED8">
        <w:rPr>
          <w:rFonts w:ascii="Times New Roman" w:hAnsi="Times New Roman" w:cs="Times New Roman"/>
          <w:sz w:val="24"/>
          <w:szCs w:val="24"/>
        </w:rPr>
        <w:t xml:space="preserve"> поведенческих реакций животных осуществлял</w:t>
      </w:r>
      <w:r w:rsidR="002C040B">
        <w:rPr>
          <w:rFonts w:ascii="Times New Roman" w:hAnsi="Times New Roman" w:cs="Times New Roman"/>
          <w:sz w:val="24"/>
          <w:szCs w:val="24"/>
        </w:rPr>
        <w:t>и</w:t>
      </w:r>
      <w:r w:rsidRPr="00CB5ED8">
        <w:rPr>
          <w:rFonts w:ascii="Times New Roman" w:hAnsi="Times New Roman" w:cs="Times New Roman"/>
          <w:sz w:val="24"/>
          <w:szCs w:val="24"/>
        </w:rPr>
        <w:t xml:space="preserve"> в изучении</w:t>
      </w:r>
      <w:r w:rsidR="008E3AAA" w:rsidRPr="00CB5ED8">
        <w:rPr>
          <w:rFonts w:ascii="Times New Roman" w:hAnsi="Times New Roman" w:cs="Times New Roman"/>
          <w:sz w:val="24"/>
          <w:szCs w:val="24"/>
        </w:rPr>
        <w:t>о</w:t>
      </w:r>
      <w:r w:rsidRPr="00CB5ED8">
        <w:rPr>
          <w:rFonts w:ascii="Times New Roman" w:hAnsi="Times New Roman" w:cs="Times New Roman"/>
          <w:sz w:val="24"/>
          <w:szCs w:val="24"/>
        </w:rPr>
        <w:t>риентировочно-исследовательского поведения мышей в тесте «открытого поля» исуммарной двигательной активности животных в течение 3</w:t>
      </w:r>
      <w:r w:rsidR="00A26324">
        <w:rPr>
          <w:rFonts w:ascii="Times New Roman" w:hAnsi="Times New Roman" w:cs="Times New Roman"/>
          <w:sz w:val="24"/>
          <w:szCs w:val="24"/>
        </w:rPr>
        <w:t>-</w:t>
      </w:r>
      <w:r w:rsidR="00952827">
        <w:rPr>
          <w:rFonts w:ascii="Times New Roman" w:hAnsi="Times New Roman" w:cs="Times New Roman"/>
          <w:sz w:val="24"/>
          <w:szCs w:val="24"/>
        </w:rPr>
        <w:t>х</w:t>
      </w:r>
      <w:r w:rsidRPr="00CB5ED8">
        <w:rPr>
          <w:rFonts w:ascii="Times New Roman" w:hAnsi="Times New Roman" w:cs="Times New Roman"/>
          <w:sz w:val="24"/>
          <w:szCs w:val="24"/>
        </w:rPr>
        <w:t xml:space="preserve"> мин.</w:t>
      </w:r>
    </w:p>
    <w:p w:rsidR="00D32812" w:rsidRDefault="00690165" w:rsidP="005B067B">
      <w:pPr>
        <w:autoSpaceDE w:val="0"/>
        <w:autoSpaceDN w:val="0"/>
        <w:adjustRightInd w:val="0"/>
        <w:spacing w:after="0" w:line="480" w:lineRule="auto"/>
        <w:rPr>
          <w:rStyle w:val="11"/>
          <w:sz w:val="24"/>
          <w:szCs w:val="24"/>
        </w:rPr>
      </w:pPr>
      <w:r w:rsidRPr="00690165">
        <w:rPr>
          <w:rFonts w:ascii="MyslCyrillic" w:hAnsi="MyslCyrillic" w:cs="MyslCyrillic"/>
          <w:sz w:val="24"/>
          <w:szCs w:val="24"/>
        </w:rPr>
        <w:t>«Открытое поле» представляло собой хорошо освещенную круглую арену</w:t>
      </w:r>
      <w:r w:rsidR="0082436F">
        <w:rPr>
          <w:rFonts w:cs="MyslCyrillic"/>
          <w:sz w:val="24"/>
          <w:szCs w:val="24"/>
        </w:rPr>
        <w:t xml:space="preserve"> </w:t>
      </w:r>
      <w:r w:rsidRPr="00690165">
        <w:rPr>
          <w:rFonts w:ascii="MyslCyrillic" w:hAnsi="MyslCyrillic" w:cs="MyslCyrillic"/>
          <w:sz w:val="24"/>
          <w:szCs w:val="24"/>
        </w:rPr>
        <w:t xml:space="preserve">диаметром </w:t>
      </w:r>
      <w:r w:rsidRPr="007E52FE">
        <w:rPr>
          <w:rFonts w:ascii="MyslCyrillic" w:hAnsi="MyslCyrillic" w:cs="MyslCyrillic"/>
          <w:sz w:val="24"/>
          <w:szCs w:val="24"/>
        </w:rPr>
        <w:t>1,2 м и высотой 45 см</w:t>
      </w:r>
      <w:r w:rsidRPr="00690165">
        <w:rPr>
          <w:rFonts w:ascii="MyslCyrillic" w:hAnsi="MyslCyrillic" w:cs="MyslCyrillic"/>
          <w:sz w:val="24"/>
          <w:szCs w:val="24"/>
        </w:rPr>
        <w:t>, пол которой</w:t>
      </w:r>
      <w:r w:rsidR="0082436F">
        <w:rPr>
          <w:rFonts w:cs="MyslCyrillic"/>
          <w:sz w:val="24"/>
          <w:szCs w:val="24"/>
        </w:rPr>
        <w:t xml:space="preserve"> </w:t>
      </w:r>
      <w:r w:rsidRPr="00690165">
        <w:rPr>
          <w:rFonts w:ascii="MyslCyrillic" w:hAnsi="MyslCyrillic" w:cs="MyslCyrillic"/>
          <w:sz w:val="24"/>
          <w:szCs w:val="24"/>
        </w:rPr>
        <w:t xml:space="preserve">размечен радиальными и круговыми линиями. </w:t>
      </w:r>
      <w:r w:rsidRPr="00690165">
        <w:rPr>
          <w:rFonts w:ascii="Times New Roman" w:hAnsi="Times New Roman" w:cs="Times New Roman"/>
          <w:sz w:val="24"/>
          <w:szCs w:val="24"/>
        </w:rPr>
        <w:t>Мышь</w:t>
      </w:r>
      <w:r w:rsidR="0082436F">
        <w:rPr>
          <w:rFonts w:ascii="Times New Roman" w:hAnsi="Times New Roman" w:cs="Times New Roman"/>
          <w:sz w:val="24"/>
          <w:szCs w:val="24"/>
        </w:rPr>
        <w:t xml:space="preserve"> </w:t>
      </w:r>
      <w:r w:rsidRPr="00690165">
        <w:rPr>
          <w:rFonts w:ascii="MyslCyrillic" w:hAnsi="MyslCyrillic" w:cs="MyslCyrillic"/>
          <w:sz w:val="24"/>
          <w:szCs w:val="24"/>
        </w:rPr>
        <w:t>выпускали в центральный сектор поля и</w:t>
      </w:r>
      <w:r w:rsidR="0082436F">
        <w:rPr>
          <w:rFonts w:cs="MyslCyrillic"/>
          <w:sz w:val="24"/>
          <w:szCs w:val="24"/>
        </w:rPr>
        <w:t xml:space="preserve"> </w:t>
      </w:r>
      <w:r w:rsidRPr="00690165">
        <w:rPr>
          <w:rFonts w:ascii="MyslCyrillic" w:hAnsi="MyslCyrillic" w:cs="MyslCyrillic"/>
          <w:sz w:val="24"/>
          <w:szCs w:val="24"/>
        </w:rPr>
        <w:t>в течение 3 мин регистрировали горизонтальную</w:t>
      </w:r>
      <w:r w:rsidR="0082436F">
        <w:rPr>
          <w:rFonts w:cs="MyslCyrillic"/>
          <w:sz w:val="24"/>
          <w:szCs w:val="24"/>
        </w:rPr>
        <w:t xml:space="preserve"> </w:t>
      </w:r>
      <w:r w:rsidR="00E37B1A" w:rsidRPr="00E37B1A">
        <w:rPr>
          <w:rFonts w:ascii="Times New Roman" w:hAnsi="Times New Roman" w:cs="Times New Roman"/>
          <w:sz w:val="24"/>
          <w:szCs w:val="24"/>
        </w:rPr>
        <w:t>активност</w:t>
      </w:r>
      <w:proofErr w:type="gramStart"/>
      <w:r w:rsidR="00E37B1A" w:rsidRPr="00E37B1A">
        <w:rPr>
          <w:rFonts w:ascii="Times New Roman" w:hAnsi="Times New Roman" w:cs="Times New Roman"/>
          <w:sz w:val="24"/>
          <w:szCs w:val="24"/>
        </w:rPr>
        <w:t>ь</w:t>
      </w:r>
      <w:r w:rsidR="00E37B1A" w:rsidRPr="00AA0378">
        <w:rPr>
          <w:rStyle w:val="11"/>
          <w:sz w:val="24"/>
          <w:szCs w:val="24"/>
        </w:rPr>
        <w:t>(</w:t>
      </w:r>
      <w:proofErr w:type="gramEnd"/>
      <w:r w:rsidR="00E37B1A" w:rsidRPr="00AA0378">
        <w:rPr>
          <w:rStyle w:val="11"/>
          <w:sz w:val="24"/>
          <w:szCs w:val="24"/>
        </w:rPr>
        <w:t>число пересеченных линий по периферии и центру арены</w:t>
      </w:r>
      <w:r w:rsidR="0082436F">
        <w:rPr>
          <w:rStyle w:val="11"/>
          <w:sz w:val="24"/>
          <w:szCs w:val="24"/>
        </w:rPr>
        <w:t xml:space="preserve"> </w:t>
      </w:r>
      <w:r w:rsidR="00E37B1A" w:rsidRPr="00AA0378">
        <w:rPr>
          <w:rStyle w:val="11"/>
          <w:sz w:val="24"/>
          <w:szCs w:val="24"/>
        </w:rPr>
        <w:t>суммарно)</w:t>
      </w:r>
      <w:r w:rsidR="00A26324">
        <w:rPr>
          <w:rStyle w:val="11"/>
          <w:sz w:val="24"/>
          <w:szCs w:val="24"/>
        </w:rPr>
        <w:t>,</w:t>
      </w:r>
      <w:r w:rsidRPr="00E37B1A">
        <w:rPr>
          <w:rFonts w:ascii="MyslCyrillic" w:hAnsi="MyslCyrillic" w:cs="MyslCyrillic"/>
          <w:sz w:val="24"/>
          <w:szCs w:val="24"/>
        </w:rPr>
        <w:t>вертикальную</w:t>
      </w:r>
      <w:r w:rsidRPr="00690165">
        <w:rPr>
          <w:rFonts w:ascii="MyslCyrillic" w:hAnsi="MyslCyrillic" w:cs="MyslCyrillic"/>
          <w:sz w:val="24"/>
          <w:szCs w:val="24"/>
        </w:rPr>
        <w:t xml:space="preserve"> активность</w:t>
      </w:r>
      <w:r w:rsidR="00E37B1A" w:rsidRPr="00AA0378">
        <w:rPr>
          <w:rStyle w:val="11"/>
          <w:sz w:val="24"/>
          <w:szCs w:val="24"/>
        </w:rPr>
        <w:t xml:space="preserve">(количество подъемов на задние лапы с опорой и без </w:t>
      </w:r>
      <w:r w:rsidR="00E37B1A" w:rsidRPr="00AA0378">
        <w:rPr>
          <w:rStyle w:val="11"/>
          <w:sz w:val="24"/>
          <w:szCs w:val="24"/>
        </w:rPr>
        <w:lastRenderedPageBreak/>
        <w:t>опоры на стенку суммарно)</w:t>
      </w:r>
      <w:r w:rsidRPr="00690165">
        <w:rPr>
          <w:rFonts w:ascii="MyslCyrillic" w:hAnsi="MyslCyrillic" w:cs="MyslCyrillic"/>
          <w:sz w:val="24"/>
          <w:szCs w:val="24"/>
        </w:rPr>
        <w:t>, груминг</w:t>
      </w:r>
      <w:r w:rsidR="00E37B1A" w:rsidRPr="00AA0378">
        <w:rPr>
          <w:rStyle w:val="11"/>
          <w:sz w:val="24"/>
          <w:szCs w:val="24"/>
        </w:rPr>
        <w:t>(количество приближений передних лап ко рту и их облизывание</w:t>
      </w:r>
      <w:r w:rsidR="00E37B1A">
        <w:rPr>
          <w:rStyle w:val="11"/>
          <w:sz w:val="24"/>
          <w:szCs w:val="24"/>
        </w:rPr>
        <w:t>)</w:t>
      </w:r>
      <w:r w:rsidR="00E37B1A" w:rsidRPr="00AA0378">
        <w:rPr>
          <w:rStyle w:val="11"/>
          <w:sz w:val="24"/>
          <w:szCs w:val="24"/>
        </w:rPr>
        <w:t>,</w:t>
      </w:r>
      <w:r w:rsidRPr="00690165">
        <w:rPr>
          <w:rFonts w:ascii="MyslCyrillic" w:hAnsi="MyslCyrillic" w:cs="MyslCyrillic"/>
          <w:sz w:val="24"/>
          <w:szCs w:val="24"/>
        </w:rPr>
        <w:t xml:space="preserve"> количество</w:t>
      </w:r>
      <w:r w:rsidR="0082436F">
        <w:rPr>
          <w:rFonts w:cs="MyslCyrillic"/>
          <w:sz w:val="24"/>
          <w:szCs w:val="24"/>
        </w:rPr>
        <w:t xml:space="preserve"> </w:t>
      </w:r>
      <w:proofErr w:type="spellStart"/>
      <w:r w:rsidRPr="00690165">
        <w:rPr>
          <w:rFonts w:ascii="MyslCyrillic" w:hAnsi="MyslCyrillic" w:cs="MyslCyrillic"/>
          <w:sz w:val="24"/>
          <w:szCs w:val="24"/>
        </w:rPr>
        <w:t>заглядываний</w:t>
      </w:r>
      <w:proofErr w:type="spellEnd"/>
      <w:r w:rsidRPr="00690165">
        <w:rPr>
          <w:rFonts w:ascii="MyslCyrillic" w:hAnsi="MyslCyrillic" w:cs="MyslCyrillic"/>
          <w:sz w:val="24"/>
          <w:szCs w:val="24"/>
        </w:rPr>
        <w:t xml:space="preserve"> в отверстия</w:t>
      </w:r>
      <w:r w:rsidR="00A26324">
        <w:rPr>
          <w:rFonts w:cs="MyslCyrillic"/>
          <w:sz w:val="24"/>
          <w:szCs w:val="24"/>
        </w:rPr>
        <w:t>;</w:t>
      </w:r>
      <w:r w:rsidR="0082436F">
        <w:rPr>
          <w:rFonts w:cs="MyslCyrillic"/>
          <w:sz w:val="24"/>
          <w:szCs w:val="24"/>
        </w:rPr>
        <w:t xml:space="preserve"> </w:t>
      </w:r>
      <w:r w:rsidR="00D32812" w:rsidRPr="00952827">
        <w:rPr>
          <w:rFonts w:ascii="Times New Roman" w:hAnsi="Times New Roman" w:cs="Times New Roman"/>
          <w:sz w:val="24"/>
          <w:szCs w:val="24"/>
        </w:rPr>
        <w:t>вегетативную функцию оценивали</w:t>
      </w:r>
      <w:r w:rsidR="0082436F">
        <w:rPr>
          <w:rFonts w:ascii="Times New Roman" w:hAnsi="Times New Roman" w:cs="Times New Roman"/>
          <w:sz w:val="24"/>
          <w:szCs w:val="24"/>
        </w:rPr>
        <w:t xml:space="preserve"> </w:t>
      </w:r>
      <w:r w:rsidR="00D32812" w:rsidRPr="009705FE">
        <w:rPr>
          <w:rFonts w:ascii="Times New Roman" w:hAnsi="Times New Roman" w:cs="Times New Roman"/>
          <w:sz w:val="24"/>
          <w:szCs w:val="24"/>
        </w:rPr>
        <w:t xml:space="preserve">по </w:t>
      </w:r>
      <w:r w:rsidR="007E52FE">
        <w:rPr>
          <w:rFonts w:ascii="MyslCyrillic" w:hAnsi="MyslCyrillic" w:cs="MyslCyrillic"/>
          <w:sz w:val="24"/>
          <w:szCs w:val="24"/>
        </w:rPr>
        <w:t>уровн</w:t>
      </w:r>
      <w:r w:rsidR="007E52FE">
        <w:rPr>
          <w:rFonts w:cs="MyslCyrillic"/>
          <w:sz w:val="24"/>
          <w:szCs w:val="24"/>
        </w:rPr>
        <w:t>ю</w:t>
      </w:r>
      <w:r w:rsidRPr="009705FE">
        <w:rPr>
          <w:rFonts w:ascii="MyslCyrillic" w:hAnsi="MyslCyrillic" w:cs="MyslCyrillic"/>
          <w:sz w:val="24"/>
          <w:szCs w:val="24"/>
        </w:rPr>
        <w:t xml:space="preserve"> дефекации</w:t>
      </w:r>
      <w:r w:rsidRPr="00690165">
        <w:rPr>
          <w:rFonts w:ascii="MyslCyrillic" w:hAnsi="MyslCyrillic" w:cs="MyslCyrillic"/>
          <w:sz w:val="24"/>
          <w:szCs w:val="24"/>
        </w:rPr>
        <w:t>.</w:t>
      </w:r>
    </w:p>
    <w:p w:rsidR="00A26324" w:rsidRPr="00690165" w:rsidRDefault="007E52FE" w:rsidP="00A26324">
      <w:pPr>
        <w:autoSpaceDE w:val="0"/>
        <w:autoSpaceDN w:val="0"/>
        <w:adjustRightInd w:val="0"/>
        <w:spacing w:after="0" w:line="480" w:lineRule="auto"/>
        <w:rPr>
          <w:rFonts w:ascii="MyslCyrillic" w:hAnsi="MyslCyrillic" w:cs="MyslCyrillic"/>
          <w:sz w:val="24"/>
          <w:szCs w:val="24"/>
        </w:rPr>
      </w:pPr>
      <w:r w:rsidRPr="00690165">
        <w:rPr>
          <w:rFonts w:ascii="MyslCyrillic" w:hAnsi="MyslCyrillic" w:cs="MyslCyrillic"/>
          <w:sz w:val="24"/>
          <w:szCs w:val="24"/>
        </w:rPr>
        <w:t>Достоверность различий между группами определяли с помощью непараметрического критерия</w:t>
      </w:r>
      <w:r w:rsidR="0082436F">
        <w:rPr>
          <w:rFonts w:cs="MyslCyrillic"/>
          <w:sz w:val="24"/>
          <w:szCs w:val="24"/>
        </w:rPr>
        <w:t xml:space="preserve"> </w:t>
      </w:r>
      <w:r w:rsidRPr="00690165">
        <w:rPr>
          <w:rFonts w:ascii="MyslCyrillic" w:hAnsi="MyslCyrillic" w:cs="MyslCyrillic"/>
          <w:sz w:val="24"/>
          <w:szCs w:val="24"/>
        </w:rPr>
        <w:t xml:space="preserve">Манна – Уитни, используемого для двух независимых выборок. Различия считались статистически значимыми при </w:t>
      </w:r>
      <w:r w:rsidRPr="00690165">
        <w:rPr>
          <w:rFonts w:ascii="MyslItalicCyrillic" w:hAnsi="MyslItalicCyrillic" w:cs="MyslItalicCyrillic"/>
          <w:i/>
          <w:iCs/>
          <w:sz w:val="24"/>
          <w:szCs w:val="24"/>
        </w:rPr>
        <w:t xml:space="preserve">p </w:t>
      </w:r>
      <w:r w:rsidRPr="00690165">
        <w:rPr>
          <w:rFonts w:ascii="MyslCyrillic" w:hAnsi="MyslCyrillic" w:cs="MyslCyrillic"/>
          <w:sz w:val="24"/>
          <w:szCs w:val="24"/>
        </w:rPr>
        <w:t>&lt; 0,05 [].</w:t>
      </w:r>
      <w:r w:rsidR="00A26324" w:rsidRPr="00690165">
        <w:rPr>
          <w:rFonts w:ascii="MyslCyrillic" w:hAnsi="MyslCyrillic" w:cs="MyslCyrillic"/>
          <w:sz w:val="24"/>
          <w:szCs w:val="24"/>
        </w:rPr>
        <w:t xml:space="preserve">Статистическая обработка полученных результатов проводилась на основе пакета программ </w:t>
      </w:r>
      <w:proofErr w:type="spellStart"/>
      <w:r w:rsidR="00A26324" w:rsidRPr="00690165">
        <w:rPr>
          <w:rFonts w:ascii="MyslCyrillic" w:hAnsi="MyslCyrillic" w:cs="MyslCyrillic"/>
          <w:sz w:val="24"/>
          <w:szCs w:val="24"/>
        </w:rPr>
        <w:t>StatSoftStatistica</w:t>
      </w:r>
      <w:proofErr w:type="spellEnd"/>
      <w:r w:rsidR="00A26324" w:rsidRPr="00690165">
        <w:rPr>
          <w:rFonts w:ascii="MyslCyrillic" w:hAnsi="MyslCyrillic" w:cs="MyslCyrillic"/>
          <w:sz w:val="24"/>
          <w:szCs w:val="24"/>
        </w:rPr>
        <w:t xml:space="preserve"> v8.0. При обработке результатов проверяли группы на нормальностьраспределения исследуемого признака. Исследуемые признаки не подчинялись нормальномураспределению, поэтому для дальнейшего расчета использовали непараметрические критерии: медиана (</w:t>
      </w:r>
      <w:proofErr w:type="spellStart"/>
      <w:r w:rsidR="00A26324" w:rsidRPr="00690165">
        <w:rPr>
          <w:rFonts w:ascii="MyslItalicCyrillic" w:hAnsi="MyslItalicCyrillic" w:cs="MyslItalicCyrillic"/>
          <w:i/>
          <w:iCs/>
          <w:sz w:val="24"/>
          <w:szCs w:val="24"/>
        </w:rPr>
        <w:t>Ме</w:t>
      </w:r>
      <w:proofErr w:type="spellEnd"/>
      <w:r w:rsidR="00A26324" w:rsidRPr="00690165">
        <w:rPr>
          <w:rFonts w:ascii="MyslCyrillic" w:hAnsi="MyslCyrillic" w:cs="MyslCyrillic"/>
          <w:sz w:val="24"/>
          <w:szCs w:val="24"/>
        </w:rPr>
        <w:t>) и квартили (</w:t>
      </w:r>
      <w:r w:rsidR="00A26324" w:rsidRPr="00690165">
        <w:rPr>
          <w:rFonts w:ascii="MyslItalicCyrillic" w:hAnsi="MyslItalicCyrillic" w:cs="MyslItalicCyrillic"/>
          <w:i/>
          <w:iCs/>
          <w:sz w:val="24"/>
          <w:szCs w:val="24"/>
        </w:rPr>
        <w:t xml:space="preserve">Q1 </w:t>
      </w:r>
      <w:r w:rsidR="00A26324" w:rsidRPr="00690165">
        <w:rPr>
          <w:rFonts w:ascii="MyslCyrillic" w:hAnsi="MyslCyrillic" w:cs="MyslCyrillic"/>
          <w:sz w:val="24"/>
          <w:szCs w:val="24"/>
        </w:rPr>
        <w:t xml:space="preserve">– 25%; </w:t>
      </w:r>
      <w:r w:rsidR="00A26324" w:rsidRPr="00690165">
        <w:rPr>
          <w:rFonts w:ascii="MyslItalicCyrillic" w:hAnsi="MyslItalicCyrillic" w:cs="MyslItalicCyrillic"/>
          <w:i/>
          <w:iCs/>
          <w:sz w:val="24"/>
          <w:szCs w:val="24"/>
        </w:rPr>
        <w:t xml:space="preserve">Q3 </w:t>
      </w:r>
      <w:r w:rsidR="00A26324" w:rsidRPr="00690165">
        <w:rPr>
          <w:rFonts w:ascii="MyslCyrillic" w:hAnsi="MyslCyrillic" w:cs="MyslCyrillic"/>
          <w:sz w:val="24"/>
          <w:szCs w:val="24"/>
        </w:rPr>
        <w:t>– 75%).</w:t>
      </w:r>
    </w:p>
    <w:p w:rsidR="007E52FE" w:rsidRDefault="007E52FE" w:rsidP="007E52FE">
      <w:pPr>
        <w:autoSpaceDE w:val="0"/>
        <w:autoSpaceDN w:val="0"/>
        <w:adjustRightInd w:val="0"/>
        <w:spacing w:after="0" w:line="480" w:lineRule="auto"/>
        <w:rPr>
          <w:rFonts w:ascii="Times New Roman" w:hAnsi="Times New Roman" w:cs="Times New Roman"/>
          <w:sz w:val="24"/>
          <w:szCs w:val="24"/>
        </w:rPr>
      </w:pPr>
    </w:p>
    <w:p w:rsidR="007E52FE" w:rsidRDefault="007E52FE" w:rsidP="005B067B">
      <w:pPr>
        <w:autoSpaceDE w:val="0"/>
        <w:autoSpaceDN w:val="0"/>
        <w:adjustRightInd w:val="0"/>
        <w:spacing w:after="0" w:line="480" w:lineRule="auto"/>
        <w:rPr>
          <w:rStyle w:val="11"/>
          <w:sz w:val="24"/>
          <w:szCs w:val="24"/>
        </w:rPr>
      </w:pPr>
    </w:p>
    <w:p w:rsidR="00A26324" w:rsidRDefault="00A26324" w:rsidP="005B067B">
      <w:pPr>
        <w:autoSpaceDE w:val="0"/>
        <w:autoSpaceDN w:val="0"/>
        <w:adjustRightInd w:val="0"/>
        <w:spacing w:after="0" w:line="480" w:lineRule="auto"/>
        <w:rPr>
          <w:rStyle w:val="11"/>
          <w:sz w:val="24"/>
          <w:szCs w:val="24"/>
        </w:rPr>
      </w:pPr>
    </w:p>
    <w:p w:rsidR="005075A2" w:rsidRDefault="005075A2" w:rsidP="005075A2">
      <w:pPr>
        <w:autoSpaceDE w:val="0"/>
        <w:autoSpaceDN w:val="0"/>
        <w:adjustRightInd w:val="0"/>
        <w:spacing w:after="0" w:line="240" w:lineRule="auto"/>
        <w:rPr>
          <w:rFonts w:ascii="Times New Roman" w:hAnsi="Times New Roman" w:cs="Times New Roman"/>
          <w:b/>
          <w:sz w:val="24"/>
          <w:szCs w:val="24"/>
        </w:rPr>
      </w:pPr>
      <w:r w:rsidRPr="005075A2">
        <w:rPr>
          <w:rFonts w:ascii="Times New Roman" w:hAnsi="Times New Roman" w:cs="Times New Roman"/>
          <w:b/>
          <w:sz w:val="24"/>
          <w:szCs w:val="24"/>
        </w:rPr>
        <w:t>Результаты и их обсуждение</w:t>
      </w:r>
      <w:r w:rsidR="007E52FE">
        <w:rPr>
          <w:rFonts w:ascii="Times New Roman" w:hAnsi="Times New Roman" w:cs="Times New Roman"/>
          <w:b/>
          <w:sz w:val="24"/>
          <w:szCs w:val="24"/>
        </w:rPr>
        <w:t>.</w:t>
      </w:r>
    </w:p>
    <w:p w:rsidR="00B0558B" w:rsidRDefault="00B0558B" w:rsidP="005075A2">
      <w:pPr>
        <w:autoSpaceDE w:val="0"/>
        <w:autoSpaceDN w:val="0"/>
        <w:adjustRightInd w:val="0"/>
        <w:spacing w:after="0" w:line="240" w:lineRule="auto"/>
        <w:rPr>
          <w:rFonts w:ascii="Times New Roman" w:hAnsi="Times New Roman" w:cs="Times New Roman"/>
          <w:b/>
          <w:sz w:val="24"/>
          <w:szCs w:val="24"/>
        </w:rPr>
      </w:pPr>
    </w:p>
    <w:p w:rsidR="006A658E" w:rsidRPr="005A69F7" w:rsidRDefault="006A658E" w:rsidP="00024A40">
      <w:pPr>
        <w:autoSpaceDE w:val="0"/>
        <w:autoSpaceDN w:val="0"/>
        <w:adjustRightInd w:val="0"/>
        <w:spacing w:after="0" w:line="480" w:lineRule="auto"/>
        <w:rPr>
          <w:rFonts w:ascii="MyslCyrillic" w:hAnsi="MyslCyrillic" w:cs="MyslCyrillic"/>
          <w:sz w:val="24"/>
          <w:szCs w:val="24"/>
        </w:rPr>
      </w:pPr>
      <w:r w:rsidRPr="00D32812">
        <w:rPr>
          <w:rFonts w:ascii="MyslCyrillic" w:hAnsi="MyslCyrillic" w:cs="MyslCyrillic"/>
          <w:sz w:val="24"/>
          <w:szCs w:val="24"/>
        </w:rPr>
        <w:t>По</w:t>
      </w:r>
      <w:r w:rsidR="00DF5B3C">
        <w:rPr>
          <w:rFonts w:cs="MyslCyrillic"/>
          <w:sz w:val="24"/>
          <w:szCs w:val="24"/>
        </w:rPr>
        <w:t xml:space="preserve"> </w:t>
      </w:r>
      <w:r w:rsidRPr="00D32812">
        <w:rPr>
          <w:rFonts w:ascii="MyslCyrillic" w:hAnsi="MyslCyrillic" w:cs="MyslCyrillic"/>
          <w:sz w:val="24"/>
          <w:szCs w:val="24"/>
        </w:rPr>
        <w:t>классическим представлениям [</w:t>
      </w:r>
      <w:r w:rsidRPr="005A69F7">
        <w:rPr>
          <w:rFonts w:ascii="Times New Roman" w:hAnsi="Times New Roman" w:cs="Times New Roman"/>
          <w:sz w:val="24"/>
          <w:szCs w:val="24"/>
        </w:rPr>
        <w:t>2</w:t>
      </w:r>
      <w:r w:rsidRPr="00D32812">
        <w:rPr>
          <w:rFonts w:ascii="MyslCyrillic" w:hAnsi="MyslCyrillic" w:cs="MyslCyrillic"/>
          <w:sz w:val="24"/>
          <w:szCs w:val="24"/>
        </w:rPr>
        <w:t>], двигательная</w:t>
      </w:r>
      <w:r w:rsidR="00DF5B3C">
        <w:rPr>
          <w:rFonts w:cs="MyslCyrillic"/>
          <w:sz w:val="24"/>
          <w:szCs w:val="24"/>
        </w:rPr>
        <w:t xml:space="preserve"> </w:t>
      </w:r>
      <w:r w:rsidRPr="00D32812">
        <w:rPr>
          <w:rFonts w:ascii="MyslCyrillic" w:hAnsi="MyslCyrillic" w:cs="MyslCyrillic"/>
          <w:sz w:val="24"/>
          <w:szCs w:val="24"/>
        </w:rPr>
        <w:t>активность (горизонтальная, вертикальная) и норковый рефлекс в совокупности определяют состояние активно-поисковой компоненты поведения, а</w:t>
      </w:r>
      <w:r w:rsidR="00DF5B3C">
        <w:rPr>
          <w:rFonts w:cs="MyslCyrillic"/>
          <w:sz w:val="24"/>
          <w:szCs w:val="24"/>
        </w:rPr>
        <w:t xml:space="preserve"> </w:t>
      </w:r>
      <w:r w:rsidRPr="00D32812">
        <w:rPr>
          <w:rFonts w:ascii="MyslCyrillic" w:hAnsi="MyslCyrillic" w:cs="MyslCyrillic"/>
          <w:sz w:val="24"/>
          <w:szCs w:val="24"/>
        </w:rPr>
        <w:t xml:space="preserve">уровень дефекаций и груминг – </w:t>
      </w:r>
      <w:proofErr w:type="spellStart"/>
      <w:r w:rsidRPr="00D32812">
        <w:rPr>
          <w:rFonts w:ascii="MyslCyrillic" w:hAnsi="MyslCyrillic" w:cs="MyslCyrillic"/>
          <w:sz w:val="24"/>
          <w:szCs w:val="24"/>
        </w:rPr>
        <w:t>пассивно-оборо-нительной</w:t>
      </w:r>
      <w:proofErr w:type="spellEnd"/>
      <w:r w:rsidRPr="00D32812">
        <w:rPr>
          <w:rFonts w:ascii="MyslCyrillic" w:hAnsi="MyslCyrillic" w:cs="MyslCyrillic"/>
          <w:sz w:val="24"/>
          <w:szCs w:val="24"/>
        </w:rPr>
        <w:t>. Такой точки зрения придерживаютсяи другие авторы, которые считают, что регистрируемая двигательная активность животного (горизонтальная, вертикальная) и норковый рефлекс</w:t>
      </w:r>
      <w:r w:rsidR="00DF5B3C">
        <w:rPr>
          <w:rFonts w:cs="MyslCyrillic"/>
          <w:sz w:val="24"/>
          <w:szCs w:val="24"/>
        </w:rPr>
        <w:t xml:space="preserve"> </w:t>
      </w:r>
      <w:r w:rsidRPr="00D32812">
        <w:rPr>
          <w:rFonts w:ascii="MyslCyrillic" w:hAnsi="MyslCyrillic" w:cs="MyslCyrillic"/>
          <w:sz w:val="24"/>
          <w:szCs w:val="24"/>
        </w:rPr>
        <w:t xml:space="preserve">отражают ориентировочно-исследовательскую </w:t>
      </w:r>
      <w:r w:rsidRPr="00D32812">
        <w:rPr>
          <w:rFonts w:ascii="Times New Roman" w:hAnsi="Times New Roman" w:cs="Times New Roman"/>
          <w:sz w:val="24"/>
          <w:szCs w:val="24"/>
        </w:rPr>
        <w:t>активность</w:t>
      </w:r>
      <w:r w:rsidRPr="00024A40">
        <w:rPr>
          <w:rStyle w:val="11"/>
          <w:sz w:val="24"/>
          <w:szCs w:val="24"/>
        </w:rPr>
        <w:t xml:space="preserve">. </w:t>
      </w:r>
      <w:proofErr w:type="gramStart"/>
      <w:r w:rsidRPr="00024A40">
        <w:rPr>
          <w:rFonts w:ascii="Times New Roman" w:hAnsi="Times New Roman" w:cs="Times New Roman"/>
          <w:sz w:val="21"/>
          <w:szCs w:val="21"/>
        </w:rPr>
        <w:t xml:space="preserve">[ </w:t>
      </w:r>
      <w:proofErr w:type="gramEnd"/>
      <w:r w:rsidRPr="00024A40">
        <w:rPr>
          <w:rFonts w:ascii="Times New Roman" w:hAnsi="Times New Roman" w:cs="Times New Roman"/>
          <w:sz w:val="24"/>
          <w:szCs w:val="24"/>
        </w:rPr>
        <w:t>2. 3</w:t>
      </w:r>
      <w:r>
        <w:rPr>
          <w:rFonts w:ascii="MyslCyrillic" w:hAnsi="MyslCyrillic" w:cs="MyslCyrillic"/>
          <w:sz w:val="21"/>
          <w:szCs w:val="21"/>
        </w:rPr>
        <w:t>]</w:t>
      </w:r>
      <w:r w:rsidR="00DF5B3C">
        <w:rPr>
          <w:rFonts w:cs="MyslCyrillic"/>
          <w:sz w:val="21"/>
          <w:szCs w:val="21"/>
        </w:rPr>
        <w:t xml:space="preserve">. </w:t>
      </w:r>
      <w:r w:rsidRPr="000C3C73">
        <w:rPr>
          <w:rFonts w:ascii="MyslCyrillic" w:hAnsi="MyslCyrillic" w:cs="MyslCyrillic"/>
          <w:sz w:val="24"/>
          <w:szCs w:val="24"/>
        </w:rPr>
        <w:t>Повышенную эмоциональную реактивность</w:t>
      </w:r>
      <w:r w:rsidR="00DF5B3C">
        <w:rPr>
          <w:rFonts w:cs="MyslCyrillic"/>
          <w:sz w:val="24"/>
          <w:szCs w:val="24"/>
        </w:rPr>
        <w:t xml:space="preserve"> </w:t>
      </w:r>
      <w:r w:rsidRPr="000C3C73">
        <w:rPr>
          <w:rFonts w:ascii="MyslCyrillic" w:hAnsi="MyslCyrillic" w:cs="MyslCyrillic"/>
          <w:sz w:val="24"/>
          <w:szCs w:val="24"/>
        </w:rPr>
        <w:t xml:space="preserve">связывают с низкой двигательной активностью иповышенной дефекацией </w:t>
      </w:r>
      <w:proofErr w:type="gramStart"/>
      <w:r w:rsidRPr="000C3C73">
        <w:rPr>
          <w:rFonts w:ascii="MyslCyrillic" w:hAnsi="MyslCyrillic" w:cs="MyslCyrillic"/>
          <w:sz w:val="24"/>
          <w:szCs w:val="24"/>
        </w:rPr>
        <w:t>[</w:t>
      </w:r>
      <w:r>
        <w:rPr>
          <w:rFonts w:cs="MyslCyrillic"/>
          <w:sz w:val="24"/>
          <w:szCs w:val="24"/>
        </w:rPr>
        <w:t xml:space="preserve"> </w:t>
      </w:r>
      <w:proofErr w:type="gramEnd"/>
      <w:r>
        <w:rPr>
          <w:rFonts w:cs="MyslCyrillic"/>
          <w:sz w:val="24"/>
          <w:szCs w:val="24"/>
        </w:rPr>
        <w:t xml:space="preserve">3 </w:t>
      </w:r>
      <w:r w:rsidRPr="000C3C73">
        <w:rPr>
          <w:rFonts w:ascii="MyslCyrillic" w:hAnsi="MyslCyrillic" w:cs="MyslCyrillic"/>
          <w:sz w:val="24"/>
          <w:szCs w:val="24"/>
        </w:rPr>
        <w:t xml:space="preserve">]. Снижение показателя двигательной </w:t>
      </w:r>
      <w:proofErr w:type="spellStart"/>
      <w:r w:rsidRPr="000C3C73">
        <w:rPr>
          <w:rFonts w:ascii="MyslCyrillic" w:hAnsi="MyslCyrillic" w:cs="MyslCyrillic"/>
          <w:sz w:val="24"/>
          <w:szCs w:val="24"/>
        </w:rPr>
        <w:t>активно-сти</w:t>
      </w:r>
      <w:proofErr w:type="spellEnd"/>
      <w:r w:rsidRPr="000C3C73">
        <w:rPr>
          <w:rFonts w:ascii="MyslCyrillic" w:hAnsi="MyslCyrillic" w:cs="MyslCyrillic"/>
          <w:sz w:val="24"/>
          <w:szCs w:val="24"/>
        </w:rPr>
        <w:t xml:space="preserve"> указывает на уменьшение </w:t>
      </w:r>
      <w:proofErr w:type="spellStart"/>
      <w:r w:rsidRPr="000C3C73">
        <w:rPr>
          <w:rFonts w:ascii="MyslCyrillic" w:hAnsi="MyslCyrillic" w:cs="MyslCyrillic"/>
          <w:sz w:val="24"/>
          <w:szCs w:val="24"/>
        </w:rPr>
        <w:t>стрессированности</w:t>
      </w:r>
      <w:proofErr w:type="spellEnd"/>
      <w:r w:rsidRPr="000C3C73">
        <w:rPr>
          <w:rFonts w:ascii="MyslCyrillic" w:hAnsi="MyslCyrillic" w:cs="MyslCyrillic"/>
          <w:sz w:val="24"/>
          <w:szCs w:val="24"/>
        </w:rPr>
        <w:t xml:space="preserve"> </w:t>
      </w:r>
      <w:r w:rsidR="00DF5B3C">
        <w:rPr>
          <w:rFonts w:cs="MyslCyrillic"/>
          <w:sz w:val="24"/>
          <w:szCs w:val="24"/>
        </w:rPr>
        <w:t xml:space="preserve"> </w:t>
      </w:r>
      <w:r w:rsidRPr="000C3C73">
        <w:rPr>
          <w:rFonts w:ascii="MyslCyrillic" w:hAnsi="MyslCyrillic" w:cs="MyslCyrillic"/>
          <w:sz w:val="24"/>
          <w:szCs w:val="24"/>
        </w:rPr>
        <w:t>животных и, вероятно, уменьшение общего</w:t>
      </w:r>
      <w:r w:rsidR="00DF5B3C">
        <w:rPr>
          <w:rFonts w:cs="MyslCyrillic"/>
          <w:sz w:val="24"/>
          <w:szCs w:val="24"/>
        </w:rPr>
        <w:t xml:space="preserve"> </w:t>
      </w:r>
      <w:r w:rsidRPr="000C3C73">
        <w:rPr>
          <w:rFonts w:ascii="MyslCyrillic" w:hAnsi="MyslCyrillic" w:cs="MyslCyrillic"/>
          <w:sz w:val="24"/>
          <w:szCs w:val="24"/>
        </w:rPr>
        <w:t>беспокойного состояния – страха</w:t>
      </w:r>
      <w:proofErr w:type="gramStart"/>
      <w:r w:rsidRPr="000C3C73">
        <w:rPr>
          <w:rFonts w:ascii="MyslCyrillic" w:hAnsi="MyslCyrillic" w:cs="MyslCyrillic"/>
          <w:sz w:val="24"/>
          <w:szCs w:val="24"/>
        </w:rPr>
        <w:t>[</w:t>
      </w:r>
      <w:r>
        <w:rPr>
          <w:rFonts w:cs="MyslCyrillic"/>
          <w:sz w:val="24"/>
          <w:szCs w:val="24"/>
        </w:rPr>
        <w:t xml:space="preserve"> </w:t>
      </w:r>
      <w:proofErr w:type="gramEnd"/>
      <w:r>
        <w:rPr>
          <w:rFonts w:cs="MyslCyrillic"/>
          <w:sz w:val="24"/>
          <w:szCs w:val="24"/>
        </w:rPr>
        <w:t xml:space="preserve">4 </w:t>
      </w:r>
      <w:r w:rsidRPr="000C3C73">
        <w:rPr>
          <w:rFonts w:ascii="MyslCyrillic" w:hAnsi="MyslCyrillic" w:cs="MyslCyrillic"/>
          <w:sz w:val="24"/>
          <w:szCs w:val="24"/>
        </w:rPr>
        <w:t>]</w:t>
      </w:r>
      <w:r w:rsidR="00DF5B3C">
        <w:rPr>
          <w:rFonts w:cs="MyslCyrillic"/>
          <w:sz w:val="21"/>
          <w:szCs w:val="21"/>
        </w:rPr>
        <w:t xml:space="preserve">. </w:t>
      </w:r>
      <w:r w:rsidRPr="005A69F7">
        <w:rPr>
          <w:rFonts w:ascii="MyslCyrillic" w:hAnsi="MyslCyrillic" w:cs="MyslCyrillic"/>
          <w:sz w:val="24"/>
          <w:szCs w:val="24"/>
        </w:rPr>
        <w:t>Из литературных источников известно, что</w:t>
      </w:r>
    </w:p>
    <w:p w:rsidR="007E52FE" w:rsidRDefault="006A658E" w:rsidP="00024A40">
      <w:pPr>
        <w:autoSpaceDE w:val="0"/>
        <w:autoSpaceDN w:val="0"/>
        <w:adjustRightInd w:val="0"/>
        <w:spacing w:after="0" w:line="480" w:lineRule="auto"/>
        <w:rPr>
          <w:rFonts w:cs="MyslCyrillic"/>
          <w:sz w:val="21"/>
          <w:szCs w:val="21"/>
        </w:rPr>
      </w:pPr>
      <w:r w:rsidRPr="005A69F7">
        <w:rPr>
          <w:rFonts w:ascii="MyslCyrillic" w:hAnsi="MyslCyrillic" w:cs="MyslCyrillic"/>
          <w:sz w:val="24"/>
          <w:szCs w:val="24"/>
        </w:rPr>
        <w:lastRenderedPageBreak/>
        <w:t xml:space="preserve">частое и короткое по времени «умывание» является тревожным </w:t>
      </w:r>
      <w:proofErr w:type="spellStart"/>
      <w:r w:rsidRPr="005A69F7">
        <w:rPr>
          <w:rFonts w:ascii="MyslCyrillic" w:hAnsi="MyslCyrillic" w:cs="MyslCyrillic"/>
          <w:sz w:val="24"/>
          <w:szCs w:val="24"/>
        </w:rPr>
        <w:t>грумингом</w:t>
      </w:r>
      <w:proofErr w:type="spellEnd"/>
      <w:r w:rsidRPr="005A69F7">
        <w:rPr>
          <w:rFonts w:ascii="MyslCyrillic" w:hAnsi="MyslCyrillic" w:cs="MyslCyrillic"/>
          <w:sz w:val="24"/>
          <w:szCs w:val="24"/>
        </w:rPr>
        <w:t>, а высокий уровень</w:t>
      </w:r>
      <w:r w:rsidR="00DF5B3C">
        <w:rPr>
          <w:rFonts w:cs="MyslCyrillic"/>
          <w:sz w:val="24"/>
          <w:szCs w:val="24"/>
        </w:rPr>
        <w:t xml:space="preserve"> </w:t>
      </w:r>
      <w:r w:rsidRPr="005A69F7">
        <w:rPr>
          <w:rFonts w:ascii="MyslCyrillic" w:hAnsi="MyslCyrillic" w:cs="MyslCyrillic"/>
          <w:sz w:val="24"/>
          <w:szCs w:val="24"/>
        </w:rPr>
        <w:t>дефекации  указывает на тревожность животного, его беспокойство и страх [</w:t>
      </w:r>
      <w:r w:rsidRPr="006A658E">
        <w:rPr>
          <w:rFonts w:ascii="Times New Roman" w:hAnsi="Times New Roman" w:cs="Times New Roman"/>
          <w:sz w:val="24"/>
          <w:szCs w:val="24"/>
        </w:rPr>
        <w:t>4</w:t>
      </w:r>
      <w:r w:rsidRPr="005A69F7">
        <w:rPr>
          <w:rFonts w:ascii="MyslCyrillic" w:hAnsi="MyslCyrillic" w:cs="MyslCyrillic"/>
          <w:sz w:val="24"/>
          <w:szCs w:val="24"/>
        </w:rPr>
        <w:t xml:space="preserve">]. По мнению </w:t>
      </w:r>
      <w:r w:rsidR="00DF5B3C">
        <w:rPr>
          <w:rFonts w:cs="MyslCyrillic"/>
          <w:sz w:val="24"/>
          <w:szCs w:val="24"/>
        </w:rPr>
        <w:t xml:space="preserve"> </w:t>
      </w:r>
      <w:proofErr w:type="spellStart"/>
      <w:r w:rsidRPr="005A69F7">
        <w:rPr>
          <w:rFonts w:ascii="MyslCyrillic" w:hAnsi="MyslCyrillic" w:cs="MyslCyrillic"/>
          <w:sz w:val="24"/>
          <w:szCs w:val="24"/>
        </w:rPr>
        <w:t>Маркеля</w:t>
      </w:r>
      <w:proofErr w:type="spellEnd"/>
      <w:r w:rsidR="00DF5B3C">
        <w:rPr>
          <w:rFonts w:cs="MyslCyrillic"/>
          <w:sz w:val="24"/>
          <w:szCs w:val="24"/>
        </w:rPr>
        <w:t xml:space="preserve"> </w:t>
      </w:r>
      <w:r>
        <w:rPr>
          <w:rFonts w:ascii="MyslCyrillic" w:hAnsi="MyslCyrillic" w:cs="MyslCyrillic"/>
          <w:sz w:val="24"/>
          <w:szCs w:val="24"/>
        </w:rPr>
        <w:t>[</w:t>
      </w:r>
      <w:r>
        <w:rPr>
          <w:rFonts w:cs="MyslCyrillic"/>
          <w:sz w:val="24"/>
          <w:szCs w:val="24"/>
        </w:rPr>
        <w:t>1</w:t>
      </w:r>
      <w:proofErr w:type="gramStart"/>
      <w:r>
        <w:rPr>
          <w:rFonts w:cs="MyslCyrillic"/>
          <w:sz w:val="24"/>
          <w:szCs w:val="24"/>
        </w:rPr>
        <w:t xml:space="preserve"> </w:t>
      </w:r>
      <w:r w:rsidRPr="005A69F7">
        <w:rPr>
          <w:rFonts w:ascii="MyslCyrillic" w:hAnsi="MyslCyrillic" w:cs="MyslCyrillic"/>
          <w:sz w:val="24"/>
          <w:szCs w:val="24"/>
        </w:rPr>
        <w:t>]</w:t>
      </w:r>
      <w:proofErr w:type="gramEnd"/>
      <w:r w:rsidRPr="005A69F7">
        <w:rPr>
          <w:rFonts w:ascii="MyslCyrillic" w:hAnsi="MyslCyrillic" w:cs="MyslCyrillic"/>
          <w:sz w:val="24"/>
          <w:szCs w:val="24"/>
        </w:rPr>
        <w:t>, уровень дефекаций напрямую отображает соотношение процессов возбуждения и торможения в вегетативной нервнойсистеме</w:t>
      </w:r>
      <w:r>
        <w:rPr>
          <w:rFonts w:ascii="MyslCyrillic" w:hAnsi="MyslCyrillic" w:cs="MyslCyrillic"/>
          <w:sz w:val="21"/>
          <w:szCs w:val="21"/>
        </w:rPr>
        <w:t>.</w:t>
      </w:r>
    </w:p>
    <w:p w:rsidR="00E13A3D" w:rsidRDefault="00B0558B" w:rsidP="00E25C1D">
      <w:pPr>
        <w:spacing w:line="480" w:lineRule="auto"/>
        <w:jc w:val="both"/>
        <w:rPr>
          <w:rFonts w:ascii="Times New Roman" w:hAnsi="Times New Roman" w:cs="Times New Roman"/>
          <w:sz w:val="24"/>
          <w:szCs w:val="24"/>
        </w:rPr>
      </w:pPr>
      <w:r w:rsidRPr="00B0558B">
        <w:rPr>
          <w:rFonts w:ascii="Times New Roman" w:hAnsi="Times New Roman" w:cs="Times New Roman"/>
          <w:sz w:val="24"/>
          <w:szCs w:val="24"/>
        </w:rPr>
        <w:t>Известно, что у активных животных ориентировочно-исследовательская мотивацияпревалирует над эмоцией страха перед незнакомой обстановкой</w:t>
      </w:r>
      <w:r w:rsidR="00E13A3D">
        <w:rPr>
          <w:rFonts w:ascii="Times New Roman" w:hAnsi="Times New Roman" w:cs="Times New Roman"/>
          <w:sz w:val="24"/>
          <w:szCs w:val="24"/>
        </w:rPr>
        <w:t>.</w:t>
      </w:r>
    </w:p>
    <w:p w:rsidR="00A95823" w:rsidRDefault="00F465FE" w:rsidP="00E25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5075A2" w:rsidRPr="00B0558B">
        <w:rPr>
          <w:rFonts w:ascii="Times New Roman" w:hAnsi="Times New Roman" w:cs="Times New Roman"/>
          <w:sz w:val="24"/>
          <w:szCs w:val="24"/>
        </w:rPr>
        <w:t>ыло установлено, что животные первой группы</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w:t>
      </w:r>
      <w:proofErr w:type="spellStart"/>
      <w:r w:rsidR="005075A2" w:rsidRPr="00B0558B">
        <w:rPr>
          <w:rFonts w:ascii="Times New Roman" w:hAnsi="Times New Roman" w:cs="Times New Roman"/>
          <w:sz w:val="24"/>
          <w:szCs w:val="24"/>
        </w:rPr>
        <w:t>интактные</w:t>
      </w:r>
      <w:proofErr w:type="spellEnd"/>
      <w:r w:rsidR="005075A2" w:rsidRPr="00B0558B">
        <w:rPr>
          <w:rFonts w:ascii="Times New Roman" w:hAnsi="Times New Roman" w:cs="Times New Roman"/>
          <w:sz w:val="24"/>
          <w:szCs w:val="24"/>
        </w:rPr>
        <w:t>)</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характеризовались высоким уровнем исследовательского поведения и</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высокой</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суммарной двигательной активностью (</w:t>
      </w:r>
      <w:r w:rsidR="0001745C">
        <w:rPr>
          <w:rFonts w:ascii="Times New Roman" w:eastAsia="Times New Roman" w:hAnsi="Times New Roman" w:cs="Times New Roman"/>
          <w:color w:val="000000"/>
          <w:sz w:val="24"/>
          <w:szCs w:val="24"/>
          <w:lang w:eastAsia="ru-RU"/>
        </w:rPr>
        <w:t>70,6±11,3</w:t>
      </w:r>
      <w:r w:rsidR="005075A2" w:rsidRPr="00B0558B">
        <w:rPr>
          <w:rFonts w:ascii="Times New Roman" w:hAnsi="Times New Roman" w:cs="Times New Roman"/>
          <w:sz w:val="24"/>
          <w:szCs w:val="24"/>
        </w:rPr>
        <w:t>). При этом мыши данной</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группы</w:t>
      </w:r>
      <w:r w:rsidR="00DF5B3C">
        <w:rPr>
          <w:rFonts w:ascii="Times New Roman" w:hAnsi="Times New Roman" w:cs="Times New Roman"/>
          <w:sz w:val="24"/>
          <w:szCs w:val="24"/>
        </w:rPr>
        <w:t xml:space="preserve"> </w:t>
      </w:r>
      <w:r w:rsidR="005075A2" w:rsidRPr="00B0558B">
        <w:rPr>
          <w:rFonts w:ascii="Times New Roman" w:hAnsi="Times New Roman" w:cs="Times New Roman"/>
          <w:sz w:val="24"/>
          <w:szCs w:val="24"/>
        </w:rPr>
        <w:t xml:space="preserve">были </w:t>
      </w:r>
      <w:r w:rsidR="0001745C">
        <w:rPr>
          <w:rFonts w:ascii="Times New Roman" w:hAnsi="Times New Roman" w:cs="Times New Roman"/>
          <w:sz w:val="24"/>
          <w:szCs w:val="24"/>
        </w:rPr>
        <w:t xml:space="preserve">относительно не </w:t>
      </w:r>
      <w:r w:rsidR="006D3F11">
        <w:rPr>
          <w:rFonts w:ascii="Times New Roman" w:hAnsi="Times New Roman" w:cs="Times New Roman"/>
          <w:sz w:val="24"/>
          <w:szCs w:val="24"/>
        </w:rPr>
        <w:t>эмоциональны</w:t>
      </w:r>
      <w:r w:rsidR="00EB3BED">
        <w:rPr>
          <w:rFonts w:ascii="Times New Roman" w:hAnsi="Times New Roman" w:cs="Times New Roman"/>
          <w:sz w:val="24"/>
          <w:szCs w:val="24"/>
        </w:rPr>
        <w:t>, б</w:t>
      </w:r>
      <w:r w:rsidR="00EF01F5">
        <w:rPr>
          <w:rFonts w:ascii="Times New Roman" w:hAnsi="Times New Roman" w:cs="Times New Roman"/>
          <w:sz w:val="24"/>
          <w:szCs w:val="24"/>
        </w:rPr>
        <w:t xml:space="preserve">олюсы наблюдались </w:t>
      </w:r>
      <w:r w:rsidR="005075A2" w:rsidRPr="00B0558B">
        <w:rPr>
          <w:rFonts w:ascii="Times New Roman" w:hAnsi="Times New Roman" w:cs="Times New Roman"/>
          <w:sz w:val="24"/>
          <w:szCs w:val="24"/>
        </w:rPr>
        <w:t xml:space="preserve"> у </w:t>
      </w:r>
      <w:r w:rsidR="006D3F11">
        <w:rPr>
          <w:rFonts w:ascii="Times New Roman" w:hAnsi="Times New Roman" w:cs="Times New Roman"/>
          <w:sz w:val="24"/>
          <w:szCs w:val="24"/>
        </w:rPr>
        <w:t>1% животных</w:t>
      </w:r>
      <w:r w:rsidR="005075A2" w:rsidRPr="00B0558B">
        <w:rPr>
          <w:rFonts w:ascii="Times New Roman" w:hAnsi="Times New Roman" w:cs="Times New Roman"/>
          <w:sz w:val="24"/>
          <w:szCs w:val="24"/>
        </w:rPr>
        <w:t>.</w:t>
      </w:r>
    </w:p>
    <w:p w:rsidR="005075A2" w:rsidRDefault="00EF01F5" w:rsidP="00E25C1D">
      <w:pPr>
        <w:spacing w:line="480" w:lineRule="auto"/>
        <w:jc w:val="both"/>
        <w:rPr>
          <w:rFonts w:ascii="Times New Roman" w:hAnsi="Times New Roman" w:cs="Times New Roman"/>
          <w:sz w:val="24"/>
          <w:szCs w:val="24"/>
        </w:rPr>
      </w:pPr>
      <w:r>
        <w:rPr>
          <w:rFonts w:ascii="Times New Roman" w:hAnsi="Times New Roman" w:cs="Times New Roman"/>
          <w:sz w:val="24"/>
          <w:szCs w:val="24"/>
        </w:rPr>
        <w:t>У мышей</w:t>
      </w:r>
      <w:r w:rsidR="00DF5B3C">
        <w:rPr>
          <w:rFonts w:ascii="Times New Roman" w:hAnsi="Times New Roman" w:cs="Times New Roman"/>
          <w:sz w:val="24"/>
          <w:szCs w:val="24"/>
        </w:rPr>
        <w:t xml:space="preserve"> </w:t>
      </w:r>
      <w:r w:rsidR="005A46E4">
        <w:rPr>
          <w:rFonts w:ascii="Times New Roman" w:hAnsi="Times New Roman" w:cs="Times New Roman"/>
          <w:sz w:val="24"/>
          <w:szCs w:val="24"/>
        </w:rPr>
        <w:t>второй</w:t>
      </w:r>
      <w:r w:rsidR="005075A2" w:rsidRPr="005075A2">
        <w:rPr>
          <w:rFonts w:ascii="Times New Roman" w:hAnsi="Times New Roman" w:cs="Times New Roman"/>
          <w:sz w:val="24"/>
          <w:szCs w:val="24"/>
        </w:rPr>
        <w:t xml:space="preserve"> группы после введения </w:t>
      </w:r>
      <w:r>
        <w:rPr>
          <w:rFonts w:ascii="Times New Roman" w:hAnsi="Times New Roman" w:cs="Times New Roman"/>
          <w:sz w:val="24"/>
          <w:szCs w:val="24"/>
        </w:rPr>
        <w:t xml:space="preserve">раствора </w:t>
      </w:r>
      <w:proofErr w:type="spellStart"/>
      <w:r w:rsidR="005075A2" w:rsidRPr="00346994">
        <w:rPr>
          <w:rFonts w:ascii="Times New Roman" w:hAnsi="Times New Roman" w:cs="Times New Roman"/>
          <w:sz w:val="24"/>
          <w:szCs w:val="24"/>
        </w:rPr>
        <w:t>циклофосфамид</w:t>
      </w:r>
      <w:r w:rsidR="005075A2">
        <w:rPr>
          <w:rFonts w:ascii="Times New Roman" w:hAnsi="Times New Roman" w:cs="Times New Roman"/>
          <w:sz w:val="24"/>
          <w:szCs w:val="24"/>
        </w:rPr>
        <w:t>а</w:t>
      </w:r>
      <w:proofErr w:type="spellEnd"/>
      <w:r w:rsidR="00DF5B3C">
        <w:rPr>
          <w:rFonts w:ascii="Times New Roman" w:hAnsi="Times New Roman" w:cs="Times New Roman"/>
          <w:sz w:val="24"/>
          <w:szCs w:val="24"/>
        </w:rPr>
        <w:t xml:space="preserve"> </w:t>
      </w:r>
      <w:r w:rsidR="00151A3A" w:rsidRPr="00E13A3D">
        <w:rPr>
          <w:rFonts w:ascii="Times New Roman" w:hAnsi="Times New Roman" w:cs="Times New Roman"/>
          <w:sz w:val="24"/>
          <w:szCs w:val="24"/>
        </w:rPr>
        <w:t>в дозе</w:t>
      </w:r>
      <w:r w:rsidR="00E13A3D">
        <w:rPr>
          <w:rFonts w:ascii="Times New Roman" w:hAnsi="Times New Roman" w:cs="Times New Roman"/>
          <w:sz w:val="24"/>
          <w:szCs w:val="24"/>
        </w:rPr>
        <w:t xml:space="preserve"> 50 мг/кг </w:t>
      </w:r>
      <w:r w:rsidR="005A46E4">
        <w:rPr>
          <w:rFonts w:ascii="Times New Roman" w:hAnsi="Times New Roman" w:cs="Times New Roman"/>
          <w:sz w:val="24"/>
          <w:szCs w:val="24"/>
        </w:rPr>
        <w:t>в</w:t>
      </w:r>
      <w:r w:rsidR="00DF5B3C">
        <w:rPr>
          <w:rFonts w:ascii="Times New Roman" w:hAnsi="Times New Roman" w:cs="Times New Roman"/>
          <w:sz w:val="24"/>
          <w:szCs w:val="24"/>
        </w:rPr>
        <w:t xml:space="preserve"> </w:t>
      </w:r>
      <w:proofErr w:type="spellStart"/>
      <w:r w:rsidR="00DE3068">
        <w:rPr>
          <w:rFonts w:ascii="Times New Roman" w:hAnsi="Times New Roman" w:cs="Times New Roman"/>
          <w:sz w:val="24"/>
          <w:szCs w:val="24"/>
        </w:rPr>
        <w:t>обьеме</w:t>
      </w:r>
      <w:proofErr w:type="spellEnd"/>
      <w:r w:rsidR="00DF5B3C">
        <w:rPr>
          <w:rFonts w:ascii="Times New Roman" w:hAnsi="Times New Roman" w:cs="Times New Roman"/>
          <w:sz w:val="24"/>
          <w:szCs w:val="24"/>
        </w:rPr>
        <w:t xml:space="preserve"> </w:t>
      </w:r>
      <w:r w:rsidR="00E13A3D">
        <w:rPr>
          <w:rFonts w:ascii="Times New Roman" w:hAnsi="Times New Roman" w:cs="Times New Roman"/>
          <w:sz w:val="24"/>
          <w:szCs w:val="24"/>
        </w:rPr>
        <w:t>0,5 мл</w:t>
      </w:r>
      <w:r w:rsidR="00DF5B3C">
        <w:rPr>
          <w:rFonts w:ascii="Times New Roman" w:hAnsi="Times New Roman" w:cs="Times New Roman"/>
          <w:sz w:val="24"/>
          <w:szCs w:val="24"/>
        </w:rPr>
        <w:t xml:space="preserve"> </w:t>
      </w:r>
      <w:r w:rsidR="005A46E4">
        <w:rPr>
          <w:rFonts w:ascii="Times New Roman" w:hAnsi="Times New Roman" w:cs="Times New Roman"/>
          <w:sz w:val="24"/>
          <w:szCs w:val="24"/>
        </w:rPr>
        <w:t xml:space="preserve">в тесте «открытого поля» </w:t>
      </w:r>
      <w:r w:rsidR="00024A40">
        <w:rPr>
          <w:rFonts w:ascii="Times New Roman" w:hAnsi="Times New Roman" w:cs="Times New Roman"/>
          <w:sz w:val="24"/>
          <w:szCs w:val="24"/>
        </w:rPr>
        <w:t>выявлено</w:t>
      </w:r>
      <w:r w:rsidR="00DF5B3C">
        <w:rPr>
          <w:rFonts w:ascii="Times New Roman" w:hAnsi="Times New Roman" w:cs="Times New Roman"/>
          <w:sz w:val="24"/>
          <w:szCs w:val="24"/>
        </w:rPr>
        <w:t xml:space="preserve"> </w:t>
      </w:r>
      <w:r w:rsidR="0001745C" w:rsidRPr="005075A2">
        <w:rPr>
          <w:rFonts w:ascii="Times New Roman" w:hAnsi="Times New Roman" w:cs="Times New Roman"/>
          <w:sz w:val="24"/>
          <w:szCs w:val="24"/>
        </w:rPr>
        <w:t>снижение</w:t>
      </w:r>
      <w:r w:rsidR="00DF5B3C">
        <w:rPr>
          <w:rFonts w:ascii="Times New Roman" w:hAnsi="Times New Roman" w:cs="Times New Roman"/>
          <w:sz w:val="24"/>
          <w:szCs w:val="24"/>
        </w:rPr>
        <w:t xml:space="preserve"> </w:t>
      </w:r>
      <w:r w:rsidR="00DE3068">
        <w:rPr>
          <w:rFonts w:ascii="Times New Roman" w:hAnsi="Times New Roman" w:cs="Times New Roman"/>
          <w:sz w:val="24"/>
          <w:szCs w:val="24"/>
        </w:rPr>
        <w:t>числа</w:t>
      </w:r>
      <w:r w:rsidR="005075A2" w:rsidRPr="005075A2">
        <w:rPr>
          <w:rFonts w:ascii="Times New Roman" w:hAnsi="Times New Roman" w:cs="Times New Roman"/>
          <w:sz w:val="24"/>
          <w:szCs w:val="24"/>
        </w:rPr>
        <w:t xml:space="preserve"> посещений периферических</w:t>
      </w:r>
      <w:r w:rsidR="00DF5B3C">
        <w:rPr>
          <w:rFonts w:ascii="Times New Roman" w:hAnsi="Times New Roman" w:cs="Times New Roman"/>
          <w:sz w:val="24"/>
          <w:szCs w:val="24"/>
        </w:rPr>
        <w:t xml:space="preserve"> </w:t>
      </w:r>
      <w:r w:rsidR="005075A2" w:rsidRPr="005075A2">
        <w:rPr>
          <w:rFonts w:ascii="Times New Roman" w:hAnsi="Times New Roman" w:cs="Times New Roman"/>
          <w:sz w:val="24"/>
          <w:szCs w:val="24"/>
        </w:rPr>
        <w:t xml:space="preserve">квадратов </w:t>
      </w:r>
      <w:r w:rsidR="00E459F7">
        <w:rPr>
          <w:rFonts w:ascii="Times New Roman" w:hAnsi="Times New Roman" w:cs="Times New Roman"/>
          <w:sz w:val="24"/>
          <w:szCs w:val="24"/>
        </w:rPr>
        <w:t xml:space="preserve">и активности в центральной части установки - </w:t>
      </w:r>
      <w:r w:rsidR="005075A2" w:rsidRPr="005075A2">
        <w:rPr>
          <w:rFonts w:ascii="Times New Roman" w:hAnsi="Times New Roman" w:cs="Times New Roman"/>
          <w:sz w:val="24"/>
          <w:szCs w:val="24"/>
        </w:rPr>
        <w:t xml:space="preserve">на </w:t>
      </w:r>
      <w:r w:rsidR="001870F0">
        <w:rPr>
          <w:rFonts w:ascii="Times New Roman" w:hAnsi="Times New Roman" w:cs="Times New Roman"/>
          <w:sz w:val="24"/>
          <w:szCs w:val="24"/>
        </w:rPr>
        <w:t>70</w:t>
      </w:r>
      <w:r w:rsidR="00DE3068">
        <w:rPr>
          <w:rFonts w:ascii="Times New Roman" w:hAnsi="Times New Roman" w:cs="Times New Roman"/>
          <w:sz w:val="24"/>
          <w:szCs w:val="24"/>
        </w:rPr>
        <w:t xml:space="preserve">% по сравнению с </w:t>
      </w:r>
      <w:proofErr w:type="spellStart"/>
      <w:r w:rsidR="00DE3068">
        <w:rPr>
          <w:rFonts w:ascii="Times New Roman" w:hAnsi="Times New Roman" w:cs="Times New Roman"/>
          <w:sz w:val="24"/>
          <w:szCs w:val="24"/>
        </w:rPr>
        <w:t>интактной</w:t>
      </w:r>
      <w:proofErr w:type="spellEnd"/>
      <w:r w:rsidR="00DE3068">
        <w:rPr>
          <w:rFonts w:ascii="Times New Roman" w:hAnsi="Times New Roman" w:cs="Times New Roman"/>
          <w:sz w:val="24"/>
          <w:szCs w:val="24"/>
        </w:rPr>
        <w:t xml:space="preserve"> группо</w:t>
      </w:r>
      <w:proofErr w:type="gramStart"/>
      <w:r w:rsidR="00DE3068">
        <w:rPr>
          <w:rFonts w:ascii="Times New Roman" w:hAnsi="Times New Roman" w:cs="Times New Roman"/>
          <w:sz w:val="24"/>
          <w:szCs w:val="24"/>
        </w:rPr>
        <w:t>й</w:t>
      </w:r>
      <w:r w:rsidR="00FB7674">
        <w:rPr>
          <w:rFonts w:ascii="Times New Roman" w:hAnsi="Times New Roman" w:cs="Times New Roman"/>
          <w:sz w:val="24"/>
          <w:szCs w:val="24"/>
        </w:rPr>
        <w:t>-</w:t>
      </w:r>
      <w:proofErr w:type="gramEnd"/>
      <w:r w:rsidR="00FB7674">
        <w:rPr>
          <w:rFonts w:ascii="Times New Roman" w:hAnsi="Times New Roman" w:cs="Times New Roman"/>
          <w:sz w:val="24"/>
          <w:szCs w:val="24"/>
        </w:rPr>
        <w:t xml:space="preserve"> </w:t>
      </w:r>
      <w:r w:rsidR="00E459F7">
        <w:rPr>
          <w:rFonts w:ascii="Times New Roman" w:hAnsi="Times New Roman" w:cs="Times New Roman"/>
          <w:sz w:val="24"/>
          <w:szCs w:val="24"/>
        </w:rPr>
        <w:t>это свидетельствует об усилении тревожности животных</w:t>
      </w:r>
      <w:r w:rsidR="00DE3068" w:rsidRPr="00151A3A">
        <w:rPr>
          <w:rFonts w:ascii="Times New Roman" w:hAnsi="Times New Roman" w:cs="Times New Roman"/>
          <w:sz w:val="24"/>
          <w:szCs w:val="24"/>
        </w:rPr>
        <w:t xml:space="preserve">: </w:t>
      </w:r>
      <w:r w:rsidR="00E25C1D">
        <w:rPr>
          <w:rFonts w:ascii="Times New Roman" w:eastAsia="Times New Roman" w:hAnsi="Times New Roman" w:cs="Times New Roman"/>
          <w:color w:val="000000"/>
          <w:sz w:val="24"/>
          <w:szCs w:val="24"/>
          <w:lang w:eastAsia="ru-RU"/>
        </w:rPr>
        <w:t>ЦФ (</w:t>
      </w:r>
      <w:r w:rsidR="00E25C1D" w:rsidRPr="004B14FB">
        <w:rPr>
          <w:rFonts w:ascii="Times New Roman" w:eastAsia="Times New Roman" w:hAnsi="Times New Roman" w:cs="Times New Roman"/>
          <w:color w:val="000000"/>
          <w:sz w:val="24"/>
          <w:szCs w:val="24"/>
          <w:lang w:eastAsia="ru-RU"/>
        </w:rPr>
        <w:t>27,4±2,9</w:t>
      </w:r>
      <w:r w:rsidR="00E25C1D">
        <w:rPr>
          <w:rFonts w:ascii="Times New Roman" w:eastAsia="Times New Roman" w:hAnsi="Times New Roman" w:cs="Times New Roman"/>
          <w:color w:val="000000"/>
          <w:sz w:val="24"/>
          <w:szCs w:val="24"/>
          <w:lang w:eastAsia="ru-RU"/>
        </w:rPr>
        <w:t>)</w:t>
      </w:r>
      <w:r w:rsidR="00DE3068" w:rsidRPr="00151A3A">
        <w:rPr>
          <w:rFonts w:ascii="Times New Roman" w:hAnsi="Times New Roman" w:cs="Times New Roman"/>
          <w:sz w:val="24"/>
          <w:szCs w:val="24"/>
        </w:rPr>
        <w:t>по сравнению с контролем</w:t>
      </w:r>
      <w:r>
        <w:rPr>
          <w:rFonts w:ascii="Times New Roman" w:hAnsi="Times New Roman" w:cs="Times New Roman"/>
          <w:sz w:val="24"/>
          <w:szCs w:val="24"/>
        </w:rPr>
        <w:t xml:space="preserve"> (</w:t>
      </w:r>
      <w:r w:rsidR="00E25C1D" w:rsidRPr="00151A3A">
        <w:rPr>
          <w:rFonts w:ascii="Times New Roman" w:eastAsia="Times New Roman" w:hAnsi="Times New Roman" w:cs="Times New Roman"/>
          <w:color w:val="000000"/>
          <w:sz w:val="24"/>
          <w:szCs w:val="24"/>
          <w:lang w:eastAsia="ru-RU"/>
        </w:rPr>
        <w:t>41,0±3,5</w:t>
      </w:r>
      <w:r w:rsidR="00E25C1D">
        <w:rPr>
          <w:rFonts w:ascii="Times New Roman" w:eastAsia="Times New Roman" w:hAnsi="Times New Roman" w:cs="Times New Roman"/>
          <w:color w:val="000000"/>
          <w:sz w:val="24"/>
          <w:szCs w:val="24"/>
          <w:lang w:eastAsia="ru-RU"/>
        </w:rPr>
        <w:t>)</w:t>
      </w:r>
      <w:r w:rsidR="00453A7B">
        <w:rPr>
          <w:rFonts w:ascii="Times New Roman" w:hAnsi="Times New Roman" w:cs="Times New Roman"/>
          <w:sz w:val="24"/>
          <w:szCs w:val="24"/>
        </w:rPr>
        <w:t xml:space="preserve"> (</w:t>
      </w:r>
      <w:proofErr w:type="gramStart"/>
      <w:r w:rsidR="00453A7B">
        <w:rPr>
          <w:rFonts w:ascii="Times New Roman" w:hAnsi="Times New Roman" w:cs="Times New Roman"/>
          <w:sz w:val="24"/>
          <w:szCs w:val="24"/>
        </w:rPr>
        <w:t>р</w:t>
      </w:r>
      <w:proofErr w:type="gramEnd"/>
      <w:r w:rsidR="00453A7B">
        <w:rPr>
          <w:rFonts w:ascii="Times New Roman" w:hAnsi="Times New Roman" w:cs="Times New Roman"/>
          <w:sz w:val="24"/>
          <w:szCs w:val="24"/>
        </w:rPr>
        <w:t>&lt;0,05)</w:t>
      </w:r>
      <w:r w:rsidR="005A46E4" w:rsidRPr="00151A3A">
        <w:rPr>
          <w:rFonts w:ascii="Times New Roman" w:hAnsi="Times New Roman" w:cs="Times New Roman"/>
          <w:sz w:val="24"/>
          <w:szCs w:val="24"/>
        </w:rPr>
        <w:t>(табл.</w:t>
      </w:r>
      <w:r w:rsidR="005A46E4">
        <w:rPr>
          <w:rFonts w:ascii="Times New Roman" w:hAnsi="Times New Roman" w:cs="Times New Roman"/>
          <w:sz w:val="24"/>
          <w:szCs w:val="24"/>
        </w:rPr>
        <w:t xml:space="preserve"> 1</w:t>
      </w:r>
      <w:r w:rsidR="005A46E4" w:rsidRPr="00151A3A">
        <w:rPr>
          <w:rFonts w:ascii="Times New Roman" w:hAnsi="Times New Roman" w:cs="Times New Roman"/>
          <w:sz w:val="24"/>
          <w:szCs w:val="24"/>
        </w:rPr>
        <w:t>)</w:t>
      </w:r>
    </w:p>
    <w:p w:rsidR="000E136C" w:rsidRDefault="005075A2" w:rsidP="000E136C">
      <w:pPr>
        <w:spacing w:line="480" w:lineRule="auto"/>
        <w:jc w:val="both"/>
        <w:rPr>
          <w:rFonts w:ascii="Times New Roman" w:hAnsi="Times New Roman" w:cs="Times New Roman"/>
          <w:sz w:val="24"/>
          <w:szCs w:val="24"/>
        </w:rPr>
      </w:pPr>
      <w:r w:rsidRPr="00151A3A">
        <w:rPr>
          <w:rFonts w:ascii="Times New Roman" w:hAnsi="Times New Roman" w:cs="Times New Roman"/>
          <w:sz w:val="24"/>
          <w:szCs w:val="24"/>
        </w:rPr>
        <w:t xml:space="preserve">Введение животным </w:t>
      </w:r>
      <w:r w:rsidR="00F465FE" w:rsidRPr="00151A3A">
        <w:rPr>
          <w:rFonts w:ascii="Times New Roman" w:hAnsi="Times New Roman" w:cs="Times New Roman"/>
          <w:sz w:val="24"/>
          <w:szCs w:val="24"/>
        </w:rPr>
        <w:t xml:space="preserve">раствора </w:t>
      </w:r>
      <w:r w:rsidRPr="00151A3A">
        <w:rPr>
          <w:rFonts w:ascii="Times New Roman" w:hAnsi="Times New Roman" w:cs="Times New Roman"/>
          <w:sz w:val="24"/>
          <w:szCs w:val="24"/>
        </w:rPr>
        <w:t>АФП</w:t>
      </w:r>
      <w:r w:rsidR="00F465FE" w:rsidRPr="00151A3A">
        <w:rPr>
          <w:rFonts w:ascii="Times New Roman" w:eastAsia="Times New Roman" w:hAnsi="Times New Roman" w:cs="Times New Roman"/>
          <w:sz w:val="24"/>
          <w:szCs w:val="24"/>
          <w:lang w:eastAsia="ru-RU"/>
        </w:rPr>
        <w:t xml:space="preserve"> в дозе 0,00375 мг/кг в объеме 0,5мл</w:t>
      </w:r>
      <w:r w:rsidR="000E136C">
        <w:rPr>
          <w:rFonts w:ascii="Times New Roman" w:hAnsi="Times New Roman" w:cs="Times New Roman"/>
          <w:sz w:val="24"/>
          <w:szCs w:val="24"/>
        </w:rPr>
        <w:t xml:space="preserve"> способст</w:t>
      </w:r>
      <w:r w:rsidR="005A46E4">
        <w:rPr>
          <w:rFonts w:ascii="Times New Roman" w:hAnsi="Times New Roman" w:cs="Times New Roman"/>
          <w:sz w:val="24"/>
          <w:szCs w:val="24"/>
        </w:rPr>
        <w:t>вует</w:t>
      </w:r>
      <w:r w:rsidRPr="00151A3A">
        <w:rPr>
          <w:rFonts w:ascii="Times New Roman" w:hAnsi="Times New Roman" w:cs="Times New Roman"/>
          <w:sz w:val="24"/>
          <w:szCs w:val="24"/>
        </w:rPr>
        <w:t xml:space="preserve"> коррекции изучаемых показателей</w:t>
      </w:r>
      <w:r w:rsidR="005A46E4">
        <w:rPr>
          <w:rFonts w:ascii="Times New Roman" w:hAnsi="Times New Roman" w:cs="Times New Roman"/>
          <w:sz w:val="24"/>
          <w:szCs w:val="24"/>
        </w:rPr>
        <w:t xml:space="preserve"> исследовательской активности</w:t>
      </w:r>
      <w:proofErr w:type="gramStart"/>
      <w:r w:rsidR="00FB7674">
        <w:rPr>
          <w:rFonts w:ascii="Times New Roman" w:hAnsi="Times New Roman" w:cs="Times New Roman"/>
          <w:sz w:val="24"/>
          <w:szCs w:val="24"/>
        </w:rPr>
        <w:t>:</w:t>
      </w:r>
      <w:r w:rsidRPr="00151A3A">
        <w:rPr>
          <w:rFonts w:ascii="Times New Roman" w:hAnsi="Times New Roman" w:cs="Times New Roman"/>
          <w:sz w:val="24"/>
          <w:szCs w:val="24"/>
        </w:rPr>
        <w:t>.</w:t>
      </w:r>
      <w:proofErr w:type="gramEnd"/>
      <w:r w:rsidR="00151A3A" w:rsidRPr="00151A3A">
        <w:rPr>
          <w:rFonts w:ascii="Times New Roman" w:hAnsi="Times New Roman" w:cs="Times New Roman"/>
          <w:sz w:val="24"/>
          <w:szCs w:val="24"/>
        </w:rPr>
        <w:t xml:space="preserve">АФП </w:t>
      </w:r>
      <w:r w:rsidR="008A24CA">
        <w:rPr>
          <w:rFonts w:ascii="Times New Roman" w:hAnsi="Times New Roman" w:cs="Times New Roman"/>
          <w:sz w:val="24"/>
          <w:szCs w:val="24"/>
        </w:rPr>
        <w:t xml:space="preserve">повышает </w:t>
      </w:r>
      <w:r w:rsidR="00DE3068">
        <w:rPr>
          <w:rFonts w:ascii="Times New Roman" w:hAnsi="Times New Roman" w:cs="Times New Roman"/>
          <w:sz w:val="24"/>
          <w:szCs w:val="24"/>
        </w:rPr>
        <w:t>суммарную двигательную активн</w:t>
      </w:r>
      <w:r w:rsidR="000E136C">
        <w:rPr>
          <w:rFonts w:ascii="Times New Roman" w:hAnsi="Times New Roman" w:cs="Times New Roman"/>
          <w:sz w:val="24"/>
          <w:szCs w:val="24"/>
        </w:rPr>
        <w:t>ость</w:t>
      </w:r>
      <w:r w:rsidR="00FB7674">
        <w:rPr>
          <w:rFonts w:ascii="Times New Roman" w:hAnsi="Times New Roman" w:cs="Times New Roman"/>
          <w:sz w:val="24"/>
          <w:szCs w:val="24"/>
        </w:rPr>
        <w:t xml:space="preserve"> иориентировочно-</w:t>
      </w:r>
      <w:r w:rsidR="00A95823">
        <w:rPr>
          <w:rFonts w:ascii="Times New Roman" w:hAnsi="Times New Roman" w:cs="Times New Roman"/>
          <w:sz w:val="24"/>
          <w:szCs w:val="24"/>
        </w:rPr>
        <w:t xml:space="preserve">исследовательское </w:t>
      </w:r>
      <w:r w:rsidR="00DE3068">
        <w:rPr>
          <w:rFonts w:ascii="Times New Roman" w:hAnsi="Times New Roman" w:cs="Times New Roman"/>
          <w:sz w:val="24"/>
          <w:szCs w:val="24"/>
        </w:rPr>
        <w:t xml:space="preserve">поведение </w:t>
      </w:r>
      <w:r w:rsidR="00FB7674">
        <w:rPr>
          <w:rFonts w:ascii="Times New Roman" w:hAnsi="Times New Roman" w:cs="Times New Roman"/>
          <w:sz w:val="24"/>
          <w:szCs w:val="24"/>
        </w:rPr>
        <w:t xml:space="preserve"> - </w:t>
      </w:r>
      <w:r w:rsidR="00151A3A" w:rsidRPr="00151A3A">
        <w:rPr>
          <w:rFonts w:ascii="Times New Roman" w:hAnsi="Times New Roman" w:cs="Times New Roman"/>
          <w:sz w:val="24"/>
          <w:szCs w:val="24"/>
        </w:rPr>
        <w:t>о</w:t>
      </w:r>
      <w:r w:rsidR="00FB7674">
        <w:rPr>
          <w:rFonts w:ascii="Times New Roman" w:hAnsi="Times New Roman" w:cs="Times New Roman"/>
          <w:sz w:val="24"/>
          <w:szCs w:val="24"/>
        </w:rPr>
        <w:t>бэтом</w:t>
      </w:r>
      <w:r w:rsidR="00151A3A" w:rsidRPr="00151A3A">
        <w:rPr>
          <w:rFonts w:ascii="Times New Roman" w:hAnsi="Times New Roman" w:cs="Times New Roman"/>
          <w:sz w:val="24"/>
          <w:szCs w:val="24"/>
        </w:rPr>
        <w:t xml:space="preserve"> свидетельствует наличие достоверных отличий: АФП (</w:t>
      </w:r>
      <w:r w:rsidR="00151A3A" w:rsidRPr="00151A3A">
        <w:rPr>
          <w:rFonts w:ascii="Times New Roman" w:eastAsia="Times New Roman" w:hAnsi="Times New Roman" w:cs="Times New Roman"/>
          <w:color w:val="000000"/>
          <w:sz w:val="24"/>
          <w:szCs w:val="24"/>
          <w:lang w:eastAsia="ru-RU"/>
        </w:rPr>
        <w:t>62,0±5,1)</w:t>
      </w:r>
      <w:r w:rsidR="00EB3BED">
        <w:rPr>
          <w:rFonts w:ascii="Times New Roman" w:eastAsia="Times New Roman" w:hAnsi="Times New Roman" w:cs="Times New Roman"/>
          <w:color w:val="000000"/>
          <w:sz w:val="24"/>
          <w:szCs w:val="24"/>
          <w:lang w:eastAsia="ru-RU"/>
        </w:rPr>
        <w:t xml:space="preserve">по сравнению с  </w:t>
      </w:r>
      <w:proofErr w:type="spellStart"/>
      <w:r w:rsidR="00EB3BED">
        <w:rPr>
          <w:rFonts w:ascii="Times New Roman" w:eastAsia="Times New Roman" w:hAnsi="Times New Roman" w:cs="Times New Roman"/>
          <w:color w:val="000000"/>
          <w:sz w:val="24"/>
          <w:szCs w:val="24"/>
          <w:lang w:eastAsia="ru-RU"/>
        </w:rPr>
        <w:t>интактными</w:t>
      </w:r>
      <w:proofErr w:type="spellEnd"/>
      <w:r w:rsidR="00DF5B3C">
        <w:rPr>
          <w:rFonts w:ascii="Times New Roman" w:eastAsia="Times New Roman" w:hAnsi="Times New Roman" w:cs="Times New Roman"/>
          <w:color w:val="000000"/>
          <w:sz w:val="24"/>
          <w:szCs w:val="24"/>
          <w:lang w:eastAsia="ru-RU"/>
        </w:rPr>
        <w:t xml:space="preserve"> </w:t>
      </w:r>
      <w:r w:rsidR="00912532">
        <w:rPr>
          <w:rFonts w:ascii="Times New Roman" w:hAnsi="Times New Roman" w:cs="Times New Roman"/>
          <w:sz w:val="24"/>
          <w:szCs w:val="24"/>
        </w:rPr>
        <w:t>(</w:t>
      </w:r>
      <w:proofErr w:type="spellStart"/>
      <w:r w:rsidR="00912532">
        <w:rPr>
          <w:rFonts w:ascii="Times New Roman" w:hAnsi="Times New Roman" w:cs="Times New Roman"/>
          <w:sz w:val="24"/>
          <w:szCs w:val="24"/>
        </w:rPr>
        <w:t>p</w:t>
      </w:r>
      <w:proofErr w:type="spellEnd"/>
      <w:r w:rsidR="00912532">
        <w:rPr>
          <w:rFonts w:ascii="Times New Roman" w:hAnsi="Times New Roman" w:cs="Times New Roman"/>
          <w:sz w:val="24"/>
          <w:szCs w:val="24"/>
        </w:rPr>
        <w:t>&lt; 0,01</w:t>
      </w:r>
      <w:r w:rsidR="00151A3A" w:rsidRPr="00151A3A">
        <w:rPr>
          <w:rFonts w:ascii="Times New Roman" w:hAnsi="Times New Roman" w:cs="Times New Roman"/>
          <w:sz w:val="24"/>
          <w:szCs w:val="24"/>
        </w:rPr>
        <w:t>) (табл.</w:t>
      </w:r>
      <w:r w:rsidR="00EB3BED">
        <w:rPr>
          <w:rFonts w:ascii="Times New Roman" w:hAnsi="Times New Roman" w:cs="Times New Roman"/>
          <w:sz w:val="24"/>
          <w:szCs w:val="24"/>
        </w:rPr>
        <w:t xml:space="preserve"> 1</w:t>
      </w:r>
      <w:r w:rsidR="00151A3A" w:rsidRPr="00151A3A">
        <w:rPr>
          <w:rFonts w:ascii="Times New Roman" w:hAnsi="Times New Roman" w:cs="Times New Roman"/>
          <w:sz w:val="24"/>
          <w:szCs w:val="24"/>
        </w:rPr>
        <w:t>)</w:t>
      </w:r>
      <w:r w:rsidR="00FB7674">
        <w:rPr>
          <w:rFonts w:ascii="Times New Roman" w:hAnsi="Times New Roman" w:cs="Times New Roman"/>
          <w:sz w:val="24"/>
          <w:szCs w:val="24"/>
        </w:rPr>
        <w:t>.</w:t>
      </w:r>
    </w:p>
    <w:p w:rsidR="00EB3BED" w:rsidRPr="00151A3A" w:rsidRDefault="000E136C" w:rsidP="000E136C">
      <w:pPr>
        <w:spacing w:line="480" w:lineRule="auto"/>
        <w:jc w:val="both"/>
        <w:rPr>
          <w:rFonts w:ascii="Times New Roman" w:hAnsi="Times New Roman" w:cs="Times New Roman"/>
          <w:sz w:val="24"/>
          <w:szCs w:val="24"/>
        </w:rPr>
      </w:pPr>
      <w:r>
        <w:rPr>
          <w:rFonts w:ascii="Times New Roman" w:hAnsi="Times New Roman" w:cs="Times New Roman"/>
          <w:sz w:val="24"/>
          <w:szCs w:val="24"/>
        </w:rPr>
        <w:t>ЦФ вызывает</w:t>
      </w:r>
      <w:r w:rsidR="00EB3BED">
        <w:rPr>
          <w:rFonts w:ascii="Times New Roman" w:hAnsi="Times New Roman" w:cs="Times New Roman"/>
          <w:sz w:val="24"/>
          <w:szCs w:val="24"/>
        </w:rPr>
        <w:t xml:space="preserve">снижение </w:t>
      </w:r>
      <w:r w:rsidR="008A3BF6">
        <w:rPr>
          <w:rFonts w:ascii="Times New Roman" w:hAnsi="Times New Roman" w:cs="Times New Roman"/>
          <w:sz w:val="24"/>
          <w:szCs w:val="24"/>
        </w:rPr>
        <w:t>критериев пове</w:t>
      </w:r>
      <w:r w:rsidR="00A42CE9">
        <w:rPr>
          <w:rFonts w:ascii="Times New Roman" w:hAnsi="Times New Roman" w:cs="Times New Roman"/>
          <w:sz w:val="24"/>
          <w:szCs w:val="24"/>
        </w:rPr>
        <w:t>денческой активности</w:t>
      </w:r>
      <w:r w:rsidR="00EB3BED">
        <w:rPr>
          <w:rFonts w:ascii="Times New Roman" w:hAnsi="Times New Roman" w:cs="Times New Roman"/>
          <w:sz w:val="24"/>
          <w:szCs w:val="24"/>
        </w:rPr>
        <w:t xml:space="preserve">: </w:t>
      </w:r>
      <w:r w:rsidR="00EB3BED" w:rsidRPr="00EB3BED">
        <w:rPr>
          <w:rFonts w:ascii="Times New Roman" w:hAnsi="Times New Roman" w:cs="Times New Roman"/>
          <w:sz w:val="24"/>
          <w:szCs w:val="24"/>
        </w:rPr>
        <w:t xml:space="preserve"> об этом свидетельствуют достоверные отличия:</w:t>
      </w:r>
      <w:r w:rsidR="00EB3BED" w:rsidRPr="00151A3A">
        <w:rPr>
          <w:rFonts w:ascii="Times New Roman" w:hAnsi="Times New Roman" w:cs="Times New Roman"/>
          <w:sz w:val="24"/>
          <w:szCs w:val="24"/>
        </w:rPr>
        <w:t xml:space="preserve"> АФП (</w:t>
      </w:r>
      <w:r w:rsidR="00EB3BED" w:rsidRPr="00151A3A">
        <w:rPr>
          <w:rFonts w:ascii="Times New Roman" w:eastAsia="Times New Roman" w:hAnsi="Times New Roman" w:cs="Times New Roman"/>
          <w:color w:val="000000"/>
          <w:sz w:val="24"/>
          <w:szCs w:val="24"/>
          <w:lang w:eastAsia="ru-RU"/>
        </w:rPr>
        <w:t>62,0±5,1)</w:t>
      </w:r>
      <w:r w:rsidR="00EB3BED">
        <w:rPr>
          <w:rFonts w:ascii="Times New Roman" w:eastAsia="Times New Roman" w:hAnsi="Times New Roman" w:cs="Times New Roman"/>
          <w:color w:val="000000"/>
          <w:sz w:val="24"/>
          <w:szCs w:val="24"/>
          <w:lang w:eastAsia="ru-RU"/>
        </w:rPr>
        <w:t xml:space="preserve">по сравнению с  </w:t>
      </w:r>
      <w:proofErr w:type="spellStart"/>
      <w:r w:rsidR="00EB3BED">
        <w:rPr>
          <w:rFonts w:ascii="Times New Roman" w:eastAsia="Times New Roman" w:hAnsi="Times New Roman" w:cs="Times New Roman"/>
          <w:color w:val="000000"/>
          <w:sz w:val="24"/>
          <w:szCs w:val="24"/>
          <w:lang w:eastAsia="ru-RU"/>
        </w:rPr>
        <w:t>интактными</w:t>
      </w:r>
      <w:proofErr w:type="spellEnd"/>
      <w:r w:rsidR="00DF5B3C">
        <w:rPr>
          <w:rFonts w:ascii="Times New Roman" w:eastAsia="Times New Roman" w:hAnsi="Times New Roman" w:cs="Times New Roman"/>
          <w:color w:val="000000"/>
          <w:sz w:val="24"/>
          <w:szCs w:val="24"/>
          <w:lang w:eastAsia="ru-RU"/>
        </w:rPr>
        <w:t xml:space="preserve"> </w:t>
      </w:r>
      <w:r w:rsidR="00EB3BED" w:rsidRPr="00151A3A">
        <w:rPr>
          <w:rFonts w:ascii="Times New Roman" w:eastAsia="Times New Roman" w:hAnsi="Times New Roman" w:cs="Times New Roman"/>
          <w:color w:val="000000"/>
          <w:sz w:val="24"/>
          <w:szCs w:val="24"/>
          <w:lang w:eastAsia="ru-RU"/>
        </w:rPr>
        <w:t>(41,0±3,5)</w:t>
      </w:r>
      <w:r w:rsidR="00EB3BED" w:rsidRPr="00151A3A">
        <w:rPr>
          <w:rFonts w:ascii="Times New Roman" w:hAnsi="Times New Roman" w:cs="Times New Roman"/>
          <w:sz w:val="24"/>
          <w:szCs w:val="24"/>
        </w:rPr>
        <w:t xml:space="preserve"> (</w:t>
      </w:r>
      <w:proofErr w:type="spellStart"/>
      <w:r w:rsidR="00EB3BED" w:rsidRPr="00151A3A">
        <w:rPr>
          <w:rFonts w:ascii="Times New Roman" w:hAnsi="Times New Roman" w:cs="Times New Roman"/>
          <w:sz w:val="24"/>
          <w:szCs w:val="24"/>
        </w:rPr>
        <w:t>p</w:t>
      </w:r>
      <w:proofErr w:type="spellEnd"/>
      <w:r w:rsidR="00EB3BED" w:rsidRPr="00151A3A">
        <w:rPr>
          <w:rFonts w:ascii="Times New Roman" w:hAnsi="Times New Roman" w:cs="Times New Roman"/>
          <w:sz w:val="24"/>
          <w:szCs w:val="24"/>
        </w:rPr>
        <w:t>&lt; 0,05)</w:t>
      </w:r>
      <w:r w:rsidR="008A3BF6">
        <w:rPr>
          <w:rFonts w:ascii="Times New Roman" w:hAnsi="Times New Roman" w:cs="Times New Roman"/>
          <w:sz w:val="24"/>
          <w:szCs w:val="24"/>
        </w:rPr>
        <w:t>,</w:t>
      </w:r>
      <w:r w:rsidR="00D00A69">
        <w:rPr>
          <w:rFonts w:ascii="Times New Roman" w:hAnsi="Times New Roman" w:cs="Times New Roman"/>
          <w:sz w:val="24"/>
          <w:szCs w:val="24"/>
        </w:rPr>
        <w:t xml:space="preserve">и </w:t>
      </w:r>
      <w:r w:rsidR="008A3BF6">
        <w:rPr>
          <w:rFonts w:ascii="Times New Roman" w:hAnsi="Times New Roman" w:cs="Times New Roman"/>
          <w:sz w:val="24"/>
          <w:szCs w:val="24"/>
        </w:rPr>
        <w:t xml:space="preserve"> по сравнению с ЦФ (</w:t>
      </w:r>
      <w:r w:rsidR="008A3BF6" w:rsidRPr="004B14FB">
        <w:rPr>
          <w:rFonts w:ascii="Times New Roman" w:eastAsia="Times New Roman" w:hAnsi="Times New Roman" w:cs="Times New Roman"/>
          <w:color w:val="000000"/>
          <w:sz w:val="24"/>
          <w:szCs w:val="24"/>
          <w:lang w:eastAsia="ru-RU"/>
        </w:rPr>
        <w:t>27,4±2,9</w:t>
      </w:r>
      <w:r w:rsidR="008A3BF6">
        <w:rPr>
          <w:rFonts w:ascii="Times New Roman" w:eastAsia="Times New Roman" w:hAnsi="Times New Roman" w:cs="Times New Roman"/>
          <w:color w:val="000000"/>
          <w:sz w:val="24"/>
          <w:szCs w:val="24"/>
          <w:lang w:eastAsia="ru-RU"/>
        </w:rPr>
        <w:t xml:space="preserve">) </w:t>
      </w:r>
      <w:r w:rsidR="008A3BF6" w:rsidRPr="00151A3A">
        <w:rPr>
          <w:rFonts w:ascii="Times New Roman" w:hAnsi="Times New Roman" w:cs="Times New Roman"/>
          <w:sz w:val="24"/>
          <w:szCs w:val="24"/>
        </w:rPr>
        <w:t>(p</w:t>
      </w:r>
      <w:r w:rsidR="00912532">
        <w:rPr>
          <w:rFonts w:ascii="Times New Roman" w:hAnsi="Times New Roman" w:cs="Times New Roman"/>
          <w:sz w:val="24"/>
          <w:szCs w:val="24"/>
        </w:rPr>
        <w:t>&lt; 0,001</w:t>
      </w:r>
      <w:r w:rsidR="008A3BF6">
        <w:rPr>
          <w:rFonts w:ascii="Times New Roman" w:hAnsi="Times New Roman" w:cs="Times New Roman"/>
          <w:sz w:val="24"/>
          <w:szCs w:val="24"/>
        </w:rPr>
        <w:t xml:space="preserve">) </w:t>
      </w:r>
      <w:r w:rsidR="00EB3BED" w:rsidRPr="00151A3A">
        <w:rPr>
          <w:rFonts w:ascii="Times New Roman" w:hAnsi="Times New Roman" w:cs="Times New Roman"/>
          <w:sz w:val="24"/>
          <w:szCs w:val="24"/>
        </w:rPr>
        <w:t>(табл.</w:t>
      </w:r>
      <w:r w:rsidR="00EB3BED">
        <w:rPr>
          <w:rFonts w:ascii="Times New Roman" w:hAnsi="Times New Roman" w:cs="Times New Roman"/>
          <w:sz w:val="24"/>
          <w:szCs w:val="24"/>
        </w:rPr>
        <w:t xml:space="preserve"> 1</w:t>
      </w:r>
      <w:r w:rsidR="00EB3BED" w:rsidRPr="00151A3A">
        <w:rPr>
          <w:rFonts w:ascii="Times New Roman" w:hAnsi="Times New Roman" w:cs="Times New Roman"/>
          <w:sz w:val="24"/>
          <w:szCs w:val="24"/>
        </w:rPr>
        <w:t>)</w:t>
      </w:r>
    </w:p>
    <w:p w:rsidR="00C43BD3" w:rsidRDefault="005075A2" w:rsidP="00F76387">
      <w:pPr>
        <w:spacing w:after="0" w:line="480" w:lineRule="auto"/>
        <w:ind w:firstLine="709"/>
        <w:contextualSpacing/>
        <w:jc w:val="both"/>
        <w:rPr>
          <w:rFonts w:ascii="Times New Roman" w:eastAsia="Times New Roman" w:hAnsi="Times New Roman" w:cs="Times New Roman"/>
          <w:sz w:val="24"/>
          <w:szCs w:val="24"/>
          <w:lang w:eastAsia="ru-RU"/>
        </w:rPr>
      </w:pPr>
      <w:r w:rsidRPr="00151A3A">
        <w:rPr>
          <w:rFonts w:ascii="Times New Roman" w:hAnsi="Times New Roman" w:cs="Times New Roman"/>
          <w:sz w:val="24"/>
          <w:szCs w:val="24"/>
        </w:rPr>
        <w:lastRenderedPageBreak/>
        <w:t xml:space="preserve">У мышей </w:t>
      </w:r>
      <w:r w:rsidR="005C5AB9" w:rsidRPr="00151A3A">
        <w:rPr>
          <w:rFonts w:ascii="Times New Roman" w:hAnsi="Times New Roman" w:cs="Times New Roman"/>
          <w:sz w:val="24"/>
          <w:szCs w:val="24"/>
        </w:rPr>
        <w:t xml:space="preserve">четвертой </w:t>
      </w:r>
      <w:r w:rsidRPr="00151A3A">
        <w:rPr>
          <w:rFonts w:ascii="Times New Roman" w:hAnsi="Times New Roman" w:cs="Times New Roman"/>
          <w:sz w:val="24"/>
          <w:szCs w:val="24"/>
        </w:rPr>
        <w:t>группы</w:t>
      </w:r>
      <w:r w:rsidR="005C5AB9" w:rsidRPr="00151A3A">
        <w:rPr>
          <w:rFonts w:ascii="Times New Roman" w:hAnsi="Times New Roman" w:cs="Times New Roman"/>
          <w:sz w:val="24"/>
          <w:szCs w:val="24"/>
        </w:rPr>
        <w:t xml:space="preserve"> (АФП-ЦФ)</w:t>
      </w:r>
      <w:r w:rsidR="00DF5B3C">
        <w:rPr>
          <w:rFonts w:ascii="Times New Roman" w:hAnsi="Times New Roman" w:cs="Times New Roman"/>
          <w:sz w:val="24"/>
          <w:szCs w:val="24"/>
        </w:rPr>
        <w:t xml:space="preserve"> </w:t>
      </w:r>
      <w:r w:rsidR="003D59BD" w:rsidRPr="00151A3A">
        <w:rPr>
          <w:rFonts w:ascii="Times New Roman" w:hAnsi="Times New Roman" w:cs="Times New Roman"/>
          <w:sz w:val="24"/>
          <w:szCs w:val="24"/>
        </w:rPr>
        <w:t xml:space="preserve">по сравнению </w:t>
      </w:r>
      <w:proofErr w:type="spellStart"/>
      <w:r w:rsidR="00363C50">
        <w:rPr>
          <w:rFonts w:ascii="Times New Roman" w:hAnsi="Times New Roman" w:cs="Times New Roman"/>
          <w:sz w:val="24"/>
          <w:szCs w:val="24"/>
        </w:rPr>
        <w:t>интактной</w:t>
      </w:r>
      <w:proofErr w:type="spellEnd"/>
      <w:r w:rsidR="00DF5B3C">
        <w:rPr>
          <w:rFonts w:ascii="Times New Roman" w:hAnsi="Times New Roman" w:cs="Times New Roman"/>
          <w:sz w:val="24"/>
          <w:szCs w:val="24"/>
        </w:rPr>
        <w:t xml:space="preserve"> </w:t>
      </w:r>
      <w:r w:rsidR="003D59BD" w:rsidRPr="00151A3A">
        <w:rPr>
          <w:rFonts w:ascii="Times New Roman" w:hAnsi="Times New Roman" w:cs="Times New Roman"/>
          <w:sz w:val="24"/>
          <w:szCs w:val="24"/>
        </w:rPr>
        <w:t xml:space="preserve">группой </w:t>
      </w:r>
      <w:r w:rsidR="00363C50">
        <w:rPr>
          <w:rFonts w:ascii="Times New Roman" w:hAnsi="Times New Roman" w:cs="Times New Roman"/>
          <w:sz w:val="24"/>
          <w:szCs w:val="24"/>
        </w:rPr>
        <w:t xml:space="preserve">и </w:t>
      </w:r>
      <w:r w:rsidR="003D59BD" w:rsidRPr="00151A3A">
        <w:rPr>
          <w:rFonts w:ascii="Times New Roman" w:hAnsi="Times New Roman" w:cs="Times New Roman"/>
          <w:sz w:val="24"/>
          <w:szCs w:val="24"/>
        </w:rPr>
        <w:t xml:space="preserve">ЦФ </w:t>
      </w:r>
      <w:r w:rsidRPr="00151A3A">
        <w:rPr>
          <w:rFonts w:ascii="Times New Roman" w:hAnsi="Times New Roman" w:cs="Times New Roman"/>
          <w:sz w:val="24"/>
          <w:szCs w:val="24"/>
        </w:rPr>
        <w:t>возрастал уровень исследовательского поведения как за счет  числа посещений центральных, так и за счет увеличения числа периферических квадратов</w:t>
      </w:r>
      <w:r w:rsidR="008A24CA">
        <w:rPr>
          <w:rFonts w:ascii="Times New Roman" w:hAnsi="Times New Roman" w:cs="Times New Roman"/>
          <w:sz w:val="24"/>
          <w:szCs w:val="24"/>
        </w:rPr>
        <w:t>.</w:t>
      </w:r>
      <w:r w:rsidRPr="00151A3A">
        <w:rPr>
          <w:rFonts w:ascii="Times New Roman" w:hAnsi="Times New Roman" w:cs="Times New Roman"/>
          <w:sz w:val="24"/>
          <w:szCs w:val="24"/>
        </w:rPr>
        <w:t xml:space="preserve">  Суммарная двигательная а</w:t>
      </w:r>
      <w:r w:rsidR="005C5AB9" w:rsidRPr="00151A3A">
        <w:rPr>
          <w:rFonts w:ascii="Times New Roman" w:hAnsi="Times New Roman" w:cs="Times New Roman"/>
          <w:sz w:val="24"/>
          <w:szCs w:val="24"/>
        </w:rPr>
        <w:t xml:space="preserve">ктивность </w:t>
      </w:r>
      <w:r w:rsidR="00912532">
        <w:rPr>
          <w:rFonts w:ascii="Times New Roman" w:hAnsi="Times New Roman" w:cs="Times New Roman"/>
          <w:sz w:val="24"/>
          <w:szCs w:val="24"/>
        </w:rPr>
        <w:t xml:space="preserve"> мышей в группе АФП </w:t>
      </w:r>
      <w:r w:rsidR="005C5AB9" w:rsidRPr="00151A3A">
        <w:rPr>
          <w:rFonts w:ascii="Times New Roman" w:hAnsi="Times New Roman" w:cs="Times New Roman"/>
          <w:sz w:val="24"/>
          <w:szCs w:val="24"/>
        </w:rPr>
        <w:t xml:space="preserve">по сравнению с </w:t>
      </w:r>
      <w:proofErr w:type="spellStart"/>
      <w:r w:rsidR="00912532">
        <w:rPr>
          <w:rFonts w:ascii="Times New Roman" w:hAnsi="Times New Roman" w:cs="Times New Roman"/>
          <w:sz w:val="24"/>
          <w:szCs w:val="24"/>
        </w:rPr>
        <w:t>интактными</w:t>
      </w:r>
      <w:proofErr w:type="spellEnd"/>
      <w:r w:rsidR="00912532">
        <w:rPr>
          <w:rFonts w:ascii="Times New Roman" w:hAnsi="Times New Roman" w:cs="Times New Roman"/>
          <w:sz w:val="24"/>
          <w:szCs w:val="24"/>
        </w:rPr>
        <w:t xml:space="preserve"> животными </w:t>
      </w:r>
      <w:r w:rsidR="00952827" w:rsidRPr="00151A3A">
        <w:rPr>
          <w:rFonts w:ascii="Times New Roman" w:hAnsi="Times New Roman" w:cs="Times New Roman"/>
          <w:sz w:val="24"/>
          <w:szCs w:val="24"/>
        </w:rPr>
        <w:t>группой увеличилась на</w:t>
      </w:r>
      <w:r w:rsidR="00912532">
        <w:rPr>
          <w:rFonts w:ascii="Times New Roman" w:hAnsi="Times New Roman" w:cs="Times New Roman"/>
          <w:sz w:val="24"/>
          <w:szCs w:val="24"/>
        </w:rPr>
        <w:t xml:space="preserve"> 70%</w:t>
      </w:r>
      <w:r w:rsidR="00952827" w:rsidRPr="00151A3A">
        <w:rPr>
          <w:rFonts w:ascii="Times New Roman" w:hAnsi="Times New Roman" w:cs="Times New Roman"/>
          <w:sz w:val="24"/>
          <w:szCs w:val="24"/>
        </w:rPr>
        <w:t xml:space="preserve"> (</w:t>
      </w:r>
      <w:proofErr w:type="gramStart"/>
      <w:r w:rsidR="00952827" w:rsidRPr="00151A3A">
        <w:rPr>
          <w:rFonts w:ascii="Times New Roman" w:hAnsi="Times New Roman" w:cs="Times New Roman"/>
          <w:sz w:val="24"/>
          <w:szCs w:val="24"/>
        </w:rPr>
        <w:t>р</w:t>
      </w:r>
      <w:proofErr w:type="gramEnd"/>
      <w:r w:rsidR="00952827" w:rsidRPr="00151A3A">
        <w:rPr>
          <w:rFonts w:ascii="Times New Roman" w:hAnsi="Times New Roman" w:cs="Times New Roman"/>
          <w:sz w:val="24"/>
          <w:szCs w:val="24"/>
        </w:rPr>
        <w:t>&lt;0,05)</w:t>
      </w:r>
      <w:r w:rsidR="00FB7674">
        <w:rPr>
          <w:rFonts w:ascii="Times New Roman" w:hAnsi="Times New Roman" w:cs="Times New Roman"/>
          <w:sz w:val="24"/>
          <w:szCs w:val="24"/>
        </w:rPr>
        <w:t xml:space="preserve">, а </w:t>
      </w:r>
      <w:r w:rsidR="00912532">
        <w:rPr>
          <w:rFonts w:ascii="Times New Roman" w:hAnsi="Times New Roman" w:cs="Times New Roman"/>
          <w:sz w:val="24"/>
          <w:szCs w:val="24"/>
        </w:rPr>
        <w:t>с группой ЦФ</w:t>
      </w:r>
      <w:r w:rsidR="00DF5B3C">
        <w:rPr>
          <w:rFonts w:ascii="Times New Roman" w:hAnsi="Times New Roman" w:cs="Times New Roman"/>
          <w:sz w:val="24"/>
          <w:szCs w:val="24"/>
        </w:rPr>
        <w:t xml:space="preserve"> </w:t>
      </w:r>
      <w:r w:rsidR="00E45641" w:rsidRPr="00151A3A">
        <w:rPr>
          <w:rFonts w:ascii="Times New Roman" w:hAnsi="Times New Roman" w:cs="Times New Roman"/>
          <w:sz w:val="24"/>
          <w:szCs w:val="24"/>
        </w:rPr>
        <w:t>увеличилась на</w:t>
      </w:r>
      <w:r w:rsidR="00E45641">
        <w:rPr>
          <w:rFonts w:ascii="Times New Roman" w:hAnsi="Times New Roman" w:cs="Times New Roman"/>
          <w:sz w:val="24"/>
          <w:szCs w:val="24"/>
        </w:rPr>
        <w:t xml:space="preserve"> 49%</w:t>
      </w:r>
      <w:r w:rsidR="00E45641" w:rsidRPr="00151A3A">
        <w:rPr>
          <w:rFonts w:ascii="Times New Roman" w:hAnsi="Times New Roman" w:cs="Times New Roman"/>
          <w:sz w:val="24"/>
          <w:szCs w:val="24"/>
        </w:rPr>
        <w:t xml:space="preserve"> (</w:t>
      </w:r>
      <w:proofErr w:type="spellStart"/>
      <w:r w:rsidR="00E45641" w:rsidRPr="00151A3A">
        <w:rPr>
          <w:rFonts w:ascii="Times New Roman" w:hAnsi="Times New Roman" w:cs="Times New Roman"/>
          <w:sz w:val="24"/>
          <w:szCs w:val="24"/>
        </w:rPr>
        <w:t>р</w:t>
      </w:r>
      <w:proofErr w:type="spellEnd"/>
      <w:r w:rsidR="00E45641" w:rsidRPr="00151A3A">
        <w:rPr>
          <w:rFonts w:ascii="Times New Roman" w:hAnsi="Times New Roman" w:cs="Times New Roman"/>
          <w:sz w:val="24"/>
          <w:szCs w:val="24"/>
        </w:rPr>
        <w:t xml:space="preserve">&lt;0,05). </w:t>
      </w:r>
      <w:r w:rsidRPr="005075A2">
        <w:rPr>
          <w:rFonts w:ascii="Times New Roman" w:hAnsi="Times New Roman" w:cs="Times New Roman"/>
          <w:sz w:val="24"/>
          <w:szCs w:val="24"/>
        </w:rPr>
        <w:t xml:space="preserve">Результаты по </w:t>
      </w:r>
      <w:r w:rsidR="00F76387">
        <w:rPr>
          <w:rFonts w:ascii="Times New Roman" w:hAnsi="Times New Roman" w:cs="Times New Roman"/>
          <w:sz w:val="24"/>
          <w:szCs w:val="24"/>
        </w:rPr>
        <w:t xml:space="preserve">определению ориентировочно-исследовательской активности </w:t>
      </w:r>
      <w:r w:rsidRPr="005075A2">
        <w:rPr>
          <w:rFonts w:ascii="Times New Roman" w:hAnsi="Times New Roman" w:cs="Times New Roman"/>
          <w:sz w:val="24"/>
          <w:szCs w:val="24"/>
        </w:rPr>
        <w:t>мышей в условиях</w:t>
      </w:r>
      <w:r w:rsidR="00DF5B3C">
        <w:rPr>
          <w:rFonts w:ascii="Times New Roman" w:hAnsi="Times New Roman" w:cs="Times New Roman"/>
          <w:sz w:val="24"/>
          <w:szCs w:val="24"/>
        </w:rPr>
        <w:t xml:space="preserve"> </w:t>
      </w:r>
      <w:proofErr w:type="spellStart"/>
      <w:r w:rsidR="008A24CA">
        <w:rPr>
          <w:rFonts w:ascii="Times New Roman" w:hAnsi="Times New Roman" w:cs="Times New Roman"/>
          <w:sz w:val="24"/>
          <w:szCs w:val="24"/>
        </w:rPr>
        <w:t>иммуносу</w:t>
      </w:r>
      <w:r w:rsidRPr="005075A2">
        <w:rPr>
          <w:rFonts w:ascii="Times New Roman" w:hAnsi="Times New Roman" w:cs="Times New Roman"/>
          <w:sz w:val="24"/>
          <w:szCs w:val="24"/>
        </w:rPr>
        <w:t>прессии</w:t>
      </w:r>
      <w:proofErr w:type="spellEnd"/>
      <w:r w:rsidRPr="005075A2">
        <w:rPr>
          <w:rFonts w:ascii="Times New Roman" w:hAnsi="Times New Roman" w:cs="Times New Roman"/>
          <w:sz w:val="24"/>
          <w:szCs w:val="24"/>
        </w:rPr>
        <w:t xml:space="preserve"> и коррекции</w:t>
      </w:r>
      <w:r w:rsidR="00952827">
        <w:rPr>
          <w:rFonts w:ascii="Times New Roman" w:hAnsi="Times New Roman" w:cs="Times New Roman"/>
          <w:sz w:val="24"/>
          <w:szCs w:val="24"/>
        </w:rPr>
        <w:t xml:space="preserve"> внутрибрюшинным</w:t>
      </w:r>
      <w:r w:rsidR="00DF5B3C">
        <w:rPr>
          <w:rFonts w:ascii="Times New Roman" w:hAnsi="Times New Roman" w:cs="Times New Roman"/>
          <w:sz w:val="24"/>
          <w:szCs w:val="24"/>
        </w:rPr>
        <w:t xml:space="preserve"> </w:t>
      </w:r>
      <w:r w:rsidR="00C43BD3">
        <w:rPr>
          <w:rFonts w:ascii="Times New Roman" w:hAnsi="Times New Roman" w:cs="Times New Roman"/>
          <w:sz w:val="24"/>
          <w:szCs w:val="24"/>
        </w:rPr>
        <w:t>введением раствора</w:t>
      </w:r>
      <w:r w:rsidR="00DF5B3C">
        <w:rPr>
          <w:rFonts w:ascii="Times New Roman" w:hAnsi="Times New Roman" w:cs="Times New Roman"/>
          <w:sz w:val="24"/>
          <w:szCs w:val="24"/>
        </w:rPr>
        <w:t xml:space="preserve"> </w:t>
      </w:r>
      <w:r w:rsidR="00C43BD3" w:rsidRPr="00AA0378">
        <w:rPr>
          <w:rFonts w:ascii="Times New Roman" w:eastAsia="Times New Roman" w:hAnsi="Times New Roman" w:cs="Times New Roman"/>
          <w:sz w:val="24"/>
          <w:szCs w:val="24"/>
          <w:lang w:eastAsia="ru-RU"/>
        </w:rPr>
        <w:t>АФП   в дозе 0,00375 мг/кг в объеме 0,5мл</w:t>
      </w:r>
      <w:r w:rsidR="00E45641">
        <w:rPr>
          <w:rFonts w:ascii="Times New Roman" w:eastAsia="Times New Roman" w:hAnsi="Times New Roman" w:cs="Times New Roman"/>
          <w:sz w:val="24"/>
          <w:szCs w:val="24"/>
          <w:lang w:eastAsia="ru-RU"/>
        </w:rPr>
        <w:t xml:space="preserve"> представлены в таблице 1.</w:t>
      </w:r>
    </w:p>
    <w:p w:rsidR="00302D78" w:rsidRDefault="00302D78" w:rsidP="00C14392">
      <w:pPr>
        <w:pStyle w:val="a3"/>
        <w:shd w:val="clear" w:color="auto" w:fill="auto"/>
        <w:spacing w:line="480" w:lineRule="auto"/>
        <w:ind w:right="20" w:firstLine="0"/>
        <w:rPr>
          <w:rFonts w:eastAsia="Times New Roman"/>
          <w:color w:val="000000"/>
          <w:sz w:val="24"/>
          <w:szCs w:val="24"/>
          <w:lang w:eastAsia="ru-RU"/>
        </w:rPr>
      </w:pPr>
    </w:p>
    <w:p w:rsidR="00566532" w:rsidRPr="004A6FF9" w:rsidRDefault="00636258" w:rsidP="00C14392">
      <w:pPr>
        <w:pStyle w:val="a3"/>
        <w:shd w:val="clear" w:color="auto" w:fill="auto"/>
        <w:spacing w:line="480" w:lineRule="auto"/>
        <w:ind w:right="20" w:firstLine="0"/>
        <w:rPr>
          <w:rFonts w:eastAsia="Times New Roman"/>
          <w:color w:val="000000"/>
          <w:sz w:val="24"/>
          <w:szCs w:val="24"/>
          <w:lang w:eastAsia="ru-RU"/>
        </w:rPr>
      </w:pPr>
      <w:r>
        <w:rPr>
          <w:rFonts w:eastAsia="Times New Roman"/>
          <w:color w:val="000000"/>
          <w:sz w:val="24"/>
          <w:szCs w:val="24"/>
          <w:lang w:eastAsia="ru-RU"/>
        </w:rPr>
        <w:t xml:space="preserve">    Таблица</w:t>
      </w:r>
      <w:proofErr w:type="gramStart"/>
      <w:r>
        <w:rPr>
          <w:rFonts w:eastAsia="Times New Roman"/>
          <w:color w:val="000000"/>
          <w:sz w:val="24"/>
          <w:szCs w:val="24"/>
          <w:lang w:eastAsia="ru-RU"/>
        </w:rPr>
        <w:t>1</w:t>
      </w:r>
      <w:proofErr w:type="gramEnd"/>
      <w:r>
        <w:rPr>
          <w:rFonts w:eastAsia="Times New Roman"/>
          <w:color w:val="000000"/>
          <w:sz w:val="24"/>
          <w:szCs w:val="24"/>
          <w:lang w:eastAsia="ru-RU"/>
        </w:rPr>
        <w:t>.</w:t>
      </w:r>
      <w:r w:rsidR="00DA3425">
        <w:rPr>
          <w:sz w:val="24"/>
          <w:szCs w:val="24"/>
        </w:rPr>
        <w:t xml:space="preserve">Влияние АФП на </w:t>
      </w:r>
      <w:r w:rsidR="00DA3425" w:rsidRPr="00CB5ED8">
        <w:rPr>
          <w:sz w:val="24"/>
          <w:szCs w:val="24"/>
        </w:rPr>
        <w:t>о</w:t>
      </w:r>
      <w:r w:rsidR="00DA3425">
        <w:rPr>
          <w:sz w:val="24"/>
          <w:szCs w:val="24"/>
        </w:rPr>
        <w:t>риентировочно-исследовательское</w:t>
      </w:r>
      <w:r w:rsidR="00DA3425" w:rsidRPr="00CB5ED8">
        <w:rPr>
          <w:sz w:val="24"/>
          <w:szCs w:val="24"/>
        </w:rPr>
        <w:t xml:space="preserve"> поведени</w:t>
      </w:r>
      <w:r w:rsidR="00DA3425">
        <w:rPr>
          <w:sz w:val="24"/>
          <w:szCs w:val="24"/>
        </w:rPr>
        <w:t>е</w:t>
      </w:r>
    </w:p>
    <w:p w:rsidR="007C28A0" w:rsidRPr="004A6FF9" w:rsidRDefault="007C28A0" w:rsidP="00C14392">
      <w:pPr>
        <w:pStyle w:val="a3"/>
        <w:shd w:val="clear" w:color="auto" w:fill="auto"/>
        <w:tabs>
          <w:tab w:val="left" w:pos="183"/>
        </w:tabs>
        <w:spacing w:line="480" w:lineRule="auto"/>
        <w:ind w:firstLine="0"/>
        <w:rPr>
          <w:sz w:val="24"/>
          <w:szCs w:val="24"/>
        </w:rPr>
      </w:pPr>
    </w:p>
    <w:tbl>
      <w:tblPr>
        <w:tblStyle w:val="a5"/>
        <w:tblW w:w="0" w:type="auto"/>
        <w:jc w:val="center"/>
        <w:tblInd w:w="1235" w:type="dxa"/>
        <w:tblLayout w:type="fixed"/>
        <w:tblLook w:val="01E0"/>
      </w:tblPr>
      <w:tblGrid>
        <w:gridCol w:w="1196"/>
        <w:gridCol w:w="1134"/>
        <w:gridCol w:w="1089"/>
        <w:gridCol w:w="1275"/>
        <w:gridCol w:w="1418"/>
        <w:gridCol w:w="1302"/>
        <w:gridCol w:w="1171"/>
        <w:gridCol w:w="1258"/>
      </w:tblGrid>
      <w:tr w:rsidR="00061DA0" w:rsidRPr="004A6FF9" w:rsidTr="0001745C">
        <w:trPr>
          <w:trHeight w:val="2445"/>
          <w:jc w:val="center"/>
        </w:trPr>
        <w:tc>
          <w:tcPr>
            <w:tcW w:w="1196" w:type="dxa"/>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Серии опытов</w:t>
            </w:r>
          </w:p>
        </w:tc>
        <w:tc>
          <w:tcPr>
            <w:tcW w:w="1134" w:type="dxa"/>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Доза мг/кг</w:t>
            </w:r>
          </w:p>
        </w:tc>
        <w:tc>
          <w:tcPr>
            <w:tcW w:w="1089" w:type="dxa"/>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Кол-во живот-</w:t>
            </w:r>
          </w:p>
          <w:p w:rsidR="00061DA0" w:rsidRPr="004A6FF9" w:rsidRDefault="00061DA0" w:rsidP="00C14392">
            <w:pPr>
              <w:spacing w:line="480" w:lineRule="auto"/>
              <w:jc w:val="both"/>
              <w:rPr>
                <w:rFonts w:ascii="Times New Roman" w:hAnsi="Times New Roman" w:cs="Times New Roman"/>
                <w:sz w:val="24"/>
                <w:szCs w:val="24"/>
              </w:rPr>
            </w:pPr>
            <w:proofErr w:type="spellStart"/>
            <w:r w:rsidRPr="004A6FF9">
              <w:rPr>
                <w:rFonts w:ascii="Times New Roman" w:hAnsi="Times New Roman" w:cs="Times New Roman"/>
                <w:sz w:val="24"/>
                <w:szCs w:val="24"/>
              </w:rPr>
              <w:t>ных</w:t>
            </w:r>
            <w:proofErr w:type="spellEnd"/>
          </w:p>
        </w:tc>
        <w:tc>
          <w:tcPr>
            <w:tcW w:w="1275" w:type="dxa"/>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Поле</w:t>
            </w:r>
          </w:p>
        </w:tc>
        <w:tc>
          <w:tcPr>
            <w:tcW w:w="1418" w:type="dxa"/>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Стойка</w:t>
            </w:r>
          </w:p>
        </w:tc>
        <w:tc>
          <w:tcPr>
            <w:tcW w:w="1302" w:type="dxa"/>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Отверстие</w:t>
            </w:r>
          </w:p>
        </w:tc>
        <w:tc>
          <w:tcPr>
            <w:tcW w:w="1171" w:type="dxa"/>
          </w:tcPr>
          <w:p w:rsidR="00061DA0" w:rsidRPr="004A6FF9" w:rsidRDefault="00061DA0" w:rsidP="006E32BC">
            <w:pPr>
              <w:spacing w:line="480" w:lineRule="auto"/>
              <w:jc w:val="both"/>
              <w:rPr>
                <w:rFonts w:ascii="Times New Roman" w:hAnsi="Times New Roman" w:cs="Times New Roman"/>
                <w:sz w:val="24"/>
                <w:szCs w:val="24"/>
              </w:rPr>
            </w:pPr>
            <w:r>
              <w:rPr>
                <w:rFonts w:ascii="Times New Roman" w:hAnsi="Times New Roman" w:cs="Times New Roman"/>
                <w:sz w:val="24"/>
                <w:szCs w:val="24"/>
              </w:rPr>
              <w:t>Болюсы</w:t>
            </w:r>
          </w:p>
        </w:tc>
        <w:tc>
          <w:tcPr>
            <w:tcW w:w="1258" w:type="dxa"/>
            <w:shd w:val="clear" w:color="auto" w:fill="auto"/>
          </w:tcPr>
          <w:p w:rsidR="00061DA0" w:rsidRPr="00061DA0" w:rsidRDefault="00061DA0">
            <w:pPr>
              <w:rPr>
                <w:rFonts w:ascii="Times New Roman" w:hAnsi="Times New Roman" w:cs="Times New Roman"/>
                <w:sz w:val="24"/>
                <w:szCs w:val="24"/>
              </w:rPr>
            </w:pPr>
            <w:r w:rsidRPr="00061DA0">
              <w:rPr>
                <w:rFonts w:ascii="Times New Roman" w:hAnsi="Times New Roman" w:cs="Times New Roman"/>
                <w:sz w:val="24"/>
                <w:szCs w:val="24"/>
              </w:rPr>
              <w:t>Суммарная двигательная активность</w:t>
            </w:r>
          </w:p>
        </w:tc>
      </w:tr>
      <w:tr w:rsidR="00061DA0" w:rsidRPr="004A6FF9" w:rsidTr="0001745C">
        <w:trPr>
          <w:trHeight w:val="610"/>
          <w:jc w:val="center"/>
        </w:trPr>
        <w:tc>
          <w:tcPr>
            <w:tcW w:w="1196"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Контроль</w:t>
            </w:r>
            <w:r>
              <w:rPr>
                <w:rFonts w:ascii="Times New Roman" w:hAnsi="Times New Roman" w:cs="Times New Roman"/>
                <w:sz w:val="24"/>
                <w:szCs w:val="24"/>
              </w:rPr>
              <w:t xml:space="preserve"> 1</w:t>
            </w:r>
          </w:p>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w:t>
            </w:r>
            <w:proofErr w:type="spellStart"/>
            <w:r w:rsidRPr="004A6FF9">
              <w:rPr>
                <w:rFonts w:ascii="Times New Roman" w:hAnsi="Times New Roman" w:cs="Times New Roman"/>
                <w:sz w:val="24"/>
                <w:szCs w:val="24"/>
              </w:rPr>
              <w:t>интактные</w:t>
            </w:r>
            <w:proofErr w:type="spellEnd"/>
          </w:p>
          <w:p w:rsidR="00061DA0" w:rsidRPr="004A6FF9" w:rsidRDefault="00061DA0" w:rsidP="00C14392">
            <w:pPr>
              <w:spacing w:line="480" w:lineRule="auto"/>
              <w:jc w:val="both"/>
              <w:rPr>
                <w:rFonts w:ascii="Times New Roman" w:hAnsi="Times New Roman" w:cs="Times New Roman"/>
                <w:sz w:val="24"/>
                <w:szCs w:val="24"/>
              </w:rPr>
            </w:pPr>
          </w:p>
        </w:tc>
        <w:tc>
          <w:tcPr>
            <w:tcW w:w="1134"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w:t>
            </w:r>
          </w:p>
        </w:tc>
        <w:tc>
          <w:tcPr>
            <w:tcW w:w="1089"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41,0±3</w:t>
            </w:r>
            <w:r w:rsidRPr="004A6F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p>
        </w:tc>
        <w:tc>
          <w:tcPr>
            <w:tcW w:w="1418"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1,4±0,</w:t>
            </w:r>
            <w:r w:rsidRPr="004A6FF9">
              <w:rPr>
                <w:rFonts w:ascii="Times New Roman" w:eastAsia="Times New Roman" w:hAnsi="Times New Roman" w:cs="Times New Roman"/>
                <w:color w:val="000000"/>
                <w:sz w:val="24"/>
                <w:szCs w:val="24"/>
                <w:lang w:eastAsia="ru-RU"/>
              </w:rPr>
              <w:t>2</w:t>
            </w:r>
          </w:p>
        </w:tc>
        <w:tc>
          <w:tcPr>
            <w:tcW w:w="1302" w:type="dxa"/>
            <w:shd w:val="clear" w:color="auto" w:fill="auto"/>
            <w:vAlign w:val="center"/>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8,2±2</w:t>
            </w:r>
            <w:r w:rsidRPr="004A6F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p>
        </w:tc>
        <w:tc>
          <w:tcPr>
            <w:tcW w:w="1171" w:type="dxa"/>
            <w:shd w:val="clear" w:color="auto" w:fill="auto"/>
            <w:vAlign w:val="center"/>
          </w:tcPr>
          <w:p w:rsidR="00061DA0" w:rsidRPr="004A6FF9" w:rsidRDefault="00061DA0" w:rsidP="006E32BC">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1,0±0,3</w:t>
            </w:r>
          </w:p>
        </w:tc>
        <w:tc>
          <w:tcPr>
            <w:tcW w:w="1258" w:type="dxa"/>
            <w:shd w:val="clear" w:color="auto" w:fill="auto"/>
          </w:tcPr>
          <w:p w:rsidR="00061DA0" w:rsidRDefault="00061DA0">
            <w:pPr>
              <w:rPr>
                <w:rFonts w:ascii="Times New Roman" w:eastAsia="Times New Roman" w:hAnsi="Times New Roman" w:cs="Times New Roman"/>
                <w:color w:val="000000"/>
                <w:sz w:val="24"/>
                <w:szCs w:val="24"/>
                <w:lang w:eastAsia="ru-RU"/>
              </w:rPr>
            </w:pPr>
          </w:p>
          <w:p w:rsidR="00061DA0" w:rsidRDefault="00061DA0">
            <w:pPr>
              <w:rPr>
                <w:rFonts w:ascii="Times New Roman" w:eastAsia="Times New Roman" w:hAnsi="Times New Roman" w:cs="Times New Roman"/>
                <w:color w:val="000000"/>
                <w:sz w:val="24"/>
                <w:szCs w:val="24"/>
                <w:lang w:eastAsia="ru-RU"/>
              </w:rPr>
            </w:pPr>
          </w:p>
          <w:p w:rsidR="00061DA0" w:rsidRDefault="00061DA0">
            <w:pPr>
              <w:rPr>
                <w:rFonts w:ascii="Times New Roman" w:eastAsia="Times New Roman" w:hAnsi="Times New Roman" w:cs="Times New Roman"/>
                <w:color w:val="000000"/>
                <w:sz w:val="24"/>
                <w:szCs w:val="24"/>
                <w:lang w:eastAsia="ru-RU"/>
              </w:rPr>
            </w:pPr>
          </w:p>
          <w:p w:rsidR="00061DA0" w:rsidRDefault="00061DA0">
            <w:pPr>
              <w:rPr>
                <w:rFonts w:ascii="Times New Roman" w:eastAsia="Times New Roman" w:hAnsi="Times New Roman" w:cs="Times New Roman"/>
                <w:color w:val="000000"/>
                <w:sz w:val="24"/>
                <w:szCs w:val="24"/>
                <w:lang w:eastAsia="ru-RU"/>
              </w:rPr>
            </w:pPr>
          </w:p>
          <w:p w:rsidR="00061DA0" w:rsidRPr="004A6FF9" w:rsidRDefault="00061DA0">
            <w:r>
              <w:rPr>
                <w:rFonts w:ascii="Times New Roman" w:eastAsia="Times New Roman" w:hAnsi="Times New Roman" w:cs="Times New Roman"/>
                <w:color w:val="000000"/>
                <w:sz w:val="24"/>
                <w:szCs w:val="24"/>
                <w:lang w:eastAsia="ru-RU"/>
              </w:rPr>
              <w:t>70,6±11,3</w:t>
            </w:r>
          </w:p>
        </w:tc>
      </w:tr>
      <w:tr w:rsidR="00061DA0" w:rsidRPr="004A6FF9" w:rsidTr="0001745C">
        <w:trPr>
          <w:trHeight w:val="543"/>
          <w:jc w:val="center"/>
        </w:trPr>
        <w:tc>
          <w:tcPr>
            <w:tcW w:w="1196" w:type="dxa"/>
            <w:shd w:val="clear" w:color="auto" w:fill="F2F2F2" w:themeFill="background1" w:themeFillShade="F2"/>
            <w:vAlign w:val="center"/>
          </w:tcPr>
          <w:p w:rsidR="00061DA0" w:rsidRPr="004A6FF9" w:rsidRDefault="00061DA0" w:rsidP="00EB4ED1">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 xml:space="preserve">АФП </w:t>
            </w:r>
          </w:p>
        </w:tc>
        <w:tc>
          <w:tcPr>
            <w:tcW w:w="1134" w:type="dxa"/>
            <w:shd w:val="clear" w:color="auto" w:fill="F2F2F2" w:themeFill="background1" w:themeFillShade="F2"/>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0,0375</w:t>
            </w:r>
          </w:p>
        </w:tc>
        <w:tc>
          <w:tcPr>
            <w:tcW w:w="1089" w:type="dxa"/>
            <w:shd w:val="clear" w:color="auto" w:fill="F2F2F2" w:themeFill="background1" w:themeFillShade="F2"/>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shd w:val="clear" w:color="auto" w:fill="F2F2F2" w:themeFill="background1" w:themeFillShade="F2"/>
          </w:tcPr>
          <w:p w:rsidR="00061DA0" w:rsidRPr="004A6FF9" w:rsidRDefault="00061DA0" w:rsidP="00C14392">
            <w:pPr>
              <w:spacing w:line="480" w:lineRule="auto"/>
              <w:jc w:val="both"/>
              <w:rPr>
                <w:rFonts w:ascii="Times New Roman" w:hAnsi="Times New Roman" w:cs="Times New Roman"/>
                <w:sz w:val="24"/>
                <w:szCs w:val="24"/>
                <w:vertAlign w:val="superscript"/>
              </w:rPr>
            </w:pPr>
            <w:r w:rsidRPr="004B14FB">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,0</w:t>
            </w:r>
            <w:r w:rsidRPr="004B14FB">
              <w:rPr>
                <w:rFonts w:ascii="Times New Roman" w:eastAsia="Times New Roman" w:hAnsi="Times New Roman" w:cs="Times New Roman"/>
                <w:color w:val="000000"/>
                <w:sz w:val="24"/>
                <w:szCs w:val="24"/>
                <w:lang w:eastAsia="ru-RU"/>
              </w:rPr>
              <w:t>±5,1</w:t>
            </w:r>
          </w:p>
          <w:p w:rsidR="00061DA0"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Default="00061DA0" w:rsidP="00C14392">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bscript"/>
              </w:rPr>
              <w:t>2</w:t>
            </w:r>
          </w:p>
          <w:p w:rsidR="00061DA0" w:rsidRPr="004A6FF9" w:rsidRDefault="00061DA0" w:rsidP="00C14392">
            <w:pPr>
              <w:spacing w:line="480" w:lineRule="auto"/>
              <w:jc w:val="both"/>
              <w:rPr>
                <w:rFonts w:ascii="Times New Roman" w:hAnsi="Times New Roman" w:cs="Times New Roman"/>
                <w:sz w:val="24"/>
                <w:szCs w:val="24"/>
                <w:vertAlign w:val="subscript"/>
              </w:rPr>
            </w:pPr>
          </w:p>
        </w:tc>
        <w:tc>
          <w:tcPr>
            <w:tcW w:w="1418" w:type="dxa"/>
            <w:shd w:val="clear" w:color="auto" w:fill="F2F2F2" w:themeFill="background1" w:themeFillShade="F2"/>
          </w:tcPr>
          <w:p w:rsidR="00061DA0" w:rsidRDefault="00061DA0" w:rsidP="00C14392">
            <w:pPr>
              <w:spacing w:line="480" w:lineRule="auto"/>
              <w:jc w:val="both"/>
              <w:rPr>
                <w:rFonts w:ascii="Times New Roman" w:eastAsia="Times New Roman" w:hAnsi="Times New Roman" w:cs="Times New Roman"/>
                <w:color w:val="000000"/>
                <w:sz w:val="24"/>
                <w:szCs w:val="24"/>
                <w:lang w:eastAsia="ru-RU"/>
              </w:rPr>
            </w:pPr>
            <w:r w:rsidRPr="004B14FB">
              <w:rPr>
                <w:rFonts w:ascii="Times New Roman" w:eastAsia="Times New Roman" w:hAnsi="Times New Roman" w:cs="Times New Roman"/>
                <w:color w:val="000000"/>
                <w:sz w:val="24"/>
                <w:szCs w:val="24"/>
                <w:lang w:eastAsia="ru-RU"/>
              </w:rPr>
              <w:t>3,4±0,5</w:t>
            </w:r>
          </w:p>
          <w:p w:rsidR="00061DA0"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bscript"/>
              </w:rPr>
              <w:t>2</w:t>
            </w:r>
          </w:p>
        </w:tc>
        <w:tc>
          <w:tcPr>
            <w:tcW w:w="1302" w:type="dxa"/>
            <w:shd w:val="clear" w:color="auto" w:fill="F2F2F2" w:themeFill="background1" w:themeFillShade="F2"/>
          </w:tcPr>
          <w:p w:rsidR="00061DA0" w:rsidRPr="004A6FF9" w:rsidRDefault="00061DA0" w:rsidP="00C14392">
            <w:pPr>
              <w:spacing w:line="480" w:lineRule="auto"/>
              <w:jc w:val="both"/>
              <w:rPr>
                <w:rFonts w:ascii="Times New Roman" w:eastAsia="Times New Roman" w:hAnsi="Times New Roman" w:cs="Times New Roman"/>
                <w:color w:val="000000"/>
                <w:sz w:val="24"/>
                <w:szCs w:val="24"/>
                <w:lang w:eastAsia="ru-RU"/>
              </w:rPr>
            </w:pPr>
            <w:r w:rsidRPr="004B14FB">
              <w:rPr>
                <w:rFonts w:ascii="Times New Roman" w:eastAsia="Times New Roman" w:hAnsi="Times New Roman" w:cs="Times New Roman"/>
                <w:color w:val="000000"/>
                <w:sz w:val="24"/>
                <w:szCs w:val="24"/>
                <w:lang w:eastAsia="ru-RU"/>
              </w:rPr>
              <w:t>34,8±2,3</w:t>
            </w:r>
          </w:p>
          <w:p w:rsidR="00061DA0"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bscript"/>
              </w:rPr>
              <w:t>2</w:t>
            </w:r>
          </w:p>
        </w:tc>
        <w:tc>
          <w:tcPr>
            <w:tcW w:w="1171" w:type="dxa"/>
            <w:shd w:val="clear" w:color="auto" w:fill="F2F2F2" w:themeFill="background1" w:themeFillShade="F2"/>
          </w:tcPr>
          <w:p w:rsidR="00061DA0" w:rsidRDefault="00061DA0" w:rsidP="006E32B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p w:rsidR="00061DA0" w:rsidRDefault="00061DA0" w:rsidP="006E32BC">
            <w:pPr>
              <w:rPr>
                <w:rFonts w:ascii="Times New Roman" w:eastAsia="Times New Roman" w:hAnsi="Times New Roman" w:cs="Times New Roman"/>
                <w:color w:val="000000"/>
                <w:sz w:val="24"/>
                <w:szCs w:val="24"/>
                <w:lang w:eastAsia="ru-RU"/>
              </w:rPr>
            </w:pPr>
          </w:p>
          <w:p w:rsidR="00061DA0" w:rsidRPr="004A6FF9" w:rsidRDefault="00061DA0" w:rsidP="004B14FB">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4B14FB">
            <w:pPr>
              <w:rPr>
                <w:rFonts w:ascii="Times New Roman" w:hAnsi="Times New Roman" w:cs="Times New Roman"/>
                <w:sz w:val="24"/>
                <w:szCs w:val="24"/>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258" w:type="dxa"/>
            <w:shd w:val="clear" w:color="auto" w:fill="auto"/>
          </w:tcPr>
          <w:p w:rsidR="00061DA0" w:rsidRDefault="00061DA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100,2±11,4</w:t>
            </w:r>
          </w:p>
          <w:p w:rsidR="0001745C" w:rsidRPr="004A6FF9" w:rsidRDefault="0001745C" w:rsidP="0001745C">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1745C" w:rsidRPr="004A6FF9" w:rsidRDefault="0001745C" w:rsidP="0001745C">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r>
      <w:tr w:rsidR="00061DA0" w:rsidRPr="004A6FF9" w:rsidTr="0001745C">
        <w:trPr>
          <w:trHeight w:val="734"/>
          <w:jc w:val="center"/>
        </w:trPr>
        <w:tc>
          <w:tcPr>
            <w:tcW w:w="1196" w:type="dxa"/>
            <w:vAlign w:val="center"/>
          </w:tcPr>
          <w:p w:rsidR="00061DA0" w:rsidRPr="004A6FF9" w:rsidRDefault="00061DA0" w:rsidP="006E32BC">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Контрол</w:t>
            </w:r>
            <w:r w:rsidRPr="004A6FF9">
              <w:rPr>
                <w:rFonts w:ascii="Times New Roman" w:hAnsi="Times New Roman" w:cs="Times New Roman"/>
                <w:sz w:val="24"/>
                <w:szCs w:val="24"/>
              </w:rPr>
              <w:lastRenderedPageBreak/>
              <w:t>ь</w:t>
            </w:r>
            <w:r>
              <w:rPr>
                <w:rFonts w:ascii="Times New Roman" w:hAnsi="Times New Roman" w:cs="Times New Roman"/>
                <w:sz w:val="24"/>
                <w:szCs w:val="24"/>
              </w:rPr>
              <w:t xml:space="preserve"> 2</w:t>
            </w:r>
          </w:p>
          <w:p w:rsidR="00061DA0" w:rsidRPr="004A6FF9" w:rsidRDefault="00061DA0" w:rsidP="00EB4ED1">
            <w:pPr>
              <w:spacing w:line="480" w:lineRule="auto"/>
              <w:jc w:val="both"/>
              <w:rPr>
                <w:rFonts w:ascii="Times New Roman" w:hAnsi="Times New Roman" w:cs="Times New Roman"/>
                <w:sz w:val="24"/>
                <w:szCs w:val="24"/>
              </w:rPr>
            </w:pPr>
            <w:r>
              <w:rPr>
                <w:rFonts w:ascii="Times New Roman" w:hAnsi="Times New Roman" w:cs="Times New Roman"/>
                <w:sz w:val="24"/>
                <w:szCs w:val="24"/>
              </w:rPr>
              <w:t>ЦФ</w:t>
            </w:r>
          </w:p>
          <w:p w:rsidR="00061DA0" w:rsidRPr="004A6FF9" w:rsidRDefault="00061DA0" w:rsidP="00C14392">
            <w:pPr>
              <w:spacing w:line="480" w:lineRule="auto"/>
              <w:jc w:val="both"/>
              <w:rPr>
                <w:rFonts w:ascii="Times New Roman" w:hAnsi="Times New Roman" w:cs="Times New Roman"/>
                <w:sz w:val="24"/>
                <w:szCs w:val="24"/>
              </w:rPr>
            </w:pPr>
          </w:p>
        </w:tc>
        <w:tc>
          <w:tcPr>
            <w:tcW w:w="1134" w:type="dxa"/>
          </w:tcPr>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lastRenderedPageBreak/>
              <w:t>50</w:t>
            </w:r>
          </w:p>
        </w:tc>
        <w:tc>
          <w:tcPr>
            <w:tcW w:w="1089" w:type="dxa"/>
          </w:tcPr>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061DA0" w:rsidRPr="004A6FF9" w:rsidRDefault="00061DA0" w:rsidP="00C14392">
            <w:pPr>
              <w:spacing w:line="480" w:lineRule="auto"/>
              <w:jc w:val="both"/>
              <w:rPr>
                <w:rFonts w:ascii="Times New Roman" w:hAnsi="Times New Roman" w:cs="Times New Roman"/>
                <w:sz w:val="24"/>
                <w:szCs w:val="24"/>
                <w:vertAlign w:val="superscript"/>
              </w:rPr>
            </w:pPr>
            <w:r w:rsidRPr="004B14FB">
              <w:rPr>
                <w:rFonts w:ascii="Times New Roman" w:eastAsia="Times New Roman" w:hAnsi="Times New Roman" w:cs="Times New Roman"/>
                <w:color w:val="000000"/>
                <w:sz w:val="24"/>
                <w:szCs w:val="24"/>
                <w:lang w:eastAsia="ru-RU"/>
              </w:rPr>
              <w:t>27,4±2,9</w:t>
            </w:r>
          </w:p>
          <w:p w:rsidR="00061DA0" w:rsidRPr="004A6FF9"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lastRenderedPageBreak/>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p>
        </w:tc>
        <w:tc>
          <w:tcPr>
            <w:tcW w:w="1418" w:type="dxa"/>
          </w:tcPr>
          <w:p w:rsidR="00061DA0" w:rsidRPr="004A6FF9" w:rsidRDefault="00061DA0" w:rsidP="00C14392">
            <w:pPr>
              <w:spacing w:line="480" w:lineRule="auto"/>
              <w:jc w:val="both"/>
              <w:rPr>
                <w:rFonts w:ascii="Times New Roman" w:hAnsi="Times New Roman" w:cs="Times New Roman"/>
                <w:sz w:val="24"/>
                <w:szCs w:val="24"/>
              </w:rPr>
            </w:pPr>
            <w:r w:rsidRPr="004B14FB">
              <w:rPr>
                <w:rFonts w:ascii="Times New Roman" w:eastAsia="Times New Roman" w:hAnsi="Times New Roman" w:cs="Times New Roman"/>
                <w:color w:val="000000"/>
                <w:sz w:val="24"/>
                <w:szCs w:val="24"/>
                <w:lang w:eastAsia="ru-RU"/>
              </w:rPr>
              <w:lastRenderedPageBreak/>
              <w:t>0,6±0,4</w:t>
            </w:r>
          </w:p>
          <w:p w:rsidR="00061DA0" w:rsidRPr="004A6FF9"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lastRenderedPageBreak/>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p>
        </w:tc>
        <w:tc>
          <w:tcPr>
            <w:tcW w:w="1302" w:type="dxa"/>
          </w:tcPr>
          <w:p w:rsidR="00061DA0" w:rsidRPr="004A6FF9" w:rsidRDefault="00061DA0" w:rsidP="00C14392">
            <w:pPr>
              <w:spacing w:line="480" w:lineRule="auto"/>
              <w:jc w:val="both"/>
              <w:rPr>
                <w:rFonts w:ascii="Times New Roman" w:eastAsia="Times New Roman" w:hAnsi="Times New Roman" w:cs="Times New Roman"/>
                <w:color w:val="000000"/>
                <w:sz w:val="24"/>
                <w:szCs w:val="24"/>
                <w:lang w:eastAsia="ru-RU"/>
              </w:rPr>
            </w:pPr>
            <w:r w:rsidRPr="004B14FB">
              <w:rPr>
                <w:rFonts w:ascii="Times New Roman" w:eastAsia="Times New Roman" w:hAnsi="Times New Roman" w:cs="Times New Roman"/>
                <w:color w:val="000000"/>
                <w:sz w:val="24"/>
                <w:szCs w:val="24"/>
                <w:lang w:eastAsia="ru-RU"/>
              </w:rPr>
              <w:lastRenderedPageBreak/>
              <w:t>21,4±2,8</w:t>
            </w:r>
          </w:p>
          <w:p w:rsidR="00061DA0" w:rsidRPr="004A6FF9" w:rsidRDefault="00061DA0" w:rsidP="00C14392">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lastRenderedPageBreak/>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p>
        </w:tc>
        <w:tc>
          <w:tcPr>
            <w:tcW w:w="1171" w:type="dxa"/>
          </w:tcPr>
          <w:p w:rsidR="00061DA0" w:rsidRDefault="00061DA0" w:rsidP="00473AFF">
            <w:pPr>
              <w:spacing w:line="48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1,0±0,3</w:t>
            </w:r>
          </w:p>
          <w:p w:rsidR="00061DA0" w:rsidRPr="004A6FF9" w:rsidRDefault="00061DA0" w:rsidP="00473AFF">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lastRenderedPageBreak/>
              <w:t>*</w:t>
            </w:r>
            <w:r w:rsidRPr="004A6FF9">
              <w:rPr>
                <w:rFonts w:ascii="Times New Roman" w:hAnsi="Times New Roman" w:cs="Times New Roman"/>
                <w:sz w:val="24"/>
                <w:szCs w:val="24"/>
                <w:vertAlign w:val="subscript"/>
              </w:rPr>
              <w:t>1</w:t>
            </w:r>
          </w:p>
          <w:p w:rsidR="00061DA0" w:rsidRPr="004A6FF9" w:rsidRDefault="00061DA0" w:rsidP="006E32BC">
            <w:pPr>
              <w:spacing w:line="480" w:lineRule="auto"/>
              <w:jc w:val="both"/>
              <w:rPr>
                <w:rFonts w:ascii="Times New Roman" w:hAnsi="Times New Roman" w:cs="Times New Roman"/>
                <w:sz w:val="24"/>
                <w:szCs w:val="24"/>
              </w:rPr>
            </w:pPr>
          </w:p>
        </w:tc>
        <w:tc>
          <w:tcPr>
            <w:tcW w:w="1258" w:type="dxa"/>
            <w:shd w:val="clear" w:color="auto" w:fill="auto"/>
          </w:tcPr>
          <w:p w:rsidR="00061DA0" w:rsidRDefault="00061DA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49,4±9,1</w:t>
            </w:r>
          </w:p>
          <w:p w:rsidR="0001745C" w:rsidRDefault="0001745C">
            <w:pPr>
              <w:rPr>
                <w:rFonts w:ascii="Times New Roman" w:eastAsia="Times New Roman" w:hAnsi="Times New Roman" w:cs="Times New Roman"/>
                <w:color w:val="000000"/>
                <w:sz w:val="24"/>
                <w:szCs w:val="24"/>
                <w:lang w:eastAsia="ru-RU"/>
              </w:rPr>
            </w:pPr>
          </w:p>
          <w:p w:rsidR="0001745C" w:rsidRPr="004A6FF9" w:rsidRDefault="0001745C" w:rsidP="0001745C">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lastRenderedPageBreak/>
              <w:t>*</w:t>
            </w:r>
            <w:r w:rsidRPr="004A6FF9">
              <w:rPr>
                <w:rFonts w:ascii="Times New Roman" w:hAnsi="Times New Roman" w:cs="Times New Roman"/>
                <w:sz w:val="24"/>
                <w:szCs w:val="24"/>
                <w:vertAlign w:val="subscript"/>
              </w:rPr>
              <w:t>1</w:t>
            </w:r>
          </w:p>
          <w:p w:rsidR="0001745C" w:rsidRPr="004A6FF9" w:rsidRDefault="0001745C"/>
        </w:tc>
      </w:tr>
      <w:tr w:rsidR="00061DA0" w:rsidRPr="004A6FF9" w:rsidTr="0001745C">
        <w:trPr>
          <w:trHeight w:val="145"/>
          <w:jc w:val="center"/>
        </w:trPr>
        <w:tc>
          <w:tcPr>
            <w:tcW w:w="1196" w:type="dxa"/>
            <w:vAlign w:val="center"/>
          </w:tcPr>
          <w:p w:rsidR="00061DA0" w:rsidRPr="004A6FF9" w:rsidRDefault="00061DA0" w:rsidP="00C14392">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ЦФ</w:t>
            </w:r>
            <w:r w:rsidR="00DA3425">
              <w:rPr>
                <w:rFonts w:ascii="Times New Roman" w:eastAsia="Times New Roman" w:hAnsi="Times New Roman" w:cs="Times New Roman"/>
                <w:color w:val="000000"/>
                <w:sz w:val="24"/>
                <w:szCs w:val="24"/>
                <w:lang w:eastAsia="ru-RU"/>
              </w:rPr>
              <w:t>+АФП</w:t>
            </w:r>
          </w:p>
        </w:tc>
        <w:tc>
          <w:tcPr>
            <w:tcW w:w="1134" w:type="dxa"/>
          </w:tcPr>
          <w:p w:rsidR="00061DA0" w:rsidRPr="004A6FF9" w:rsidRDefault="00061DA0" w:rsidP="00C14392">
            <w:pPr>
              <w:spacing w:line="480" w:lineRule="auto"/>
              <w:jc w:val="both"/>
              <w:rPr>
                <w:rFonts w:ascii="Times New Roman" w:hAnsi="Times New Roman" w:cs="Times New Roman"/>
                <w:sz w:val="24"/>
                <w:szCs w:val="24"/>
              </w:rPr>
            </w:pPr>
          </w:p>
        </w:tc>
        <w:tc>
          <w:tcPr>
            <w:tcW w:w="1089" w:type="dxa"/>
          </w:tcPr>
          <w:p w:rsidR="00061DA0" w:rsidRPr="004A6FF9" w:rsidRDefault="00061DA0" w:rsidP="00397354">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061DA0" w:rsidRDefault="00061DA0" w:rsidP="00C14392">
            <w:pPr>
              <w:spacing w:line="48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46,6±4,6</w:t>
            </w:r>
          </w:p>
          <w:p w:rsidR="00061DA0" w:rsidRPr="004A6FF9"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418" w:type="dxa"/>
          </w:tcPr>
          <w:p w:rsidR="00061DA0" w:rsidRPr="004A6FF9" w:rsidRDefault="00061DA0" w:rsidP="00C14392">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3,0±0,5</w:t>
            </w:r>
          </w:p>
          <w:p w:rsidR="00061DA0" w:rsidRPr="004A6FF9"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302" w:type="dxa"/>
          </w:tcPr>
          <w:p w:rsidR="00061DA0" w:rsidRPr="004A6FF9" w:rsidRDefault="00061DA0" w:rsidP="00C14392">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26,2</w:t>
            </w:r>
            <w:r w:rsidRPr="004A6F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3,2</w:t>
            </w:r>
          </w:p>
          <w:p w:rsidR="00061DA0" w:rsidRPr="004A6FF9" w:rsidRDefault="00061DA0" w:rsidP="00C14392">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C14392">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171" w:type="dxa"/>
          </w:tcPr>
          <w:p w:rsidR="00061DA0" w:rsidRDefault="00061DA0">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0,4±0,2</w:t>
            </w:r>
          </w:p>
          <w:p w:rsidR="00061DA0" w:rsidRDefault="00061DA0">
            <w:pPr>
              <w:rPr>
                <w:rFonts w:ascii="Times New Roman" w:hAnsi="Times New Roman" w:cs="Times New Roman"/>
                <w:sz w:val="24"/>
                <w:szCs w:val="24"/>
              </w:rPr>
            </w:pPr>
          </w:p>
          <w:p w:rsidR="00061DA0" w:rsidRPr="004A6FF9" w:rsidRDefault="00061DA0" w:rsidP="004B14FB">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61DA0" w:rsidRPr="004A6FF9" w:rsidRDefault="00061DA0" w:rsidP="006E32BC">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258" w:type="dxa"/>
            <w:shd w:val="clear" w:color="auto" w:fill="auto"/>
          </w:tcPr>
          <w:p w:rsidR="00061DA0" w:rsidRDefault="0001745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75,8</w:t>
            </w:r>
            <w:r w:rsidR="00061DA0">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42</w:t>
            </w:r>
          </w:p>
          <w:p w:rsidR="0001745C" w:rsidRDefault="0001745C">
            <w:pPr>
              <w:rPr>
                <w:rFonts w:ascii="Times New Roman" w:eastAsia="Times New Roman" w:hAnsi="Times New Roman" w:cs="Times New Roman"/>
                <w:color w:val="000000"/>
                <w:sz w:val="24"/>
                <w:szCs w:val="24"/>
                <w:lang w:eastAsia="ru-RU"/>
              </w:rPr>
            </w:pPr>
          </w:p>
          <w:p w:rsidR="0001745C" w:rsidRPr="004A6FF9" w:rsidRDefault="0001745C" w:rsidP="0001745C">
            <w:pPr>
              <w:spacing w:line="480" w:lineRule="auto"/>
              <w:jc w:val="both"/>
              <w:rPr>
                <w:rFonts w:ascii="Times New Roman" w:hAnsi="Times New Roman" w:cs="Times New Roman"/>
                <w:sz w:val="24"/>
                <w:szCs w:val="24"/>
                <w:vertAlign w:val="super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01745C" w:rsidRPr="004A6FF9" w:rsidRDefault="0001745C" w:rsidP="0001745C">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r>
    </w:tbl>
    <w:p w:rsidR="005111F4" w:rsidRPr="004A6FF9" w:rsidRDefault="005111F4" w:rsidP="00C14392">
      <w:pPr>
        <w:spacing w:after="0" w:line="480" w:lineRule="auto"/>
        <w:ind w:left="426"/>
        <w:jc w:val="both"/>
        <w:rPr>
          <w:rFonts w:ascii="Times New Roman" w:hAnsi="Times New Roman" w:cs="Times New Roman"/>
          <w:sz w:val="24"/>
          <w:szCs w:val="24"/>
        </w:rPr>
      </w:pPr>
    </w:p>
    <w:p w:rsidR="007C28A0" w:rsidRPr="004A6FF9" w:rsidRDefault="007C28A0" w:rsidP="00C14392">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Примечание:</w:t>
      </w:r>
      <w:r w:rsidRPr="004A6FF9">
        <w:rPr>
          <w:rFonts w:ascii="Times New Roman" w:hAnsi="Times New Roman" w:cs="Times New Roman"/>
          <w:sz w:val="24"/>
          <w:szCs w:val="24"/>
          <w:vertAlign w:val="superscript"/>
        </w:rPr>
        <w:t xml:space="preserve"> *</w:t>
      </w:r>
      <w:r w:rsidRPr="004A6FF9">
        <w:rPr>
          <w:rFonts w:ascii="Times New Roman" w:hAnsi="Times New Roman" w:cs="Times New Roman"/>
          <w:sz w:val="24"/>
          <w:szCs w:val="24"/>
        </w:rPr>
        <w:t xml:space="preserve"> = p &lt; 0,05; </w:t>
      </w: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rPr>
        <w:t xml:space="preserve"> = p &lt; 0,01; </w:t>
      </w: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rPr>
        <w:t xml:space="preserve"> = p &lt; 0,001</w:t>
      </w:r>
    </w:p>
    <w:p w:rsidR="007C28A0" w:rsidRPr="004A6FF9" w:rsidRDefault="007C28A0" w:rsidP="00C14392">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 xml:space="preserve">1 − по сравнению с контролем; </w:t>
      </w:r>
    </w:p>
    <w:p w:rsidR="007C28A0" w:rsidRPr="004A6FF9" w:rsidRDefault="007C28A0" w:rsidP="00C14392">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2 – по сравнению с</w:t>
      </w:r>
      <w:r w:rsidR="00402109" w:rsidRPr="004A6FF9">
        <w:rPr>
          <w:rFonts w:ascii="Times New Roman" w:hAnsi="Times New Roman" w:cs="Times New Roman"/>
          <w:sz w:val="24"/>
          <w:szCs w:val="24"/>
        </w:rPr>
        <w:t xml:space="preserve"> ЦФ</w:t>
      </w:r>
      <w:r w:rsidRPr="004A6FF9">
        <w:rPr>
          <w:rFonts w:ascii="Times New Roman" w:hAnsi="Times New Roman" w:cs="Times New Roman"/>
          <w:sz w:val="24"/>
          <w:szCs w:val="24"/>
        </w:rPr>
        <w:t xml:space="preserve">; </w:t>
      </w:r>
    </w:p>
    <w:p w:rsidR="007C28A0" w:rsidRPr="004A6FF9" w:rsidRDefault="007C28A0" w:rsidP="00C14392">
      <w:pPr>
        <w:spacing w:after="0" w:line="480" w:lineRule="auto"/>
        <w:ind w:left="426"/>
        <w:jc w:val="both"/>
        <w:rPr>
          <w:rFonts w:ascii="Times New Roman" w:hAnsi="Times New Roman" w:cs="Times New Roman"/>
          <w:sz w:val="24"/>
          <w:szCs w:val="24"/>
        </w:rPr>
      </w:pPr>
    </w:p>
    <w:p w:rsidR="00984735" w:rsidRPr="00984735" w:rsidRDefault="00495C9E" w:rsidP="00984735">
      <w:pPr>
        <w:pStyle w:val="Default"/>
        <w:spacing w:line="480" w:lineRule="auto"/>
        <w:rPr>
          <w:color w:val="auto"/>
        </w:rPr>
      </w:pPr>
      <w:r>
        <w:t>Влияние</w:t>
      </w:r>
      <w:r w:rsidR="00DF5B3C">
        <w:t xml:space="preserve"> </w:t>
      </w:r>
      <w:r>
        <w:t xml:space="preserve">АФП </w:t>
      </w:r>
      <w:r w:rsidR="005E3390">
        <w:t xml:space="preserve">на тревожные реакции </w:t>
      </w:r>
      <w:r>
        <w:t>животных</w:t>
      </w:r>
      <w:r w:rsidR="00DF5B3C">
        <w:t xml:space="preserve"> </w:t>
      </w:r>
      <w:r>
        <w:t xml:space="preserve">изучали </w:t>
      </w:r>
      <w:r w:rsidR="00984735" w:rsidRPr="00984735">
        <w:t xml:space="preserve">в тесте «черно-белая камера» </w:t>
      </w:r>
      <w:r>
        <w:t xml:space="preserve">Животных разделили </w:t>
      </w:r>
      <w:r w:rsidR="00984735" w:rsidRPr="00984735">
        <w:t xml:space="preserve">4 </w:t>
      </w:r>
      <w:r>
        <w:rPr>
          <w:color w:val="auto"/>
        </w:rPr>
        <w:t>экспериментальные группы: 1-</w:t>
      </w:r>
      <w:r w:rsidR="00C01B47">
        <w:rPr>
          <w:color w:val="auto"/>
        </w:rPr>
        <w:t xml:space="preserve"> группа </w:t>
      </w:r>
      <w:proofErr w:type="spellStart"/>
      <w:r w:rsidR="00C01B47">
        <w:rPr>
          <w:color w:val="auto"/>
        </w:rPr>
        <w:t>интактная</w:t>
      </w:r>
      <w:proofErr w:type="spellEnd"/>
      <w:r>
        <w:rPr>
          <w:color w:val="auto"/>
        </w:rPr>
        <w:t>; 2-</w:t>
      </w:r>
      <w:r w:rsidR="00984735" w:rsidRPr="00984735">
        <w:rPr>
          <w:color w:val="auto"/>
        </w:rPr>
        <w:t xml:space="preserve"> группа,</w:t>
      </w:r>
      <w:r w:rsidR="00984735">
        <w:rPr>
          <w:color w:val="auto"/>
        </w:rPr>
        <w:t xml:space="preserve"> </w:t>
      </w:r>
      <w:proofErr w:type="gramStart"/>
      <w:r w:rsidR="00984735">
        <w:rPr>
          <w:color w:val="auto"/>
        </w:rPr>
        <w:t>животные</w:t>
      </w:r>
      <w:proofErr w:type="gramEnd"/>
      <w:r w:rsidR="00984735">
        <w:rPr>
          <w:color w:val="auto"/>
        </w:rPr>
        <w:t xml:space="preserve"> получавшие  ЦФ</w:t>
      </w:r>
      <w:r w:rsidR="00CD4DF8">
        <w:rPr>
          <w:color w:val="auto"/>
        </w:rPr>
        <w:t xml:space="preserve"> в дозе </w:t>
      </w:r>
      <w:r w:rsidR="00CD4DF8" w:rsidRPr="00AD6DC1">
        <w:rPr>
          <w:rFonts w:eastAsia="Times New Roman"/>
          <w:lang w:eastAsia="ru-RU"/>
        </w:rPr>
        <w:t>50 мкг/кг</w:t>
      </w:r>
      <w:r w:rsidR="00CD4DF8" w:rsidRPr="00AA0378">
        <w:rPr>
          <w:rFonts w:eastAsia="Times New Roman"/>
          <w:lang w:eastAsia="ru-RU"/>
        </w:rPr>
        <w:t>в объеме 0,5мл</w:t>
      </w:r>
      <w:r w:rsidR="00C01B47">
        <w:rPr>
          <w:color w:val="auto"/>
        </w:rPr>
        <w:t>; 3-группа</w:t>
      </w:r>
      <w:r w:rsidR="00984735" w:rsidRPr="00984735">
        <w:rPr>
          <w:color w:val="auto"/>
        </w:rPr>
        <w:t xml:space="preserve">, </w:t>
      </w:r>
      <w:r w:rsidR="00C01B47">
        <w:rPr>
          <w:color w:val="auto"/>
        </w:rPr>
        <w:t xml:space="preserve"> мыши которым однократно  </w:t>
      </w:r>
      <w:proofErr w:type="spellStart"/>
      <w:r w:rsidR="00C01B47">
        <w:rPr>
          <w:color w:val="auto"/>
        </w:rPr>
        <w:t>внутрибрюшинно</w:t>
      </w:r>
      <w:proofErr w:type="spellEnd"/>
      <w:r w:rsidR="00C01B47">
        <w:rPr>
          <w:color w:val="auto"/>
        </w:rPr>
        <w:t xml:space="preserve"> ввели  </w:t>
      </w:r>
      <w:r w:rsidR="00984735">
        <w:rPr>
          <w:color w:val="auto"/>
        </w:rPr>
        <w:t xml:space="preserve">АФП </w:t>
      </w:r>
      <w:r w:rsidR="00C01B47">
        <w:rPr>
          <w:color w:val="auto"/>
        </w:rPr>
        <w:t xml:space="preserve"> в </w:t>
      </w:r>
      <w:r w:rsidR="00CD4DF8" w:rsidRPr="00AA0378">
        <w:rPr>
          <w:rFonts w:eastAsia="Times New Roman"/>
          <w:lang w:eastAsia="ru-RU"/>
        </w:rPr>
        <w:t>дозе 0,00375 мг/кг в объеме 0,5мл</w:t>
      </w:r>
      <w:r w:rsidR="00C01B47">
        <w:rPr>
          <w:color w:val="auto"/>
        </w:rPr>
        <w:t>; 4-группа животных</w:t>
      </w:r>
      <w:r w:rsidR="00984735" w:rsidRPr="00CD4DF8">
        <w:rPr>
          <w:color w:val="auto"/>
        </w:rPr>
        <w:t>,</w:t>
      </w:r>
      <w:r w:rsidR="00CD4DF8" w:rsidRPr="00CD4DF8">
        <w:rPr>
          <w:color w:val="auto"/>
        </w:rPr>
        <w:t xml:space="preserve"> которым </w:t>
      </w:r>
      <w:r w:rsidR="00C01B47">
        <w:rPr>
          <w:rFonts w:eastAsia="Times New Roman"/>
          <w:lang w:eastAsia="ru-RU"/>
        </w:rPr>
        <w:t xml:space="preserve">ввели </w:t>
      </w:r>
      <w:r w:rsidR="00CD4DF8">
        <w:rPr>
          <w:rFonts w:eastAsia="Times New Roman"/>
          <w:lang w:eastAsia="ru-RU"/>
        </w:rPr>
        <w:t xml:space="preserve">раствор </w:t>
      </w:r>
      <w:r w:rsidR="00CD4DF8" w:rsidRPr="00CD4DF8">
        <w:rPr>
          <w:rFonts w:eastAsia="Times New Roman"/>
          <w:lang w:eastAsia="ru-RU"/>
        </w:rPr>
        <w:t xml:space="preserve">АФП </w:t>
      </w:r>
      <w:r w:rsidR="00CD4DF8" w:rsidRPr="00AA0378">
        <w:rPr>
          <w:rFonts w:eastAsia="Times New Roman"/>
          <w:lang w:eastAsia="ru-RU"/>
        </w:rPr>
        <w:t>дозе 0,00375 мг/кг в объеме 0,5мл</w:t>
      </w:r>
      <w:r w:rsidR="00CD4DF8" w:rsidRPr="00CD4DF8">
        <w:rPr>
          <w:rFonts w:eastAsia="Times New Roman"/>
          <w:lang w:eastAsia="ru-RU"/>
        </w:rPr>
        <w:t>через сутки  после индукции иммунодефицита</w:t>
      </w:r>
      <w:r w:rsidR="00CD4DF8">
        <w:rPr>
          <w:rFonts w:eastAsia="Times New Roman"/>
          <w:lang w:eastAsia="ru-RU"/>
        </w:rPr>
        <w:t xml:space="preserve"> раствором </w:t>
      </w:r>
      <w:proofErr w:type="spellStart"/>
      <w:r w:rsidR="00CD4DF8">
        <w:rPr>
          <w:rFonts w:eastAsia="Times New Roman"/>
          <w:lang w:eastAsia="ru-RU"/>
        </w:rPr>
        <w:t>циклофосфамида</w:t>
      </w:r>
      <w:proofErr w:type="spellEnd"/>
      <w:r w:rsidR="00984735" w:rsidRPr="00CD4DF8">
        <w:rPr>
          <w:color w:val="auto"/>
        </w:rPr>
        <w:t xml:space="preserve"> (ЦФ</w:t>
      </w:r>
      <w:proofErr w:type="gramStart"/>
      <w:r w:rsidR="00984735" w:rsidRPr="00CD4DF8">
        <w:rPr>
          <w:color w:val="auto"/>
        </w:rPr>
        <w:t>)</w:t>
      </w:r>
      <w:r w:rsidR="00CD4DF8">
        <w:rPr>
          <w:color w:val="auto"/>
        </w:rPr>
        <w:t>в</w:t>
      </w:r>
      <w:proofErr w:type="gramEnd"/>
      <w:r w:rsidR="00CD4DF8">
        <w:rPr>
          <w:color w:val="auto"/>
        </w:rPr>
        <w:t xml:space="preserve"> дозе </w:t>
      </w:r>
      <w:r w:rsidR="00CD4DF8" w:rsidRPr="00AD6DC1">
        <w:rPr>
          <w:rFonts w:eastAsia="Times New Roman"/>
          <w:lang w:eastAsia="ru-RU"/>
        </w:rPr>
        <w:t>50 мкг/кг</w:t>
      </w:r>
      <w:r w:rsidR="00DF5B3C">
        <w:rPr>
          <w:rFonts w:eastAsia="Times New Roman"/>
          <w:lang w:eastAsia="ru-RU"/>
        </w:rPr>
        <w:t xml:space="preserve"> </w:t>
      </w:r>
      <w:r w:rsidR="00CD4DF8" w:rsidRPr="00AA0378">
        <w:rPr>
          <w:rFonts w:eastAsia="Times New Roman"/>
          <w:lang w:eastAsia="ru-RU"/>
        </w:rPr>
        <w:t>в объеме 0,5мл</w:t>
      </w:r>
      <w:r w:rsidR="00CD4DF8">
        <w:rPr>
          <w:rFonts w:eastAsia="Times New Roman"/>
          <w:lang w:eastAsia="ru-RU"/>
        </w:rPr>
        <w:t xml:space="preserve">. </w:t>
      </w:r>
    </w:p>
    <w:p w:rsidR="005765F2" w:rsidRDefault="0019217F" w:rsidP="005765F2">
      <w:pPr>
        <w:spacing w:line="480" w:lineRule="auto"/>
        <w:jc w:val="both"/>
        <w:rPr>
          <w:rFonts w:ascii="Times New Roman" w:hAnsi="Times New Roman" w:cs="Times New Roman"/>
          <w:sz w:val="24"/>
          <w:szCs w:val="24"/>
        </w:rPr>
      </w:pPr>
      <w:r w:rsidRPr="0019217F">
        <w:rPr>
          <w:rFonts w:ascii="Times New Roman" w:hAnsi="Times New Roman" w:cs="Times New Roman"/>
          <w:sz w:val="24"/>
          <w:szCs w:val="24"/>
        </w:rPr>
        <w:t xml:space="preserve">Исследования показали, что АФП по сравнению с </w:t>
      </w:r>
      <w:proofErr w:type="spellStart"/>
      <w:r w:rsidRPr="0019217F">
        <w:rPr>
          <w:rFonts w:ascii="Times New Roman" w:hAnsi="Times New Roman" w:cs="Times New Roman"/>
          <w:sz w:val="24"/>
          <w:szCs w:val="24"/>
        </w:rPr>
        <w:t>интактными</w:t>
      </w:r>
      <w:proofErr w:type="spellEnd"/>
      <w:r w:rsidRPr="0019217F">
        <w:rPr>
          <w:rFonts w:ascii="Times New Roman" w:hAnsi="Times New Roman" w:cs="Times New Roman"/>
          <w:sz w:val="24"/>
          <w:szCs w:val="24"/>
        </w:rPr>
        <w:t xml:space="preserve"> животными</w:t>
      </w:r>
      <w:r w:rsidR="00DF5B3C">
        <w:rPr>
          <w:rFonts w:ascii="Times New Roman" w:hAnsi="Times New Roman" w:cs="Times New Roman"/>
          <w:sz w:val="24"/>
          <w:szCs w:val="24"/>
        </w:rPr>
        <w:t xml:space="preserve"> </w:t>
      </w:r>
      <w:r w:rsidR="00C01B47" w:rsidRPr="00C01B47">
        <w:rPr>
          <w:rFonts w:ascii="Times New Roman" w:hAnsi="Times New Roman" w:cs="Times New Roman"/>
          <w:sz w:val="24"/>
          <w:szCs w:val="24"/>
        </w:rPr>
        <w:t>увеличил время пребывания в светлом отсеке</w:t>
      </w:r>
      <w:r w:rsidR="00FA4189">
        <w:rPr>
          <w:rFonts w:ascii="Times New Roman" w:hAnsi="Times New Roman" w:cs="Times New Roman"/>
          <w:sz w:val="24"/>
          <w:szCs w:val="24"/>
        </w:rPr>
        <w:t xml:space="preserve"> - это объясняет </w:t>
      </w:r>
      <w:r w:rsidR="005765F2" w:rsidRPr="00C01B47">
        <w:rPr>
          <w:rFonts w:ascii="Times New Roman" w:hAnsi="Times New Roman" w:cs="Times New Roman"/>
          <w:sz w:val="24"/>
          <w:szCs w:val="24"/>
        </w:rPr>
        <w:t>уменьшение</w:t>
      </w:r>
      <w:r w:rsidR="005765F2" w:rsidRPr="005765F2">
        <w:rPr>
          <w:rFonts w:ascii="Times New Roman" w:hAnsi="Times New Roman" w:cs="Times New Roman"/>
          <w:sz w:val="24"/>
          <w:szCs w:val="24"/>
        </w:rPr>
        <w:t xml:space="preserve"> тревожных реакций</w:t>
      </w:r>
      <w:r w:rsidR="001221C1">
        <w:rPr>
          <w:rFonts w:ascii="Times New Roman" w:hAnsi="Times New Roman" w:cs="Times New Roman"/>
          <w:sz w:val="24"/>
          <w:szCs w:val="24"/>
        </w:rPr>
        <w:t xml:space="preserve">, </w:t>
      </w:r>
      <w:r w:rsidR="005765F2" w:rsidRPr="005765F2">
        <w:rPr>
          <w:rFonts w:ascii="Times New Roman" w:hAnsi="Times New Roman" w:cs="Times New Roman"/>
          <w:sz w:val="24"/>
          <w:szCs w:val="24"/>
        </w:rPr>
        <w:t>о чем свидетельствует наличие достоверных отличий АФП (</w:t>
      </w:r>
      <w:r w:rsidR="005765F2" w:rsidRPr="005765F2">
        <w:rPr>
          <w:rFonts w:ascii="Times New Roman" w:eastAsia="Times New Roman" w:hAnsi="Times New Roman" w:cs="Times New Roman"/>
          <w:color w:val="000000"/>
          <w:sz w:val="24"/>
          <w:szCs w:val="24"/>
          <w:lang w:eastAsia="ru-RU"/>
        </w:rPr>
        <w:t>59,0±2,5)</w:t>
      </w:r>
      <w:r w:rsidR="00DF5B3C">
        <w:rPr>
          <w:rFonts w:ascii="Times New Roman" w:eastAsia="Times New Roman" w:hAnsi="Times New Roman" w:cs="Times New Roman"/>
          <w:color w:val="000000"/>
          <w:sz w:val="24"/>
          <w:szCs w:val="24"/>
          <w:lang w:eastAsia="ru-RU"/>
        </w:rPr>
        <w:t xml:space="preserve"> </w:t>
      </w:r>
      <w:proofErr w:type="spellStart"/>
      <w:r w:rsidR="005765F2" w:rsidRPr="005765F2">
        <w:rPr>
          <w:rFonts w:ascii="Times New Roman" w:eastAsia="Times New Roman" w:hAnsi="Times New Roman" w:cs="Times New Roman"/>
          <w:color w:val="000000"/>
          <w:sz w:val="24"/>
          <w:szCs w:val="24"/>
          <w:lang w:eastAsia="ru-RU"/>
        </w:rPr>
        <w:t>интактные</w:t>
      </w:r>
      <w:proofErr w:type="spellEnd"/>
      <w:r w:rsidR="005765F2" w:rsidRPr="005765F2">
        <w:rPr>
          <w:rFonts w:ascii="Times New Roman" w:eastAsia="Times New Roman" w:hAnsi="Times New Roman" w:cs="Times New Roman"/>
          <w:color w:val="000000"/>
          <w:sz w:val="24"/>
          <w:szCs w:val="24"/>
          <w:lang w:eastAsia="ru-RU"/>
        </w:rPr>
        <w:t xml:space="preserve"> (45,2±2,7)</w:t>
      </w:r>
      <w:r w:rsidR="000D3B0F">
        <w:rPr>
          <w:rFonts w:ascii="Times New Roman" w:hAnsi="Times New Roman" w:cs="Times New Roman"/>
          <w:sz w:val="24"/>
          <w:szCs w:val="24"/>
        </w:rPr>
        <w:t xml:space="preserve"> (</w:t>
      </w:r>
      <w:proofErr w:type="spellStart"/>
      <w:r w:rsidR="000D3B0F">
        <w:rPr>
          <w:rFonts w:ascii="Times New Roman" w:hAnsi="Times New Roman" w:cs="Times New Roman"/>
          <w:sz w:val="24"/>
          <w:szCs w:val="24"/>
        </w:rPr>
        <w:t>p</w:t>
      </w:r>
      <w:proofErr w:type="spellEnd"/>
      <w:r w:rsidR="005765F2" w:rsidRPr="005765F2">
        <w:rPr>
          <w:rFonts w:ascii="Times New Roman" w:hAnsi="Times New Roman" w:cs="Times New Roman"/>
          <w:sz w:val="24"/>
          <w:szCs w:val="24"/>
        </w:rPr>
        <w:t>&lt; 0,01)</w:t>
      </w:r>
      <w:r w:rsidR="00FA4189">
        <w:rPr>
          <w:rFonts w:ascii="Times New Roman" w:hAnsi="Times New Roman" w:cs="Times New Roman"/>
          <w:sz w:val="24"/>
          <w:szCs w:val="24"/>
        </w:rPr>
        <w:t>;</w:t>
      </w:r>
      <w:r w:rsidR="005765F2" w:rsidRPr="005765F2">
        <w:rPr>
          <w:rFonts w:ascii="Times New Roman" w:hAnsi="Times New Roman" w:cs="Times New Roman"/>
          <w:sz w:val="24"/>
          <w:szCs w:val="24"/>
        </w:rPr>
        <w:t xml:space="preserve"> по </w:t>
      </w:r>
      <w:r w:rsidR="00FA4189">
        <w:rPr>
          <w:rFonts w:ascii="Times New Roman" w:hAnsi="Times New Roman" w:cs="Times New Roman"/>
          <w:sz w:val="24"/>
          <w:szCs w:val="24"/>
        </w:rPr>
        <w:t>сравнению АФ</w:t>
      </w:r>
      <w:r w:rsidR="007C7249" w:rsidRPr="005765F2">
        <w:rPr>
          <w:rFonts w:ascii="Times New Roman" w:hAnsi="Times New Roman" w:cs="Times New Roman"/>
          <w:sz w:val="24"/>
          <w:szCs w:val="24"/>
        </w:rPr>
        <w:t>П (</w:t>
      </w:r>
      <w:r w:rsidR="007C7249" w:rsidRPr="005765F2">
        <w:rPr>
          <w:rFonts w:ascii="Times New Roman" w:eastAsia="Times New Roman" w:hAnsi="Times New Roman" w:cs="Times New Roman"/>
          <w:color w:val="000000"/>
          <w:sz w:val="24"/>
          <w:szCs w:val="24"/>
          <w:lang w:eastAsia="ru-RU"/>
        </w:rPr>
        <w:t>59,0±2,5)</w:t>
      </w:r>
      <w:r w:rsidR="00FA4189">
        <w:rPr>
          <w:rFonts w:ascii="Times New Roman" w:eastAsia="Times New Roman" w:hAnsi="Times New Roman" w:cs="Times New Roman"/>
          <w:color w:val="000000"/>
          <w:sz w:val="28"/>
          <w:szCs w:val="28"/>
          <w:lang w:eastAsia="ru-RU"/>
        </w:rPr>
        <w:t>с</w:t>
      </w:r>
      <w:r w:rsidR="007C7249">
        <w:rPr>
          <w:rFonts w:ascii="Times New Roman" w:eastAsia="Times New Roman" w:hAnsi="Times New Roman" w:cs="Times New Roman"/>
          <w:color w:val="000000"/>
          <w:sz w:val="24"/>
          <w:szCs w:val="24"/>
          <w:lang w:eastAsia="ru-RU"/>
        </w:rPr>
        <w:t xml:space="preserve">ЦФ </w:t>
      </w:r>
      <w:r w:rsidR="007C7249" w:rsidRPr="005765F2">
        <w:rPr>
          <w:rFonts w:ascii="Times New Roman" w:eastAsia="Times New Roman" w:hAnsi="Times New Roman" w:cs="Times New Roman"/>
          <w:color w:val="000000"/>
          <w:sz w:val="24"/>
          <w:szCs w:val="24"/>
          <w:lang w:eastAsia="ru-RU"/>
        </w:rPr>
        <w:t xml:space="preserve"> (</w:t>
      </w:r>
      <w:r w:rsidR="007C7249">
        <w:rPr>
          <w:rFonts w:ascii="Times New Roman" w:eastAsia="Times New Roman" w:hAnsi="Times New Roman" w:cs="Times New Roman"/>
          <w:color w:val="000000"/>
          <w:sz w:val="24"/>
          <w:szCs w:val="24"/>
          <w:lang w:eastAsia="ru-RU"/>
        </w:rPr>
        <w:t>28,8</w:t>
      </w:r>
      <w:r w:rsidR="007C7249" w:rsidRPr="005765F2">
        <w:rPr>
          <w:rFonts w:ascii="Times New Roman" w:eastAsia="Times New Roman" w:hAnsi="Times New Roman" w:cs="Times New Roman"/>
          <w:color w:val="000000"/>
          <w:sz w:val="24"/>
          <w:szCs w:val="24"/>
          <w:lang w:eastAsia="ru-RU"/>
        </w:rPr>
        <w:t>±2,</w:t>
      </w:r>
      <w:r w:rsidR="007C7249">
        <w:rPr>
          <w:rFonts w:ascii="Times New Roman" w:eastAsia="Times New Roman" w:hAnsi="Times New Roman" w:cs="Times New Roman"/>
          <w:color w:val="000000"/>
          <w:sz w:val="24"/>
          <w:szCs w:val="24"/>
          <w:lang w:eastAsia="ru-RU"/>
        </w:rPr>
        <w:t>2</w:t>
      </w:r>
      <w:r w:rsidR="007C7249" w:rsidRPr="005765F2">
        <w:rPr>
          <w:rFonts w:ascii="Times New Roman" w:eastAsia="Times New Roman" w:hAnsi="Times New Roman" w:cs="Times New Roman"/>
          <w:color w:val="000000"/>
          <w:sz w:val="24"/>
          <w:szCs w:val="24"/>
          <w:lang w:eastAsia="ru-RU"/>
        </w:rPr>
        <w:t>)</w:t>
      </w:r>
      <w:r w:rsidR="000D3B0F">
        <w:rPr>
          <w:rFonts w:ascii="Times New Roman" w:hAnsi="Times New Roman" w:cs="Times New Roman"/>
          <w:sz w:val="24"/>
          <w:szCs w:val="24"/>
        </w:rPr>
        <w:t xml:space="preserve"> что свидетельствуетоб уменьшении тревожных реакций  (p</w:t>
      </w:r>
      <w:r w:rsidR="007C7249" w:rsidRPr="005765F2">
        <w:rPr>
          <w:rFonts w:ascii="Times New Roman" w:hAnsi="Times New Roman" w:cs="Times New Roman"/>
          <w:sz w:val="24"/>
          <w:szCs w:val="24"/>
        </w:rPr>
        <w:t>&lt; 0,0</w:t>
      </w:r>
      <w:r w:rsidR="007C7249">
        <w:rPr>
          <w:rFonts w:ascii="Times New Roman" w:hAnsi="Times New Roman" w:cs="Times New Roman"/>
          <w:sz w:val="24"/>
          <w:szCs w:val="24"/>
        </w:rPr>
        <w:t>0</w:t>
      </w:r>
      <w:r w:rsidR="007C7249" w:rsidRPr="005765F2">
        <w:rPr>
          <w:rFonts w:ascii="Times New Roman" w:hAnsi="Times New Roman" w:cs="Times New Roman"/>
          <w:sz w:val="24"/>
          <w:szCs w:val="24"/>
        </w:rPr>
        <w:t>1)</w:t>
      </w:r>
      <w:r w:rsidR="000D3B0F">
        <w:rPr>
          <w:rFonts w:ascii="Times New Roman" w:hAnsi="Times New Roman" w:cs="Times New Roman"/>
          <w:sz w:val="24"/>
          <w:szCs w:val="24"/>
        </w:rPr>
        <w:t xml:space="preserve">, тогда как </w:t>
      </w:r>
      <w:r w:rsidR="001221C1">
        <w:rPr>
          <w:rFonts w:ascii="Times New Roman" w:hAnsi="Times New Roman" w:cs="Times New Roman"/>
          <w:sz w:val="24"/>
          <w:szCs w:val="24"/>
        </w:rPr>
        <w:t xml:space="preserve">группа ЦФ </w:t>
      </w:r>
      <w:r w:rsidR="000D3B0F">
        <w:rPr>
          <w:rFonts w:ascii="Times New Roman" w:hAnsi="Times New Roman" w:cs="Times New Roman"/>
          <w:sz w:val="24"/>
          <w:szCs w:val="24"/>
        </w:rPr>
        <w:t xml:space="preserve">продемонстрировала </w:t>
      </w:r>
      <w:r w:rsidR="001221C1" w:rsidRPr="001221C1">
        <w:rPr>
          <w:rFonts w:ascii="Times New Roman" w:hAnsi="Times New Roman" w:cs="Times New Roman"/>
          <w:sz w:val="24"/>
          <w:szCs w:val="24"/>
        </w:rPr>
        <w:t xml:space="preserve">усиление тревожныхреакций, </w:t>
      </w:r>
      <w:r w:rsidR="001221C1">
        <w:rPr>
          <w:rFonts w:ascii="Times New Roman" w:hAnsi="Times New Roman" w:cs="Times New Roman"/>
          <w:sz w:val="24"/>
          <w:szCs w:val="24"/>
        </w:rPr>
        <w:t>которое прояв</w:t>
      </w:r>
      <w:r w:rsidR="000D3B0F">
        <w:rPr>
          <w:rFonts w:ascii="Times New Roman" w:hAnsi="Times New Roman" w:cs="Times New Roman"/>
          <w:sz w:val="24"/>
          <w:szCs w:val="24"/>
        </w:rPr>
        <w:t>и</w:t>
      </w:r>
      <w:r w:rsidR="001221C1">
        <w:rPr>
          <w:rFonts w:ascii="Times New Roman" w:hAnsi="Times New Roman" w:cs="Times New Roman"/>
          <w:sz w:val="24"/>
          <w:szCs w:val="24"/>
        </w:rPr>
        <w:t xml:space="preserve">лось в </w:t>
      </w:r>
      <w:r w:rsidR="001221C1" w:rsidRPr="001221C1">
        <w:rPr>
          <w:rFonts w:ascii="Times New Roman" w:hAnsi="Times New Roman" w:cs="Times New Roman"/>
          <w:sz w:val="24"/>
          <w:szCs w:val="24"/>
        </w:rPr>
        <w:t>сокращении пребывания животных на свету</w:t>
      </w:r>
      <w:proofErr w:type="gramStart"/>
      <w:r w:rsidR="000D3B0F">
        <w:rPr>
          <w:rFonts w:ascii="Times New Roman" w:hAnsi="Times New Roman" w:cs="Times New Roman"/>
          <w:sz w:val="24"/>
          <w:szCs w:val="24"/>
        </w:rPr>
        <w:t>;</w:t>
      </w:r>
      <w:r w:rsidR="001221C1" w:rsidRPr="001221C1">
        <w:rPr>
          <w:rFonts w:ascii="Times New Roman" w:hAnsi="Times New Roman" w:cs="Times New Roman"/>
          <w:sz w:val="24"/>
          <w:szCs w:val="24"/>
        </w:rPr>
        <w:t>т</w:t>
      </w:r>
      <w:proofErr w:type="gramEnd"/>
      <w:r w:rsidR="001221C1" w:rsidRPr="001221C1">
        <w:rPr>
          <w:rFonts w:ascii="Times New Roman" w:hAnsi="Times New Roman" w:cs="Times New Roman"/>
          <w:sz w:val="24"/>
          <w:szCs w:val="24"/>
        </w:rPr>
        <w:t>акая активность соответствует хроническому введен</w:t>
      </w:r>
      <w:r w:rsidR="00F60376">
        <w:rPr>
          <w:rFonts w:ascii="Times New Roman" w:hAnsi="Times New Roman" w:cs="Times New Roman"/>
          <w:sz w:val="24"/>
          <w:szCs w:val="24"/>
        </w:rPr>
        <w:t xml:space="preserve">ию </w:t>
      </w:r>
      <w:proofErr w:type="spellStart"/>
      <w:r w:rsidR="00F60376">
        <w:rPr>
          <w:rFonts w:ascii="Times New Roman" w:hAnsi="Times New Roman" w:cs="Times New Roman"/>
          <w:sz w:val="24"/>
          <w:szCs w:val="24"/>
        </w:rPr>
        <w:t>кортикостерона</w:t>
      </w:r>
      <w:proofErr w:type="spellEnd"/>
      <w:r w:rsidR="00F60376">
        <w:rPr>
          <w:rFonts w:ascii="Times New Roman" w:hAnsi="Times New Roman" w:cs="Times New Roman"/>
          <w:sz w:val="24"/>
          <w:szCs w:val="24"/>
        </w:rPr>
        <w:t xml:space="preserve"> [17</w:t>
      </w:r>
      <w:r w:rsidR="001221C1" w:rsidRPr="001221C1">
        <w:rPr>
          <w:rFonts w:ascii="Times New Roman" w:hAnsi="Times New Roman" w:cs="Times New Roman"/>
          <w:sz w:val="24"/>
          <w:szCs w:val="24"/>
        </w:rPr>
        <w:t>] и является следствием стрессовой экспозиции</w:t>
      </w:r>
      <w:r w:rsidR="001221C1">
        <w:rPr>
          <w:rFonts w:ascii="Times New Roman" w:hAnsi="Times New Roman" w:cs="Times New Roman"/>
          <w:sz w:val="24"/>
          <w:szCs w:val="24"/>
        </w:rPr>
        <w:t>.</w:t>
      </w:r>
    </w:p>
    <w:p w:rsidR="00E62F89" w:rsidRPr="001221C1" w:rsidRDefault="000D3B0F" w:rsidP="00634084">
      <w:pPr>
        <w:autoSpaceDE w:val="0"/>
        <w:autoSpaceDN w:val="0"/>
        <w:adjustRightInd w:val="0"/>
        <w:spacing w:after="0" w:line="480" w:lineRule="auto"/>
        <w:rPr>
          <w:rFonts w:ascii="Times New Roman" w:hAnsi="Times New Roman" w:cs="Times New Roman"/>
          <w:sz w:val="24"/>
          <w:szCs w:val="24"/>
        </w:rPr>
      </w:pPr>
      <w:r>
        <w:rPr>
          <w:rStyle w:val="11"/>
          <w:sz w:val="24"/>
          <w:szCs w:val="24"/>
        </w:rPr>
        <w:lastRenderedPageBreak/>
        <w:t>Группа животных с АФП увелич</w:t>
      </w:r>
      <w:r w:rsidR="00E62F89">
        <w:rPr>
          <w:rStyle w:val="11"/>
          <w:sz w:val="24"/>
          <w:szCs w:val="24"/>
        </w:rPr>
        <w:t xml:space="preserve">ила  не только </w:t>
      </w:r>
      <w:r w:rsidR="00A937A9" w:rsidRPr="00634084">
        <w:rPr>
          <w:rStyle w:val="11"/>
          <w:sz w:val="24"/>
          <w:szCs w:val="24"/>
        </w:rPr>
        <w:t>вертика</w:t>
      </w:r>
      <w:r w:rsidR="00BA0DE3" w:rsidRPr="00634084">
        <w:rPr>
          <w:rStyle w:val="11"/>
          <w:sz w:val="24"/>
          <w:szCs w:val="24"/>
        </w:rPr>
        <w:t>льную</w:t>
      </w:r>
      <w:r>
        <w:rPr>
          <w:rStyle w:val="11"/>
          <w:sz w:val="24"/>
          <w:szCs w:val="24"/>
        </w:rPr>
        <w:t xml:space="preserve"> двигательную</w:t>
      </w:r>
      <w:r w:rsidR="00A937A9" w:rsidRPr="00634084">
        <w:rPr>
          <w:rStyle w:val="11"/>
          <w:sz w:val="24"/>
          <w:szCs w:val="24"/>
        </w:rPr>
        <w:t xml:space="preserve"> активность (количество подъемов на задние лапы</w:t>
      </w:r>
      <w:r>
        <w:rPr>
          <w:rStyle w:val="11"/>
          <w:sz w:val="24"/>
          <w:szCs w:val="24"/>
        </w:rPr>
        <w:t>)</w:t>
      </w:r>
      <w:r w:rsidR="00E62F89">
        <w:rPr>
          <w:rStyle w:val="11"/>
          <w:sz w:val="24"/>
          <w:szCs w:val="24"/>
        </w:rPr>
        <w:t>, но и</w:t>
      </w:r>
      <w:r w:rsidR="00634084" w:rsidRPr="00634084">
        <w:rPr>
          <w:rFonts w:ascii="MyslCyrillic" w:hAnsi="MyslCyrillic" w:cs="MyslCyrillic"/>
          <w:sz w:val="24"/>
          <w:szCs w:val="24"/>
        </w:rPr>
        <w:t xml:space="preserve"> активно-поисков</w:t>
      </w:r>
      <w:r w:rsidR="00E62F89">
        <w:rPr>
          <w:rFonts w:cs="MyslCyrillic"/>
          <w:sz w:val="24"/>
          <w:szCs w:val="24"/>
        </w:rPr>
        <w:t>ую</w:t>
      </w:r>
      <w:r w:rsidR="00634084" w:rsidRPr="00634084">
        <w:rPr>
          <w:rFonts w:ascii="MyslCyrillic" w:hAnsi="MyslCyrillic" w:cs="MyslCyrillic"/>
          <w:sz w:val="24"/>
          <w:szCs w:val="24"/>
        </w:rPr>
        <w:t xml:space="preserve"> составляющ</w:t>
      </w:r>
      <w:r w:rsidR="00E62F89">
        <w:rPr>
          <w:rFonts w:cs="MyslCyrillic"/>
          <w:sz w:val="24"/>
          <w:szCs w:val="24"/>
        </w:rPr>
        <w:t>ую</w:t>
      </w:r>
      <w:r w:rsidR="00634084" w:rsidRPr="00634084">
        <w:rPr>
          <w:rFonts w:ascii="MyslCyrillic" w:hAnsi="MyslCyrillic" w:cs="MyslCyrillic"/>
          <w:sz w:val="24"/>
          <w:szCs w:val="24"/>
        </w:rPr>
        <w:t xml:space="preserve"> поведения</w:t>
      </w:r>
      <w:r w:rsidR="00E62F89">
        <w:rPr>
          <w:rFonts w:cs="MyslCyrillic"/>
          <w:sz w:val="24"/>
          <w:szCs w:val="24"/>
        </w:rPr>
        <w:t xml:space="preserve">, </w:t>
      </w:r>
      <w:r w:rsidR="00A937A9" w:rsidRPr="00634084">
        <w:rPr>
          <w:rFonts w:ascii="Times New Roman" w:hAnsi="Times New Roman" w:cs="Times New Roman"/>
          <w:sz w:val="24"/>
          <w:szCs w:val="24"/>
        </w:rPr>
        <w:t xml:space="preserve"> о чем свидетельствует наличие достоверных отличий АФП</w:t>
      </w:r>
      <w:r w:rsidR="00A937A9" w:rsidRPr="005765F2">
        <w:rPr>
          <w:rFonts w:ascii="Times New Roman" w:hAnsi="Times New Roman" w:cs="Times New Roman"/>
          <w:sz w:val="24"/>
          <w:szCs w:val="24"/>
        </w:rPr>
        <w:t xml:space="preserve"> (</w:t>
      </w:r>
      <w:r w:rsidR="00A937A9">
        <w:rPr>
          <w:rFonts w:ascii="Times New Roman" w:eastAsia="Times New Roman" w:hAnsi="Times New Roman" w:cs="Times New Roman"/>
          <w:color w:val="000000"/>
          <w:sz w:val="24"/>
          <w:szCs w:val="24"/>
          <w:lang w:eastAsia="ru-RU"/>
        </w:rPr>
        <w:t>4,2,±0</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4</w:t>
      </w:r>
      <w:r w:rsidR="00A937A9" w:rsidRPr="005765F2">
        <w:rPr>
          <w:rFonts w:ascii="Times New Roman" w:eastAsia="Times New Roman" w:hAnsi="Times New Roman" w:cs="Times New Roman"/>
          <w:color w:val="000000"/>
          <w:sz w:val="24"/>
          <w:szCs w:val="24"/>
          <w:lang w:eastAsia="ru-RU"/>
        </w:rPr>
        <w:t>)</w:t>
      </w:r>
      <w:r w:rsidR="00DF5B3C">
        <w:rPr>
          <w:rFonts w:ascii="Times New Roman" w:eastAsia="Times New Roman" w:hAnsi="Times New Roman" w:cs="Times New Roman"/>
          <w:color w:val="000000"/>
          <w:sz w:val="24"/>
          <w:szCs w:val="24"/>
          <w:lang w:eastAsia="ru-RU"/>
        </w:rPr>
        <w:t xml:space="preserve"> </w:t>
      </w:r>
      <w:proofErr w:type="spellStart"/>
      <w:r w:rsidR="00A937A9" w:rsidRPr="005765F2">
        <w:rPr>
          <w:rFonts w:ascii="Times New Roman" w:eastAsia="Times New Roman" w:hAnsi="Times New Roman" w:cs="Times New Roman"/>
          <w:color w:val="000000"/>
          <w:sz w:val="24"/>
          <w:szCs w:val="24"/>
          <w:lang w:eastAsia="ru-RU"/>
        </w:rPr>
        <w:t>интактные</w:t>
      </w:r>
      <w:proofErr w:type="spellEnd"/>
      <w:r w:rsidR="00A937A9" w:rsidRPr="005765F2">
        <w:rPr>
          <w:rFonts w:ascii="Times New Roman" w:eastAsia="Times New Roman" w:hAnsi="Times New Roman" w:cs="Times New Roman"/>
          <w:color w:val="000000"/>
          <w:sz w:val="24"/>
          <w:szCs w:val="24"/>
          <w:lang w:eastAsia="ru-RU"/>
        </w:rPr>
        <w:t xml:space="preserve"> (</w:t>
      </w:r>
      <w:r w:rsidR="00A937A9">
        <w:rPr>
          <w:rFonts w:ascii="Times New Roman" w:eastAsia="Times New Roman" w:hAnsi="Times New Roman" w:cs="Times New Roman"/>
          <w:color w:val="000000"/>
          <w:sz w:val="24"/>
          <w:szCs w:val="24"/>
          <w:lang w:eastAsia="ru-RU"/>
        </w:rPr>
        <w:t>1,4</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0</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2</w:t>
      </w:r>
      <w:r w:rsidR="00A937A9" w:rsidRPr="005765F2">
        <w:rPr>
          <w:rFonts w:ascii="Times New Roman" w:eastAsia="Times New Roman" w:hAnsi="Times New Roman" w:cs="Times New Roman"/>
          <w:color w:val="000000"/>
          <w:sz w:val="24"/>
          <w:szCs w:val="24"/>
          <w:lang w:eastAsia="ru-RU"/>
        </w:rPr>
        <w:t>)</w:t>
      </w:r>
      <w:r w:rsidR="00E62F89">
        <w:rPr>
          <w:rFonts w:ascii="Times New Roman" w:hAnsi="Times New Roman" w:cs="Times New Roman"/>
          <w:sz w:val="24"/>
          <w:szCs w:val="24"/>
        </w:rPr>
        <w:t xml:space="preserve"> (</w:t>
      </w:r>
      <w:proofErr w:type="spellStart"/>
      <w:r w:rsidR="00E62F89">
        <w:rPr>
          <w:rFonts w:ascii="Times New Roman" w:hAnsi="Times New Roman" w:cs="Times New Roman"/>
          <w:sz w:val="24"/>
          <w:szCs w:val="24"/>
        </w:rPr>
        <w:t>p</w:t>
      </w:r>
      <w:proofErr w:type="spellEnd"/>
      <w:r w:rsidR="00A937A9" w:rsidRPr="005765F2">
        <w:rPr>
          <w:rFonts w:ascii="Times New Roman" w:hAnsi="Times New Roman" w:cs="Times New Roman"/>
          <w:sz w:val="24"/>
          <w:szCs w:val="24"/>
        </w:rPr>
        <w:t>&lt; 0,0</w:t>
      </w:r>
      <w:r w:rsidR="00A937A9">
        <w:rPr>
          <w:rFonts w:ascii="Times New Roman" w:hAnsi="Times New Roman" w:cs="Times New Roman"/>
          <w:sz w:val="24"/>
          <w:szCs w:val="24"/>
        </w:rPr>
        <w:t>0</w:t>
      </w:r>
      <w:r w:rsidR="00A937A9" w:rsidRPr="005765F2">
        <w:rPr>
          <w:rFonts w:ascii="Times New Roman" w:hAnsi="Times New Roman" w:cs="Times New Roman"/>
          <w:sz w:val="24"/>
          <w:szCs w:val="24"/>
        </w:rPr>
        <w:t>1)</w:t>
      </w:r>
      <w:r w:rsidR="00A937A9">
        <w:rPr>
          <w:rFonts w:ascii="Times New Roman" w:hAnsi="Times New Roman" w:cs="Times New Roman"/>
          <w:sz w:val="24"/>
          <w:szCs w:val="24"/>
        </w:rPr>
        <w:t>,</w:t>
      </w:r>
      <w:r w:rsidR="00A937A9" w:rsidRPr="005765F2">
        <w:rPr>
          <w:rFonts w:ascii="Times New Roman" w:hAnsi="Times New Roman" w:cs="Times New Roman"/>
          <w:sz w:val="24"/>
          <w:szCs w:val="24"/>
        </w:rPr>
        <w:t xml:space="preserve"> по </w:t>
      </w:r>
      <w:r w:rsidR="00A937A9">
        <w:rPr>
          <w:rFonts w:ascii="Times New Roman" w:hAnsi="Times New Roman" w:cs="Times New Roman"/>
          <w:sz w:val="24"/>
          <w:szCs w:val="24"/>
        </w:rPr>
        <w:t xml:space="preserve">сравнению с ЦФ </w:t>
      </w:r>
      <w:r w:rsidR="00A937A9" w:rsidRPr="005765F2">
        <w:rPr>
          <w:rFonts w:ascii="Times New Roman" w:hAnsi="Times New Roman" w:cs="Times New Roman"/>
          <w:sz w:val="24"/>
          <w:szCs w:val="24"/>
        </w:rPr>
        <w:t xml:space="preserve"> АФП (</w:t>
      </w:r>
      <w:r w:rsidR="00A937A9">
        <w:rPr>
          <w:rFonts w:ascii="Times New Roman" w:eastAsia="Times New Roman" w:hAnsi="Times New Roman" w:cs="Times New Roman"/>
          <w:color w:val="000000"/>
          <w:sz w:val="24"/>
          <w:szCs w:val="24"/>
          <w:lang w:eastAsia="ru-RU"/>
        </w:rPr>
        <w:t>4,2,±0</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4</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 xml:space="preserve">ЦФ </w:t>
      </w:r>
      <w:r w:rsidR="00A937A9" w:rsidRPr="005765F2">
        <w:rPr>
          <w:rFonts w:ascii="Times New Roman" w:eastAsia="Times New Roman" w:hAnsi="Times New Roman" w:cs="Times New Roman"/>
          <w:color w:val="000000"/>
          <w:sz w:val="24"/>
          <w:szCs w:val="24"/>
          <w:lang w:eastAsia="ru-RU"/>
        </w:rPr>
        <w:t xml:space="preserve"> (</w:t>
      </w:r>
      <w:r w:rsidR="00A937A9">
        <w:rPr>
          <w:rFonts w:ascii="Times New Roman" w:eastAsia="Times New Roman" w:hAnsi="Times New Roman" w:cs="Times New Roman"/>
          <w:color w:val="000000"/>
          <w:sz w:val="24"/>
          <w:szCs w:val="24"/>
          <w:lang w:eastAsia="ru-RU"/>
        </w:rPr>
        <w:t>0,6±0</w:t>
      </w:r>
      <w:r w:rsidR="00A937A9" w:rsidRPr="005765F2">
        <w:rPr>
          <w:rFonts w:ascii="Times New Roman" w:eastAsia="Times New Roman" w:hAnsi="Times New Roman" w:cs="Times New Roman"/>
          <w:color w:val="000000"/>
          <w:sz w:val="24"/>
          <w:szCs w:val="24"/>
          <w:lang w:eastAsia="ru-RU"/>
        </w:rPr>
        <w:t>,</w:t>
      </w:r>
      <w:r w:rsidR="00A937A9">
        <w:rPr>
          <w:rFonts w:ascii="Times New Roman" w:eastAsia="Times New Roman" w:hAnsi="Times New Roman" w:cs="Times New Roman"/>
          <w:color w:val="000000"/>
          <w:sz w:val="24"/>
          <w:szCs w:val="24"/>
          <w:lang w:eastAsia="ru-RU"/>
        </w:rPr>
        <w:t>2</w:t>
      </w:r>
      <w:r w:rsidR="00A937A9" w:rsidRPr="005765F2">
        <w:rPr>
          <w:rFonts w:ascii="Times New Roman" w:eastAsia="Times New Roman" w:hAnsi="Times New Roman" w:cs="Times New Roman"/>
          <w:color w:val="000000"/>
          <w:sz w:val="24"/>
          <w:szCs w:val="24"/>
          <w:lang w:eastAsia="ru-RU"/>
        </w:rPr>
        <w:t>)</w:t>
      </w:r>
      <w:r w:rsidR="00E62F89">
        <w:rPr>
          <w:rFonts w:ascii="Times New Roman" w:hAnsi="Times New Roman" w:cs="Times New Roman"/>
          <w:sz w:val="24"/>
          <w:szCs w:val="24"/>
        </w:rPr>
        <w:t xml:space="preserve"> (p</w:t>
      </w:r>
      <w:r w:rsidR="00A937A9" w:rsidRPr="005765F2">
        <w:rPr>
          <w:rFonts w:ascii="Times New Roman" w:hAnsi="Times New Roman" w:cs="Times New Roman"/>
          <w:sz w:val="24"/>
          <w:szCs w:val="24"/>
        </w:rPr>
        <w:t>&lt; 0,0</w:t>
      </w:r>
      <w:r w:rsidR="00A937A9">
        <w:rPr>
          <w:rFonts w:ascii="Times New Roman" w:hAnsi="Times New Roman" w:cs="Times New Roman"/>
          <w:sz w:val="24"/>
          <w:szCs w:val="24"/>
        </w:rPr>
        <w:t>0</w:t>
      </w:r>
      <w:r w:rsidR="00A937A9" w:rsidRPr="005765F2">
        <w:rPr>
          <w:rFonts w:ascii="Times New Roman" w:hAnsi="Times New Roman" w:cs="Times New Roman"/>
          <w:sz w:val="24"/>
          <w:szCs w:val="24"/>
        </w:rPr>
        <w:t xml:space="preserve">1) </w:t>
      </w:r>
      <w:r w:rsidR="00E62F89">
        <w:rPr>
          <w:rFonts w:ascii="Times New Roman" w:hAnsi="Times New Roman" w:cs="Times New Roman"/>
          <w:sz w:val="24"/>
          <w:szCs w:val="24"/>
        </w:rPr>
        <w:t>.</w:t>
      </w:r>
    </w:p>
    <w:p w:rsidR="00BA0DE3" w:rsidRPr="00F85D32" w:rsidRDefault="007C7249" w:rsidP="00BA0DE3">
      <w:pPr>
        <w:spacing w:line="480" w:lineRule="auto"/>
        <w:jc w:val="both"/>
        <w:rPr>
          <w:rFonts w:ascii="Times New Roman" w:hAnsi="Times New Roman" w:cs="Times New Roman"/>
          <w:sz w:val="24"/>
          <w:szCs w:val="24"/>
        </w:rPr>
      </w:pPr>
      <w:r w:rsidRPr="00F85D32">
        <w:rPr>
          <w:rFonts w:ascii="Times New Roman" w:hAnsi="Times New Roman" w:cs="Times New Roman"/>
          <w:sz w:val="24"/>
          <w:szCs w:val="24"/>
        </w:rPr>
        <w:t xml:space="preserve">У животных с </w:t>
      </w:r>
      <w:proofErr w:type="spellStart"/>
      <w:r w:rsidRPr="00F85D32">
        <w:rPr>
          <w:rFonts w:ascii="Times New Roman" w:hAnsi="Times New Roman" w:cs="Times New Roman"/>
          <w:sz w:val="24"/>
          <w:szCs w:val="24"/>
        </w:rPr>
        <w:t>циклофосфан-индуцированным</w:t>
      </w:r>
      <w:proofErr w:type="spellEnd"/>
      <w:r w:rsidRPr="00F85D32">
        <w:rPr>
          <w:rFonts w:ascii="Times New Roman" w:hAnsi="Times New Roman" w:cs="Times New Roman"/>
          <w:sz w:val="24"/>
          <w:szCs w:val="24"/>
        </w:rPr>
        <w:t xml:space="preserve"> иммунодефицитом АФП устраняет его - об этом свидетельствуют достоверные отличия:</w:t>
      </w:r>
      <w:r w:rsidR="00DF5B3C">
        <w:rPr>
          <w:rFonts w:ascii="Times New Roman" w:hAnsi="Times New Roman" w:cs="Times New Roman"/>
          <w:sz w:val="24"/>
          <w:szCs w:val="24"/>
        </w:rPr>
        <w:t xml:space="preserve"> </w:t>
      </w:r>
      <w:r w:rsidR="00BA0DE3" w:rsidRPr="00F85D32">
        <w:rPr>
          <w:rFonts w:ascii="Times New Roman" w:hAnsi="Times New Roman" w:cs="Times New Roman"/>
          <w:sz w:val="24"/>
          <w:szCs w:val="24"/>
        </w:rPr>
        <w:t>ЦФ+АФП(</w:t>
      </w:r>
      <w:r w:rsidR="00BA0DE3" w:rsidRPr="00F85D32">
        <w:rPr>
          <w:rFonts w:ascii="Times New Roman" w:eastAsia="Times New Roman" w:hAnsi="Times New Roman" w:cs="Times New Roman"/>
          <w:color w:val="000000"/>
          <w:sz w:val="24"/>
          <w:szCs w:val="24"/>
          <w:lang w:eastAsia="ru-RU"/>
        </w:rPr>
        <w:t>47,6±2,3</w:t>
      </w:r>
      <w:r w:rsidRPr="00F85D32">
        <w:rPr>
          <w:rFonts w:ascii="Times New Roman" w:eastAsia="Times New Roman" w:hAnsi="Times New Roman" w:cs="Times New Roman"/>
          <w:color w:val="000000"/>
          <w:sz w:val="24"/>
          <w:szCs w:val="24"/>
          <w:lang w:eastAsia="ru-RU"/>
        </w:rPr>
        <w:t xml:space="preserve">) </w:t>
      </w:r>
      <w:proofErr w:type="spellStart"/>
      <w:r w:rsidR="00BA0DE3" w:rsidRPr="00F85D32">
        <w:rPr>
          <w:rFonts w:ascii="Times New Roman" w:eastAsia="Times New Roman" w:hAnsi="Times New Roman" w:cs="Times New Roman"/>
          <w:color w:val="000000"/>
          <w:sz w:val="24"/>
          <w:szCs w:val="24"/>
          <w:lang w:eastAsia="ru-RU"/>
        </w:rPr>
        <w:t>интактные</w:t>
      </w:r>
      <w:proofErr w:type="spellEnd"/>
      <w:r w:rsidR="00BA0DE3" w:rsidRPr="00F85D32">
        <w:rPr>
          <w:rFonts w:ascii="Times New Roman" w:eastAsia="Times New Roman" w:hAnsi="Times New Roman" w:cs="Times New Roman"/>
          <w:color w:val="000000"/>
          <w:sz w:val="24"/>
          <w:szCs w:val="24"/>
          <w:lang w:eastAsia="ru-RU"/>
        </w:rPr>
        <w:t xml:space="preserve"> (45,6±2,7)</w:t>
      </w:r>
      <w:r w:rsidR="00BA0DE3" w:rsidRPr="00F85D32">
        <w:rPr>
          <w:rFonts w:ascii="Times New Roman" w:hAnsi="Times New Roman" w:cs="Times New Roman"/>
          <w:sz w:val="24"/>
          <w:szCs w:val="24"/>
        </w:rPr>
        <w:t xml:space="preserve"> (</w:t>
      </w:r>
      <w:proofErr w:type="spellStart"/>
      <w:r w:rsidR="00BA0DE3" w:rsidRPr="00F85D32">
        <w:rPr>
          <w:rFonts w:ascii="Times New Roman" w:hAnsi="Times New Roman" w:cs="Times New Roman"/>
          <w:sz w:val="24"/>
          <w:szCs w:val="24"/>
        </w:rPr>
        <w:t>p</w:t>
      </w:r>
      <w:proofErr w:type="spellEnd"/>
      <w:r w:rsidR="00BA0DE3" w:rsidRPr="00F85D32">
        <w:rPr>
          <w:rFonts w:ascii="Times New Roman" w:hAnsi="Times New Roman" w:cs="Times New Roman"/>
          <w:sz w:val="24"/>
          <w:szCs w:val="24"/>
        </w:rPr>
        <w:t xml:space="preserve">&lt; 0,05), по сравнению с ЦФ </w:t>
      </w:r>
      <w:r w:rsidR="00E62F89">
        <w:rPr>
          <w:rFonts w:ascii="Times New Roman" w:hAnsi="Times New Roman" w:cs="Times New Roman"/>
          <w:sz w:val="24"/>
          <w:szCs w:val="24"/>
        </w:rPr>
        <w:t>+АФП</w:t>
      </w:r>
      <w:r w:rsidR="00BA0DE3" w:rsidRPr="00F85D32">
        <w:rPr>
          <w:rFonts w:ascii="Times New Roman" w:hAnsi="Times New Roman" w:cs="Times New Roman"/>
          <w:sz w:val="24"/>
          <w:szCs w:val="24"/>
        </w:rPr>
        <w:t xml:space="preserve">  (</w:t>
      </w:r>
      <w:r w:rsidR="00BA0DE3" w:rsidRPr="00F85D32">
        <w:rPr>
          <w:rFonts w:ascii="Times New Roman" w:eastAsia="Times New Roman" w:hAnsi="Times New Roman" w:cs="Times New Roman"/>
          <w:color w:val="000000"/>
          <w:sz w:val="24"/>
          <w:szCs w:val="24"/>
          <w:lang w:eastAsia="ru-RU"/>
        </w:rPr>
        <w:t xml:space="preserve">47,6±2,3)  </w:t>
      </w:r>
      <w:r w:rsidR="00E62F89">
        <w:rPr>
          <w:rFonts w:ascii="Times New Roman" w:eastAsia="Times New Roman" w:hAnsi="Times New Roman" w:cs="Times New Roman"/>
          <w:color w:val="000000"/>
          <w:sz w:val="24"/>
          <w:szCs w:val="24"/>
          <w:lang w:eastAsia="ru-RU"/>
        </w:rPr>
        <w:t>ЦФ (28,8</w:t>
      </w:r>
      <w:r w:rsidR="00E62F89" w:rsidRPr="00F85D32">
        <w:rPr>
          <w:rFonts w:ascii="Times New Roman" w:eastAsia="Times New Roman" w:hAnsi="Times New Roman" w:cs="Times New Roman"/>
          <w:color w:val="000000"/>
          <w:sz w:val="24"/>
          <w:szCs w:val="24"/>
          <w:lang w:eastAsia="ru-RU"/>
        </w:rPr>
        <w:t>±</w:t>
      </w:r>
      <w:r w:rsidR="00E62F89">
        <w:rPr>
          <w:rFonts w:ascii="Times New Roman" w:eastAsia="Times New Roman" w:hAnsi="Times New Roman" w:cs="Times New Roman"/>
          <w:color w:val="000000"/>
          <w:sz w:val="24"/>
          <w:szCs w:val="24"/>
          <w:lang w:eastAsia="ru-RU"/>
        </w:rPr>
        <w:t xml:space="preserve">2,2) </w:t>
      </w:r>
      <w:r w:rsidR="00BA0DE3" w:rsidRPr="00F85D32">
        <w:rPr>
          <w:rFonts w:ascii="Times New Roman" w:hAnsi="Times New Roman" w:cs="Times New Roman"/>
          <w:sz w:val="24"/>
          <w:szCs w:val="24"/>
        </w:rPr>
        <w:t>(p&lt; 0,001)  (таб</w:t>
      </w:r>
      <w:r w:rsidR="00E62F89">
        <w:rPr>
          <w:rFonts w:ascii="Times New Roman" w:hAnsi="Times New Roman" w:cs="Times New Roman"/>
          <w:sz w:val="24"/>
          <w:szCs w:val="24"/>
        </w:rPr>
        <w:t>л.</w:t>
      </w:r>
      <w:r w:rsidR="00BA0DE3" w:rsidRPr="00F85D32">
        <w:rPr>
          <w:rFonts w:ascii="Times New Roman" w:hAnsi="Times New Roman" w:cs="Times New Roman"/>
          <w:sz w:val="24"/>
          <w:szCs w:val="24"/>
        </w:rPr>
        <w:t>2)</w:t>
      </w:r>
    </w:p>
    <w:p w:rsidR="00984735" w:rsidRPr="00984735" w:rsidRDefault="00984735" w:rsidP="00787DDC">
      <w:pPr>
        <w:pStyle w:val="Default"/>
        <w:spacing w:line="480" w:lineRule="auto"/>
        <w:rPr>
          <w:color w:val="auto"/>
        </w:rPr>
      </w:pPr>
      <w:r w:rsidRPr="00984735">
        <w:rPr>
          <w:color w:val="auto"/>
        </w:rPr>
        <w:t>Поведенческие изменения, происходящие под действием</w:t>
      </w:r>
      <w:r w:rsidR="00787DDC">
        <w:rPr>
          <w:color w:val="auto"/>
        </w:rPr>
        <w:t xml:space="preserve"> АФП</w:t>
      </w:r>
      <w:r w:rsidR="00E62F89">
        <w:rPr>
          <w:color w:val="auto"/>
        </w:rPr>
        <w:t>, вероятно свидетельствуют</w:t>
      </w:r>
      <w:r w:rsidRPr="00984735">
        <w:rPr>
          <w:color w:val="auto"/>
        </w:rPr>
        <w:t xml:space="preserve"> о наличии </w:t>
      </w:r>
      <w:proofErr w:type="spellStart"/>
      <w:r w:rsidR="007D0D98">
        <w:rPr>
          <w:color w:val="auto"/>
        </w:rPr>
        <w:t>анксиолитической</w:t>
      </w:r>
      <w:proofErr w:type="spellEnd"/>
      <w:r w:rsidR="00DF5B3C">
        <w:rPr>
          <w:color w:val="auto"/>
        </w:rPr>
        <w:t xml:space="preserve"> </w:t>
      </w:r>
      <w:r w:rsidRPr="00984735">
        <w:rPr>
          <w:color w:val="auto"/>
        </w:rPr>
        <w:t xml:space="preserve">активности у </w:t>
      </w:r>
      <w:r w:rsidR="00E62F89">
        <w:rPr>
          <w:color w:val="auto"/>
        </w:rPr>
        <w:t>него</w:t>
      </w:r>
      <w:r w:rsidRPr="00984735">
        <w:rPr>
          <w:color w:val="auto"/>
        </w:rPr>
        <w:t xml:space="preserve"> в условиях непредсказуемого умеренного стресса, что согласуется с данными литературы о</w:t>
      </w:r>
      <w:r w:rsidR="00E62F89">
        <w:rPr>
          <w:color w:val="auto"/>
        </w:rPr>
        <w:t>б этомна моделях тревожных реакций</w:t>
      </w:r>
      <w:r w:rsidR="00F60376">
        <w:rPr>
          <w:color w:val="auto"/>
        </w:rPr>
        <w:t xml:space="preserve"> у грызунов </w:t>
      </w:r>
      <w:r w:rsidRPr="00984735">
        <w:rPr>
          <w:color w:val="auto"/>
        </w:rPr>
        <w:t>.</w:t>
      </w:r>
      <w:r w:rsidR="00F60376" w:rsidRPr="005A69F7">
        <w:rPr>
          <w:rFonts w:ascii="MyslCyrillic" w:hAnsi="MyslCyrillic" w:cs="MyslCyrillic"/>
        </w:rPr>
        <w:t>[</w:t>
      </w:r>
      <w:r w:rsidR="00F60376">
        <w:t>16</w:t>
      </w:r>
      <w:r w:rsidR="00F60376" w:rsidRPr="005A69F7">
        <w:rPr>
          <w:rFonts w:ascii="MyslCyrillic" w:hAnsi="MyslCyrillic" w:cs="MyslCyrillic"/>
        </w:rPr>
        <w:t xml:space="preserve">]. </w:t>
      </w:r>
    </w:p>
    <w:p w:rsidR="001F0E0B" w:rsidRDefault="00A300EF" w:rsidP="00636258">
      <w:pPr>
        <w:widowControl w:val="0"/>
        <w:tabs>
          <w:tab w:val="left" w:pos="3480"/>
        </w:tabs>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w:t>
      </w:r>
    </w:p>
    <w:p w:rsidR="00E62F89" w:rsidRDefault="00E62F89" w:rsidP="00636258">
      <w:pPr>
        <w:widowControl w:val="0"/>
        <w:tabs>
          <w:tab w:val="left" w:pos="3480"/>
        </w:tabs>
        <w:spacing w:after="0" w:line="480" w:lineRule="auto"/>
        <w:ind w:right="20"/>
        <w:jc w:val="both"/>
        <w:rPr>
          <w:rFonts w:ascii="Times New Roman" w:hAnsi="Times New Roman" w:cs="Times New Roman"/>
          <w:sz w:val="24"/>
          <w:szCs w:val="24"/>
        </w:rPr>
      </w:pPr>
    </w:p>
    <w:p w:rsidR="00E62F89" w:rsidRDefault="00E62F89" w:rsidP="00636258">
      <w:pPr>
        <w:widowControl w:val="0"/>
        <w:tabs>
          <w:tab w:val="left" w:pos="3480"/>
        </w:tabs>
        <w:spacing w:after="0" w:line="480" w:lineRule="auto"/>
        <w:ind w:right="20"/>
        <w:jc w:val="both"/>
        <w:rPr>
          <w:rFonts w:ascii="Times New Roman" w:hAnsi="Times New Roman" w:cs="Times New Roman"/>
          <w:sz w:val="24"/>
          <w:szCs w:val="24"/>
        </w:rPr>
      </w:pPr>
    </w:p>
    <w:p w:rsidR="00637555" w:rsidRDefault="00E62F89" w:rsidP="00984735">
      <w:pPr>
        <w:widowControl w:val="0"/>
        <w:tabs>
          <w:tab w:val="left" w:pos="3480"/>
        </w:tabs>
        <w:spacing w:after="0" w:line="480"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                 Таблица 2</w:t>
      </w:r>
      <w:r w:rsidR="00FD1273">
        <w:rPr>
          <w:rFonts w:ascii="Times New Roman" w:hAnsi="Times New Roman" w:cs="Times New Roman"/>
          <w:sz w:val="24"/>
          <w:szCs w:val="24"/>
        </w:rPr>
        <w:t xml:space="preserve">. </w:t>
      </w:r>
      <w:r>
        <w:rPr>
          <w:rFonts w:ascii="Times New Roman" w:hAnsi="Times New Roman" w:cs="Times New Roman"/>
          <w:sz w:val="24"/>
          <w:szCs w:val="24"/>
        </w:rPr>
        <w:t xml:space="preserve"> Влияние АФП на тревожные реакции </w:t>
      </w:r>
    </w:p>
    <w:p w:rsidR="00637555" w:rsidRDefault="00637555" w:rsidP="00984735">
      <w:pPr>
        <w:widowControl w:val="0"/>
        <w:tabs>
          <w:tab w:val="left" w:pos="3480"/>
        </w:tabs>
        <w:spacing w:after="0" w:line="480" w:lineRule="auto"/>
        <w:ind w:left="360" w:right="20"/>
        <w:jc w:val="both"/>
        <w:rPr>
          <w:rFonts w:ascii="Times New Roman" w:hAnsi="Times New Roman" w:cs="Times New Roman"/>
          <w:sz w:val="24"/>
          <w:szCs w:val="24"/>
        </w:rPr>
      </w:pPr>
    </w:p>
    <w:tbl>
      <w:tblPr>
        <w:tblStyle w:val="a5"/>
        <w:tblW w:w="0" w:type="auto"/>
        <w:jc w:val="center"/>
        <w:tblInd w:w="1235" w:type="dxa"/>
        <w:tblLayout w:type="fixed"/>
        <w:tblLook w:val="01E0"/>
      </w:tblPr>
      <w:tblGrid>
        <w:gridCol w:w="1196"/>
        <w:gridCol w:w="1134"/>
        <w:gridCol w:w="1089"/>
        <w:gridCol w:w="1275"/>
        <w:gridCol w:w="1418"/>
      </w:tblGrid>
      <w:tr w:rsidR="007D0D98" w:rsidRPr="00061DA0" w:rsidTr="007D0D98">
        <w:trPr>
          <w:trHeight w:val="1632"/>
          <w:jc w:val="center"/>
        </w:trPr>
        <w:tc>
          <w:tcPr>
            <w:tcW w:w="1196" w:type="dxa"/>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Серии опытов</w:t>
            </w:r>
          </w:p>
        </w:tc>
        <w:tc>
          <w:tcPr>
            <w:tcW w:w="1134" w:type="dxa"/>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Доза мг/кг</w:t>
            </w:r>
          </w:p>
        </w:tc>
        <w:tc>
          <w:tcPr>
            <w:tcW w:w="1089" w:type="dxa"/>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Кол-во живот-</w:t>
            </w:r>
          </w:p>
          <w:p w:rsidR="007D0D98" w:rsidRPr="004A6FF9" w:rsidRDefault="007D0D98" w:rsidP="00637555">
            <w:pPr>
              <w:spacing w:line="480" w:lineRule="auto"/>
              <w:jc w:val="both"/>
              <w:rPr>
                <w:rFonts w:ascii="Times New Roman" w:hAnsi="Times New Roman" w:cs="Times New Roman"/>
                <w:sz w:val="24"/>
                <w:szCs w:val="24"/>
              </w:rPr>
            </w:pPr>
            <w:proofErr w:type="spellStart"/>
            <w:r w:rsidRPr="004A6FF9">
              <w:rPr>
                <w:rFonts w:ascii="Times New Roman" w:hAnsi="Times New Roman" w:cs="Times New Roman"/>
                <w:sz w:val="24"/>
                <w:szCs w:val="24"/>
              </w:rPr>
              <w:t>ных</w:t>
            </w:r>
            <w:proofErr w:type="spellEnd"/>
          </w:p>
        </w:tc>
        <w:tc>
          <w:tcPr>
            <w:tcW w:w="1275" w:type="dxa"/>
          </w:tcPr>
          <w:p w:rsidR="007D0D98"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Выход в светлый отсек</w:t>
            </w:r>
          </w:p>
          <w:p w:rsidR="007D0D98" w:rsidRPr="004A6FF9" w:rsidRDefault="007D0D98" w:rsidP="00637555">
            <w:pPr>
              <w:spacing w:line="480" w:lineRule="auto"/>
              <w:jc w:val="both"/>
              <w:rPr>
                <w:rFonts w:ascii="Times New Roman" w:hAnsi="Times New Roman" w:cs="Times New Roman"/>
                <w:sz w:val="24"/>
                <w:szCs w:val="24"/>
              </w:rPr>
            </w:pPr>
          </w:p>
        </w:tc>
        <w:tc>
          <w:tcPr>
            <w:tcW w:w="1418" w:type="dxa"/>
          </w:tcPr>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Стойка</w:t>
            </w:r>
          </w:p>
        </w:tc>
      </w:tr>
      <w:tr w:rsidR="007D0D98" w:rsidRPr="004A6FF9" w:rsidTr="007D0D98">
        <w:trPr>
          <w:trHeight w:val="2259"/>
          <w:jc w:val="center"/>
        </w:trPr>
        <w:tc>
          <w:tcPr>
            <w:tcW w:w="1196" w:type="dxa"/>
            <w:shd w:val="clear" w:color="auto" w:fill="auto"/>
            <w:vAlign w:val="center"/>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Контроль</w:t>
            </w:r>
            <w:r>
              <w:rPr>
                <w:rFonts w:ascii="Times New Roman" w:hAnsi="Times New Roman" w:cs="Times New Roman"/>
                <w:sz w:val="24"/>
                <w:szCs w:val="24"/>
              </w:rPr>
              <w:t xml:space="preserve"> 1</w:t>
            </w:r>
          </w:p>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w:t>
            </w:r>
            <w:proofErr w:type="spellStart"/>
            <w:r w:rsidRPr="004A6FF9">
              <w:rPr>
                <w:rFonts w:ascii="Times New Roman" w:hAnsi="Times New Roman" w:cs="Times New Roman"/>
                <w:sz w:val="24"/>
                <w:szCs w:val="24"/>
              </w:rPr>
              <w:t>интактные</w:t>
            </w:r>
            <w:proofErr w:type="spellEnd"/>
          </w:p>
          <w:p w:rsidR="007D0D98" w:rsidRPr="004A6FF9" w:rsidRDefault="007D0D98" w:rsidP="00637555">
            <w:pPr>
              <w:spacing w:line="480" w:lineRule="auto"/>
              <w:jc w:val="both"/>
              <w:rPr>
                <w:rFonts w:ascii="Times New Roman" w:hAnsi="Times New Roman" w:cs="Times New Roman"/>
                <w:sz w:val="24"/>
                <w:szCs w:val="24"/>
              </w:rPr>
            </w:pPr>
          </w:p>
        </w:tc>
        <w:tc>
          <w:tcPr>
            <w:tcW w:w="1134" w:type="dxa"/>
            <w:shd w:val="clear" w:color="auto" w:fill="auto"/>
            <w:vAlign w:val="center"/>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w:t>
            </w:r>
          </w:p>
        </w:tc>
        <w:tc>
          <w:tcPr>
            <w:tcW w:w="1089" w:type="dxa"/>
            <w:shd w:val="clear" w:color="auto" w:fill="auto"/>
            <w:vAlign w:val="center"/>
          </w:tcPr>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shd w:val="clear" w:color="auto" w:fill="auto"/>
            <w:vAlign w:val="center"/>
          </w:tcPr>
          <w:p w:rsidR="007D0D98" w:rsidRPr="004A6FF9" w:rsidRDefault="007D0D98" w:rsidP="00637555">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45,2±2</w:t>
            </w:r>
            <w:r w:rsidRPr="004A6F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p>
        </w:tc>
        <w:tc>
          <w:tcPr>
            <w:tcW w:w="1418" w:type="dxa"/>
            <w:shd w:val="clear" w:color="auto" w:fill="auto"/>
            <w:vAlign w:val="center"/>
          </w:tcPr>
          <w:p w:rsidR="007D0D98" w:rsidRPr="004A6FF9" w:rsidRDefault="007D0D98" w:rsidP="00637555">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1,4±0,</w:t>
            </w:r>
            <w:r w:rsidRPr="004A6FF9">
              <w:rPr>
                <w:rFonts w:ascii="Times New Roman" w:eastAsia="Times New Roman" w:hAnsi="Times New Roman" w:cs="Times New Roman"/>
                <w:color w:val="000000"/>
                <w:sz w:val="24"/>
                <w:szCs w:val="24"/>
                <w:lang w:eastAsia="ru-RU"/>
              </w:rPr>
              <w:t>2</w:t>
            </w:r>
          </w:p>
        </w:tc>
      </w:tr>
      <w:tr w:rsidR="007D0D98" w:rsidRPr="004A6FF9" w:rsidTr="00E45641">
        <w:trPr>
          <w:trHeight w:val="1544"/>
          <w:jc w:val="center"/>
        </w:trPr>
        <w:tc>
          <w:tcPr>
            <w:tcW w:w="1196" w:type="dxa"/>
            <w:shd w:val="clear" w:color="auto" w:fill="F2F2F2" w:themeFill="background1" w:themeFillShade="F2"/>
            <w:vAlign w:val="center"/>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lastRenderedPageBreak/>
              <w:t xml:space="preserve">АФП </w:t>
            </w:r>
          </w:p>
        </w:tc>
        <w:tc>
          <w:tcPr>
            <w:tcW w:w="1134" w:type="dxa"/>
            <w:shd w:val="clear" w:color="auto" w:fill="F2F2F2" w:themeFill="background1" w:themeFillShade="F2"/>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0,0375</w:t>
            </w:r>
          </w:p>
        </w:tc>
        <w:tc>
          <w:tcPr>
            <w:tcW w:w="1089" w:type="dxa"/>
            <w:shd w:val="clear" w:color="auto" w:fill="F2F2F2" w:themeFill="background1" w:themeFillShade="F2"/>
          </w:tcPr>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shd w:val="clear" w:color="auto" w:fill="F2F2F2" w:themeFill="background1" w:themeFillShade="F2"/>
          </w:tcPr>
          <w:p w:rsidR="007D0D98" w:rsidRPr="004A6FF9" w:rsidRDefault="007D0D98" w:rsidP="00637555">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59,0±2</w:t>
            </w:r>
            <w:r w:rsidRPr="004B14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p>
          <w:p w:rsidR="007D0D98"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Default="007D0D98" w:rsidP="00637555">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bscript"/>
              </w:rPr>
              <w:t>2</w:t>
            </w:r>
          </w:p>
          <w:p w:rsidR="007D0D98" w:rsidRPr="004A6FF9" w:rsidRDefault="007D0D98" w:rsidP="00637555">
            <w:pPr>
              <w:spacing w:line="480" w:lineRule="auto"/>
              <w:jc w:val="both"/>
              <w:rPr>
                <w:rFonts w:ascii="Times New Roman" w:hAnsi="Times New Roman" w:cs="Times New Roman"/>
                <w:sz w:val="24"/>
                <w:szCs w:val="24"/>
                <w:vertAlign w:val="subscript"/>
              </w:rPr>
            </w:pPr>
          </w:p>
        </w:tc>
        <w:tc>
          <w:tcPr>
            <w:tcW w:w="1418" w:type="dxa"/>
            <w:shd w:val="clear" w:color="auto" w:fill="F2F2F2" w:themeFill="background1" w:themeFillShade="F2"/>
          </w:tcPr>
          <w:p w:rsidR="007D0D98" w:rsidRDefault="007D0D98" w:rsidP="00637555">
            <w:pPr>
              <w:spacing w:line="48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4,2±0,4</w:t>
            </w:r>
          </w:p>
          <w:p w:rsidR="007D0D98"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2</w:t>
            </w:r>
          </w:p>
        </w:tc>
      </w:tr>
      <w:tr w:rsidR="007D0D98" w:rsidRPr="004A6FF9" w:rsidTr="007D0D98">
        <w:trPr>
          <w:trHeight w:val="1737"/>
          <w:jc w:val="center"/>
        </w:trPr>
        <w:tc>
          <w:tcPr>
            <w:tcW w:w="1196" w:type="dxa"/>
            <w:vAlign w:val="center"/>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Контроль</w:t>
            </w:r>
            <w:r>
              <w:rPr>
                <w:rFonts w:ascii="Times New Roman" w:hAnsi="Times New Roman" w:cs="Times New Roman"/>
                <w:sz w:val="24"/>
                <w:szCs w:val="24"/>
              </w:rPr>
              <w:t xml:space="preserve"> 2</w:t>
            </w:r>
          </w:p>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ЦФ</w:t>
            </w:r>
          </w:p>
          <w:p w:rsidR="007D0D98" w:rsidRPr="004A6FF9" w:rsidRDefault="007D0D98" w:rsidP="00637555">
            <w:pPr>
              <w:spacing w:line="480" w:lineRule="auto"/>
              <w:jc w:val="both"/>
              <w:rPr>
                <w:rFonts w:ascii="Times New Roman" w:hAnsi="Times New Roman" w:cs="Times New Roman"/>
                <w:sz w:val="24"/>
                <w:szCs w:val="24"/>
              </w:rPr>
            </w:pPr>
          </w:p>
        </w:tc>
        <w:tc>
          <w:tcPr>
            <w:tcW w:w="1134" w:type="dxa"/>
          </w:tcPr>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rPr>
              <w:t>50</w:t>
            </w:r>
          </w:p>
        </w:tc>
        <w:tc>
          <w:tcPr>
            <w:tcW w:w="1089" w:type="dxa"/>
          </w:tcPr>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7D0D98" w:rsidRPr="004A6FF9" w:rsidRDefault="007D0D98" w:rsidP="00637555">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28,8±2,2</w:t>
            </w:r>
          </w:p>
          <w:p w:rsidR="007D0D98" w:rsidRPr="004A6FF9"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Pr="004A6FF9" w:rsidRDefault="007D0D98" w:rsidP="00637555">
            <w:pPr>
              <w:spacing w:line="480" w:lineRule="auto"/>
              <w:jc w:val="both"/>
              <w:rPr>
                <w:rFonts w:ascii="Times New Roman" w:hAnsi="Times New Roman" w:cs="Times New Roman"/>
                <w:sz w:val="24"/>
                <w:szCs w:val="24"/>
              </w:rPr>
            </w:pPr>
          </w:p>
        </w:tc>
        <w:tc>
          <w:tcPr>
            <w:tcW w:w="1418" w:type="dxa"/>
          </w:tcPr>
          <w:p w:rsidR="007D0D98" w:rsidRPr="004A6FF9" w:rsidRDefault="007D0D98" w:rsidP="00637555">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0,6±0,2</w:t>
            </w:r>
          </w:p>
          <w:p w:rsidR="007D0D98" w:rsidRPr="004A6FF9"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Pr="004A6FF9" w:rsidRDefault="007D0D98" w:rsidP="00637555">
            <w:pPr>
              <w:spacing w:line="480" w:lineRule="auto"/>
              <w:jc w:val="both"/>
              <w:rPr>
                <w:rFonts w:ascii="Times New Roman" w:hAnsi="Times New Roman" w:cs="Times New Roman"/>
                <w:sz w:val="24"/>
                <w:szCs w:val="24"/>
              </w:rPr>
            </w:pPr>
          </w:p>
        </w:tc>
      </w:tr>
      <w:tr w:rsidR="007D0D98" w:rsidRPr="004A6FF9" w:rsidTr="00637555">
        <w:trPr>
          <w:trHeight w:val="145"/>
          <w:jc w:val="center"/>
        </w:trPr>
        <w:tc>
          <w:tcPr>
            <w:tcW w:w="1196" w:type="dxa"/>
            <w:vAlign w:val="center"/>
          </w:tcPr>
          <w:p w:rsidR="007D0D98" w:rsidRPr="004A6FF9" w:rsidRDefault="007D0D98" w:rsidP="00637555">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ЦФ</w:t>
            </w:r>
            <w:r w:rsidR="00DA3425">
              <w:rPr>
                <w:rFonts w:ascii="Times New Roman" w:eastAsia="Times New Roman" w:hAnsi="Times New Roman" w:cs="Times New Roman"/>
                <w:color w:val="000000"/>
                <w:sz w:val="24"/>
                <w:szCs w:val="24"/>
                <w:lang w:eastAsia="ru-RU"/>
              </w:rPr>
              <w:t>+АФП</w:t>
            </w:r>
          </w:p>
        </w:tc>
        <w:tc>
          <w:tcPr>
            <w:tcW w:w="1134" w:type="dxa"/>
          </w:tcPr>
          <w:p w:rsidR="007D0D98" w:rsidRPr="004A6FF9" w:rsidRDefault="007D0D98" w:rsidP="00637555">
            <w:pPr>
              <w:spacing w:line="480" w:lineRule="auto"/>
              <w:jc w:val="both"/>
              <w:rPr>
                <w:rFonts w:ascii="Times New Roman" w:hAnsi="Times New Roman" w:cs="Times New Roman"/>
                <w:sz w:val="24"/>
                <w:szCs w:val="24"/>
              </w:rPr>
            </w:pPr>
          </w:p>
        </w:tc>
        <w:tc>
          <w:tcPr>
            <w:tcW w:w="1089" w:type="dxa"/>
          </w:tcPr>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7D0D98" w:rsidRDefault="007D0D98" w:rsidP="00637555">
            <w:pPr>
              <w:spacing w:line="48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47,6±2,3</w:t>
            </w:r>
          </w:p>
          <w:p w:rsidR="007D0D98" w:rsidRPr="004A6FF9"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Pr="004A6FF9" w:rsidRDefault="007D0D98" w:rsidP="00637555">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c>
          <w:tcPr>
            <w:tcW w:w="1418" w:type="dxa"/>
          </w:tcPr>
          <w:p w:rsidR="007D0D98" w:rsidRPr="004A6FF9" w:rsidRDefault="007D0D98" w:rsidP="00637555">
            <w:pPr>
              <w:spacing w:line="480" w:lineRule="auto"/>
              <w:jc w:val="both"/>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ru-RU"/>
              </w:rPr>
              <w:t>1,4±0,2</w:t>
            </w:r>
          </w:p>
          <w:p w:rsidR="007D0D98" w:rsidRPr="004A6FF9" w:rsidRDefault="007D0D98" w:rsidP="00637555">
            <w:pPr>
              <w:spacing w:line="480" w:lineRule="auto"/>
              <w:jc w:val="both"/>
              <w:rPr>
                <w:rFonts w:ascii="Times New Roman" w:hAnsi="Times New Roman" w:cs="Times New Roman"/>
                <w:sz w:val="24"/>
                <w:szCs w:val="24"/>
                <w:vertAlign w:val="subscript"/>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1</w:t>
            </w:r>
          </w:p>
          <w:p w:rsidR="007D0D98" w:rsidRPr="004A6FF9" w:rsidRDefault="007D0D98" w:rsidP="00637555">
            <w:pPr>
              <w:spacing w:line="480" w:lineRule="auto"/>
              <w:jc w:val="both"/>
              <w:rPr>
                <w:rFonts w:ascii="Times New Roman" w:hAnsi="Times New Roman" w:cs="Times New Roman"/>
                <w:sz w:val="24"/>
                <w:szCs w:val="24"/>
              </w:rPr>
            </w:pP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vertAlign w:val="subscript"/>
              </w:rPr>
              <w:t>2</w:t>
            </w:r>
          </w:p>
        </w:tc>
      </w:tr>
    </w:tbl>
    <w:p w:rsidR="007D0D98" w:rsidRDefault="007D0D98" w:rsidP="007D0D98">
      <w:pPr>
        <w:spacing w:after="0" w:line="480" w:lineRule="auto"/>
        <w:ind w:left="426"/>
        <w:jc w:val="both"/>
        <w:rPr>
          <w:rFonts w:ascii="Times New Roman" w:hAnsi="Times New Roman" w:cs="Times New Roman"/>
          <w:sz w:val="24"/>
          <w:szCs w:val="24"/>
        </w:rPr>
      </w:pPr>
    </w:p>
    <w:p w:rsidR="007D0D98" w:rsidRDefault="007D0D98" w:rsidP="007D0D98">
      <w:pPr>
        <w:spacing w:after="0" w:line="480" w:lineRule="auto"/>
        <w:ind w:left="426"/>
        <w:jc w:val="both"/>
        <w:rPr>
          <w:rFonts w:ascii="Times New Roman" w:hAnsi="Times New Roman" w:cs="Times New Roman"/>
          <w:sz w:val="24"/>
          <w:szCs w:val="24"/>
        </w:rPr>
      </w:pPr>
    </w:p>
    <w:p w:rsidR="007D0D98" w:rsidRPr="004A6FF9" w:rsidRDefault="007D0D98" w:rsidP="007D0D98">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Примечание:</w:t>
      </w:r>
      <w:r w:rsidRPr="004A6FF9">
        <w:rPr>
          <w:rFonts w:ascii="Times New Roman" w:hAnsi="Times New Roman" w:cs="Times New Roman"/>
          <w:sz w:val="24"/>
          <w:szCs w:val="24"/>
          <w:vertAlign w:val="superscript"/>
        </w:rPr>
        <w:t xml:space="preserve"> *</w:t>
      </w:r>
      <w:r w:rsidRPr="004A6FF9">
        <w:rPr>
          <w:rFonts w:ascii="Times New Roman" w:hAnsi="Times New Roman" w:cs="Times New Roman"/>
          <w:sz w:val="24"/>
          <w:szCs w:val="24"/>
        </w:rPr>
        <w:t xml:space="preserve"> = p &lt; 0,05; </w:t>
      </w: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rPr>
        <w:t xml:space="preserve"> = p &lt; 0,01; </w:t>
      </w:r>
      <w:r w:rsidRPr="004A6FF9">
        <w:rPr>
          <w:rFonts w:ascii="Times New Roman" w:hAnsi="Times New Roman" w:cs="Times New Roman"/>
          <w:sz w:val="24"/>
          <w:szCs w:val="24"/>
          <w:vertAlign w:val="superscript"/>
        </w:rPr>
        <w:t>***</w:t>
      </w:r>
      <w:r w:rsidRPr="004A6FF9">
        <w:rPr>
          <w:rFonts w:ascii="Times New Roman" w:hAnsi="Times New Roman" w:cs="Times New Roman"/>
          <w:sz w:val="24"/>
          <w:szCs w:val="24"/>
        </w:rPr>
        <w:t xml:space="preserve"> = p &lt; 0,001</w:t>
      </w:r>
    </w:p>
    <w:p w:rsidR="007D0D98" w:rsidRPr="004A6FF9" w:rsidRDefault="007D0D98" w:rsidP="007D0D98">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 xml:space="preserve">1 − по сравнению с контролем; </w:t>
      </w:r>
    </w:p>
    <w:p w:rsidR="007D0D98" w:rsidRPr="004A6FF9" w:rsidRDefault="007D0D98" w:rsidP="007D0D98">
      <w:pPr>
        <w:spacing w:after="0" w:line="480" w:lineRule="auto"/>
        <w:ind w:left="426"/>
        <w:jc w:val="both"/>
        <w:rPr>
          <w:rFonts w:ascii="Times New Roman" w:hAnsi="Times New Roman" w:cs="Times New Roman"/>
          <w:sz w:val="24"/>
          <w:szCs w:val="24"/>
        </w:rPr>
      </w:pPr>
      <w:r w:rsidRPr="004A6FF9">
        <w:rPr>
          <w:rFonts w:ascii="Times New Roman" w:hAnsi="Times New Roman" w:cs="Times New Roman"/>
          <w:sz w:val="24"/>
          <w:szCs w:val="24"/>
        </w:rPr>
        <w:t xml:space="preserve">2 – по сравнению с ЦФ; </w:t>
      </w:r>
    </w:p>
    <w:p w:rsidR="00637555" w:rsidRPr="00787DDC" w:rsidRDefault="00637555" w:rsidP="00984735">
      <w:pPr>
        <w:widowControl w:val="0"/>
        <w:tabs>
          <w:tab w:val="left" w:pos="3480"/>
        </w:tabs>
        <w:spacing w:after="0" w:line="480" w:lineRule="auto"/>
        <w:ind w:left="360" w:right="20"/>
        <w:jc w:val="both"/>
        <w:rPr>
          <w:rFonts w:ascii="Times New Roman" w:eastAsia="Times New Roman" w:hAnsi="Times New Roman" w:cs="Times New Roman"/>
          <w:sz w:val="24"/>
          <w:szCs w:val="24"/>
          <w:lang w:eastAsia="ru-RU"/>
        </w:rPr>
      </w:pPr>
    </w:p>
    <w:p w:rsidR="00EC6271" w:rsidRPr="00EC6271" w:rsidRDefault="00EC6271" w:rsidP="00EC6271">
      <w:pPr>
        <w:autoSpaceDE w:val="0"/>
        <w:autoSpaceDN w:val="0"/>
        <w:adjustRightInd w:val="0"/>
        <w:spacing w:after="0" w:line="480" w:lineRule="auto"/>
        <w:rPr>
          <w:rFonts w:ascii="Times New Roman" w:hAnsi="Times New Roman" w:cs="Times New Roman"/>
          <w:b/>
          <w:bCs/>
        </w:rPr>
      </w:pPr>
      <w:r w:rsidRPr="00EC6271">
        <w:rPr>
          <w:rFonts w:ascii="Times New Roman" w:hAnsi="Times New Roman" w:cs="Times New Roman"/>
          <w:b/>
          <w:bCs/>
        </w:rPr>
        <w:t>Выводы</w:t>
      </w:r>
    </w:p>
    <w:p w:rsidR="00634084" w:rsidRDefault="00D53B5E" w:rsidP="00D53B5E">
      <w:pPr>
        <w:autoSpaceDE w:val="0"/>
        <w:autoSpaceDN w:val="0"/>
        <w:adjustRightInd w:val="0"/>
        <w:spacing w:after="0" w:line="480" w:lineRule="auto"/>
        <w:rPr>
          <w:rFonts w:ascii="Times New Roman" w:hAnsi="Times New Roman" w:cs="Times New Roman"/>
          <w:sz w:val="24"/>
          <w:szCs w:val="24"/>
        </w:rPr>
      </w:pPr>
      <w:r w:rsidRPr="00D53B5E">
        <w:rPr>
          <w:rFonts w:ascii="Times New Roman" w:hAnsi="Times New Roman" w:cs="Times New Roman"/>
          <w:sz w:val="24"/>
          <w:szCs w:val="24"/>
        </w:rPr>
        <w:t>.</w:t>
      </w:r>
    </w:p>
    <w:p w:rsidR="00D352FD" w:rsidRDefault="00634084" w:rsidP="00D53B5E">
      <w:pPr>
        <w:autoSpaceDE w:val="0"/>
        <w:autoSpaceDN w:val="0"/>
        <w:adjustRightInd w:val="0"/>
        <w:spacing w:after="0" w:line="48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Полученные данные свидетельствуют</w:t>
      </w:r>
      <w:r w:rsidR="00FD1273">
        <w:rPr>
          <w:rFonts w:ascii="Times New Roman" w:hAnsi="Times New Roman" w:cs="Times New Roman"/>
          <w:sz w:val="24"/>
          <w:szCs w:val="24"/>
        </w:rPr>
        <w:t xml:space="preserve"> о том</w:t>
      </w:r>
      <w:r>
        <w:rPr>
          <w:rFonts w:ascii="Times New Roman" w:hAnsi="Times New Roman" w:cs="Times New Roman"/>
          <w:sz w:val="24"/>
          <w:szCs w:val="24"/>
        </w:rPr>
        <w:t>,что нейрохимические механизмы взаимодействия центральной нервной и иммунной систем зависят от состояния иммунного</w:t>
      </w:r>
      <w:r w:rsidR="007F0ED0">
        <w:rPr>
          <w:rFonts w:ascii="Times New Roman" w:hAnsi="Times New Roman" w:cs="Times New Roman"/>
          <w:sz w:val="24"/>
          <w:szCs w:val="24"/>
        </w:rPr>
        <w:t xml:space="preserve"> и </w:t>
      </w:r>
      <w:proofErr w:type="spellStart"/>
      <w:r w:rsidR="007F0ED0">
        <w:rPr>
          <w:rFonts w:ascii="Times New Roman" w:hAnsi="Times New Roman" w:cs="Times New Roman"/>
          <w:sz w:val="24"/>
          <w:szCs w:val="24"/>
        </w:rPr>
        <w:t>нейромедиаторного</w:t>
      </w:r>
      <w:proofErr w:type="spellEnd"/>
      <w:r>
        <w:rPr>
          <w:rFonts w:ascii="Times New Roman" w:hAnsi="Times New Roman" w:cs="Times New Roman"/>
          <w:sz w:val="24"/>
          <w:szCs w:val="24"/>
        </w:rPr>
        <w:t xml:space="preserve"> гомеостаза</w:t>
      </w:r>
      <w:r w:rsidR="007F0ED0">
        <w:rPr>
          <w:rFonts w:ascii="Times New Roman" w:hAnsi="Times New Roman" w:cs="Times New Roman"/>
          <w:sz w:val="24"/>
          <w:szCs w:val="24"/>
        </w:rPr>
        <w:t xml:space="preserve">. </w:t>
      </w:r>
      <w:r w:rsidR="00FD1273">
        <w:rPr>
          <w:rFonts w:ascii="Times New Roman" w:hAnsi="Times New Roman" w:cs="Times New Roman"/>
          <w:sz w:val="24"/>
          <w:szCs w:val="24"/>
        </w:rPr>
        <w:t>Э</w:t>
      </w:r>
      <w:r w:rsidR="007F0ED0">
        <w:rPr>
          <w:rFonts w:ascii="Times New Roman" w:hAnsi="Times New Roman" w:cs="Times New Roman"/>
          <w:sz w:val="24"/>
          <w:szCs w:val="24"/>
        </w:rPr>
        <w:t>то расширяет наши представления о фармакологических свойствах АФП</w:t>
      </w:r>
      <w:r w:rsidR="00DF5B3C">
        <w:rPr>
          <w:rFonts w:ascii="Times New Roman" w:hAnsi="Times New Roman" w:cs="Times New Roman"/>
          <w:sz w:val="24"/>
          <w:szCs w:val="24"/>
        </w:rPr>
        <w:t>,</w:t>
      </w:r>
      <w:r w:rsidR="007F0ED0">
        <w:rPr>
          <w:rFonts w:ascii="Times New Roman" w:hAnsi="Times New Roman" w:cs="Times New Roman"/>
          <w:sz w:val="24"/>
          <w:szCs w:val="24"/>
        </w:rPr>
        <w:t xml:space="preserve">  и обосновыва</w:t>
      </w:r>
      <w:r w:rsidR="00FD1273">
        <w:rPr>
          <w:rFonts w:ascii="Times New Roman" w:hAnsi="Times New Roman" w:cs="Times New Roman"/>
          <w:sz w:val="24"/>
          <w:szCs w:val="24"/>
        </w:rPr>
        <w:t>е</w:t>
      </w:r>
      <w:r w:rsidR="007F0ED0">
        <w:rPr>
          <w:rFonts w:ascii="Times New Roman" w:hAnsi="Times New Roman" w:cs="Times New Roman"/>
          <w:sz w:val="24"/>
          <w:szCs w:val="24"/>
        </w:rPr>
        <w:t xml:space="preserve">т целесообразность его использования при </w:t>
      </w:r>
      <w:proofErr w:type="spellStart"/>
      <w:r w:rsidR="007F0ED0">
        <w:rPr>
          <w:rFonts w:ascii="Times New Roman" w:hAnsi="Times New Roman" w:cs="Times New Roman"/>
          <w:sz w:val="24"/>
          <w:szCs w:val="24"/>
        </w:rPr>
        <w:t>психоэмоциональном</w:t>
      </w:r>
      <w:proofErr w:type="spellEnd"/>
      <w:r w:rsidR="007F0ED0">
        <w:rPr>
          <w:rFonts w:ascii="Times New Roman" w:hAnsi="Times New Roman" w:cs="Times New Roman"/>
          <w:sz w:val="24"/>
          <w:szCs w:val="24"/>
        </w:rPr>
        <w:t xml:space="preserve"> стрессе</w:t>
      </w:r>
      <w:proofErr w:type="gramStart"/>
      <w:r w:rsidR="007F0ED0">
        <w:rPr>
          <w:rFonts w:ascii="Times New Roman" w:hAnsi="Times New Roman" w:cs="Times New Roman"/>
          <w:sz w:val="24"/>
          <w:szCs w:val="24"/>
        </w:rPr>
        <w:t xml:space="preserve"> ,</w:t>
      </w:r>
      <w:proofErr w:type="gramEnd"/>
      <w:r w:rsidR="007F0ED0">
        <w:rPr>
          <w:rFonts w:ascii="Times New Roman" w:hAnsi="Times New Roman" w:cs="Times New Roman"/>
          <w:sz w:val="24"/>
          <w:szCs w:val="24"/>
        </w:rPr>
        <w:t xml:space="preserve">характеризующимся </w:t>
      </w:r>
      <w:proofErr w:type="spellStart"/>
      <w:r w:rsidR="007F0ED0">
        <w:rPr>
          <w:rFonts w:ascii="Times New Roman" w:hAnsi="Times New Roman" w:cs="Times New Roman"/>
          <w:sz w:val="24"/>
          <w:szCs w:val="24"/>
        </w:rPr>
        <w:t>психо-эмоциональным</w:t>
      </w:r>
      <w:proofErr w:type="spellEnd"/>
      <w:r w:rsidR="007F0ED0">
        <w:rPr>
          <w:rFonts w:ascii="Times New Roman" w:hAnsi="Times New Roman" w:cs="Times New Roman"/>
          <w:sz w:val="24"/>
          <w:szCs w:val="24"/>
        </w:rPr>
        <w:t xml:space="preserve"> напряжением, агрессивностью, </w:t>
      </w:r>
      <w:proofErr w:type="spellStart"/>
      <w:r w:rsidR="007F0ED0">
        <w:rPr>
          <w:rFonts w:ascii="Times New Roman" w:hAnsi="Times New Roman" w:cs="Times New Roman"/>
          <w:sz w:val="24"/>
          <w:szCs w:val="24"/>
        </w:rPr>
        <w:t>нейросенсибилизацией</w:t>
      </w:r>
      <w:proofErr w:type="spellEnd"/>
      <w:r w:rsidR="007F0ED0">
        <w:rPr>
          <w:rFonts w:ascii="Times New Roman" w:hAnsi="Times New Roman" w:cs="Times New Roman"/>
          <w:sz w:val="24"/>
          <w:szCs w:val="24"/>
        </w:rPr>
        <w:t xml:space="preserve"> и иммунодефицитом.</w:t>
      </w:r>
    </w:p>
    <w:p w:rsidR="00DB2A74" w:rsidRDefault="00DB2A74" w:rsidP="00EC6271">
      <w:pPr>
        <w:widowControl w:val="0"/>
        <w:tabs>
          <w:tab w:val="left" w:pos="3480"/>
        </w:tabs>
        <w:spacing w:after="0" w:line="480" w:lineRule="auto"/>
        <w:ind w:right="20"/>
        <w:jc w:val="both"/>
        <w:rPr>
          <w:rFonts w:ascii="Times New Roman" w:eastAsia="Candara-Bold" w:hAnsi="Times New Roman" w:cs="Times New Roman"/>
          <w:b/>
          <w:bCs/>
          <w:sz w:val="24"/>
          <w:szCs w:val="24"/>
        </w:rPr>
      </w:pPr>
    </w:p>
    <w:p w:rsidR="00D352FD" w:rsidRPr="005A69F7" w:rsidRDefault="005A69F7" w:rsidP="00EC6271">
      <w:pPr>
        <w:widowControl w:val="0"/>
        <w:tabs>
          <w:tab w:val="left" w:pos="3480"/>
        </w:tabs>
        <w:spacing w:after="0" w:line="480" w:lineRule="auto"/>
        <w:ind w:right="20"/>
        <w:jc w:val="both"/>
        <w:rPr>
          <w:rFonts w:ascii="Times New Roman" w:eastAsia="Times New Roman" w:hAnsi="Times New Roman" w:cs="Times New Roman"/>
          <w:sz w:val="24"/>
          <w:szCs w:val="24"/>
          <w:lang w:eastAsia="ru-RU"/>
        </w:rPr>
      </w:pPr>
      <w:r w:rsidRPr="005A69F7">
        <w:rPr>
          <w:rFonts w:ascii="Times New Roman" w:eastAsia="Candara-Bold" w:hAnsi="Times New Roman" w:cs="Times New Roman"/>
          <w:b/>
          <w:bCs/>
          <w:sz w:val="24"/>
          <w:szCs w:val="24"/>
        </w:rPr>
        <w:lastRenderedPageBreak/>
        <w:t>Литература</w:t>
      </w:r>
    </w:p>
    <w:p w:rsidR="00F33A03" w:rsidRPr="004A6FF9" w:rsidRDefault="005A69F7" w:rsidP="00903A18">
      <w:pPr>
        <w:autoSpaceDE w:val="0"/>
        <w:autoSpaceDN w:val="0"/>
        <w:adjustRightInd w:val="0"/>
        <w:spacing w:after="0" w:line="480" w:lineRule="auto"/>
        <w:rPr>
          <w:rFonts w:ascii="Times New Roman" w:eastAsia="Times New Roman" w:hAnsi="Times New Roman" w:cs="Times New Roman"/>
          <w:sz w:val="24"/>
          <w:szCs w:val="24"/>
          <w:lang w:eastAsia="ru-RU"/>
        </w:rPr>
      </w:pPr>
      <w:r w:rsidRPr="005A69F7">
        <w:rPr>
          <w:rFonts w:ascii="Times New Roman" w:hAnsi="Times New Roman" w:cs="Times New Roman"/>
          <w:sz w:val="24"/>
          <w:szCs w:val="24"/>
        </w:rPr>
        <w:t>1</w:t>
      </w:r>
      <w:r>
        <w:rPr>
          <w:rFonts w:ascii="MyslCyrillic" w:hAnsi="MyslCyrillic" w:cs="MyslCyrillic"/>
          <w:sz w:val="18"/>
          <w:szCs w:val="18"/>
        </w:rPr>
        <w:t xml:space="preserve">. </w:t>
      </w:r>
      <w:proofErr w:type="spellStart"/>
      <w:r w:rsidRPr="005A69F7">
        <w:rPr>
          <w:rFonts w:ascii="MyslCyrillic" w:hAnsi="MyslCyrillic" w:cs="MyslCyrillic"/>
          <w:sz w:val="24"/>
          <w:szCs w:val="24"/>
        </w:rPr>
        <w:t>Маркель</w:t>
      </w:r>
      <w:proofErr w:type="spellEnd"/>
      <w:r w:rsidRPr="005A69F7">
        <w:rPr>
          <w:rFonts w:ascii="MyslCyrillic" w:hAnsi="MyslCyrillic" w:cs="MyslCyrillic"/>
          <w:sz w:val="24"/>
          <w:szCs w:val="24"/>
        </w:rPr>
        <w:t xml:space="preserve"> А.Л. К о</w:t>
      </w:r>
      <w:r w:rsidR="00E57FD2">
        <w:rPr>
          <w:rFonts w:ascii="MyslCyrillic" w:hAnsi="MyslCyrillic" w:cs="MyslCyrillic"/>
          <w:sz w:val="24"/>
          <w:szCs w:val="24"/>
        </w:rPr>
        <w:t>ценке основных характеристик по</w:t>
      </w:r>
      <w:bookmarkStart w:id="0" w:name="_GoBack"/>
      <w:bookmarkEnd w:id="0"/>
      <w:r w:rsidRPr="005A69F7">
        <w:rPr>
          <w:rFonts w:ascii="MyslCyrillic" w:hAnsi="MyslCyrillic" w:cs="MyslCyrillic"/>
          <w:sz w:val="24"/>
          <w:szCs w:val="24"/>
        </w:rPr>
        <w:t xml:space="preserve">ведения крыс в тесте открытого поля // </w:t>
      </w:r>
      <w:r w:rsidRPr="005A69F7">
        <w:rPr>
          <w:rFonts w:ascii="MyslItalicCyrillic" w:hAnsi="MyslItalicCyrillic" w:cs="MyslItalicCyrillic"/>
          <w:i/>
          <w:iCs/>
          <w:sz w:val="24"/>
          <w:szCs w:val="24"/>
        </w:rPr>
        <w:t xml:space="preserve">Журн. </w:t>
      </w:r>
      <w:proofErr w:type="spellStart"/>
      <w:r w:rsidRPr="005A69F7">
        <w:rPr>
          <w:rFonts w:ascii="MyslItalicCyrillic" w:hAnsi="MyslItalicCyrillic" w:cs="MyslItalicCyrillic"/>
          <w:i/>
          <w:iCs/>
          <w:sz w:val="24"/>
          <w:szCs w:val="24"/>
        </w:rPr>
        <w:t>высш</w:t>
      </w:r>
      <w:proofErr w:type="spellEnd"/>
      <w:r w:rsidRPr="005A69F7">
        <w:rPr>
          <w:rFonts w:ascii="MyslItalicCyrillic" w:hAnsi="MyslItalicCyrillic" w:cs="MyslItalicCyrillic"/>
          <w:i/>
          <w:iCs/>
          <w:sz w:val="24"/>
          <w:szCs w:val="24"/>
        </w:rPr>
        <w:t xml:space="preserve">. </w:t>
      </w:r>
      <w:proofErr w:type="spellStart"/>
      <w:r w:rsidRPr="005A69F7">
        <w:rPr>
          <w:rFonts w:ascii="MyslItalicCyrillic" w:hAnsi="MyslItalicCyrillic" w:cs="MyslItalicCyrillic"/>
          <w:i/>
          <w:iCs/>
          <w:sz w:val="24"/>
          <w:szCs w:val="24"/>
        </w:rPr>
        <w:t>нервн</w:t>
      </w:r>
      <w:proofErr w:type="spellEnd"/>
      <w:r w:rsidRPr="005A69F7">
        <w:rPr>
          <w:rFonts w:ascii="MyslItalicCyrillic" w:hAnsi="MyslItalicCyrillic" w:cs="MyslItalicCyrillic"/>
          <w:i/>
          <w:iCs/>
          <w:sz w:val="24"/>
          <w:szCs w:val="24"/>
        </w:rPr>
        <w:t xml:space="preserve">. деятельности. </w:t>
      </w:r>
      <w:r w:rsidRPr="005A69F7">
        <w:rPr>
          <w:rFonts w:ascii="MyslCyrillic" w:hAnsi="MyslCyrillic" w:cs="MyslCyrillic"/>
          <w:sz w:val="24"/>
          <w:szCs w:val="24"/>
        </w:rPr>
        <w:t xml:space="preserve">1981. Т. 31, </w:t>
      </w:r>
      <w:r w:rsidRPr="005A69F7">
        <w:rPr>
          <w:rFonts w:ascii="TimesNewRomanPSMT" w:hAnsi="TimesNewRomanPSMT" w:cs="TimesNewRomanPSMT"/>
          <w:sz w:val="24"/>
          <w:szCs w:val="24"/>
        </w:rPr>
        <w:t xml:space="preserve">№ </w:t>
      </w:r>
      <w:r w:rsidRPr="005A69F7">
        <w:rPr>
          <w:rFonts w:ascii="MyslCyrillic" w:hAnsi="MyslCyrillic" w:cs="MyslCyrillic"/>
          <w:sz w:val="24"/>
          <w:szCs w:val="24"/>
        </w:rPr>
        <w:t>2. С. 301–307</w:t>
      </w:r>
      <w:r>
        <w:rPr>
          <w:rFonts w:ascii="MyslCyrillic" w:hAnsi="MyslCyrillic" w:cs="MyslCyrillic"/>
          <w:sz w:val="18"/>
          <w:szCs w:val="18"/>
        </w:rPr>
        <w:t>.</w:t>
      </w:r>
      <w:r w:rsidR="00F33A03" w:rsidRPr="004A6FF9">
        <w:rPr>
          <w:rFonts w:ascii="Times New Roman" w:eastAsia="Times New Roman" w:hAnsi="Times New Roman" w:cs="Times New Roman"/>
          <w:sz w:val="24"/>
          <w:szCs w:val="24"/>
          <w:lang w:eastAsia="ru-RU"/>
        </w:rPr>
        <w:t>8.</w:t>
      </w:r>
    </w:p>
    <w:p w:rsidR="00F33A03" w:rsidRPr="00DB2A74" w:rsidRDefault="005A69F7" w:rsidP="00903A18">
      <w:pPr>
        <w:autoSpaceDE w:val="0"/>
        <w:autoSpaceDN w:val="0"/>
        <w:adjustRightInd w:val="0"/>
        <w:spacing w:after="0" w:line="480" w:lineRule="auto"/>
        <w:rPr>
          <w:rFonts w:eastAsia="Times New Roman" w:cs="Times New Roman"/>
          <w:sz w:val="24"/>
          <w:szCs w:val="24"/>
          <w:lang w:eastAsia="ru-RU"/>
        </w:rPr>
      </w:pPr>
      <w:r>
        <w:rPr>
          <w:rFonts w:ascii="Times New Roman" w:eastAsia="Times New Roman" w:hAnsi="Times New Roman" w:cs="Times New Roman"/>
          <w:sz w:val="24"/>
          <w:szCs w:val="24"/>
          <w:lang w:eastAsia="ru-RU"/>
        </w:rPr>
        <w:t>2</w:t>
      </w:r>
      <w:r w:rsidR="00F33A03" w:rsidRPr="004A6FF9">
        <w:rPr>
          <w:rFonts w:ascii="Times New Roman" w:eastAsia="Times New Roman" w:hAnsi="Times New Roman" w:cs="Times New Roman"/>
          <w:sz w:val="24"/>
          <w:szCs w:val="24"/>
          <w:lang w:eastAsia="ru-RU"/>
        </w:rPr>
        <w:t>.</w:t>
      </w:r>
      <w:r w:rsidRPr="005A69F7">
        <w:rPr>
          <w:rFonts w:ascii="MyslCyrillic" w:hAnsi="MyslCyrillic" w:cs="MyslCyrillic"/>
          <w:sz w:val="24"/>
          <w:szCs w:val="24"/>
        </w:rPr>
        <w:t xml:space="preserve">Симонов П.В. </w:t>
      </w:r>
      <w:r w:rsidRPr="005A69F7">
        <w:rPr>
          <w:rFonts w:ascii="MyslItalicCyrillic" w:hAnsi="MyslItalicCyrillic" w:cs="MyslItalicCyrillic"/>
          <w:i/>
          <w:iCs/>
          <w:sz w:val="24"/>
          <w:szCs w:val="24"/>
        </w:rPr>
        <w:t xml:space="preserve">Мотивированный мозг. </w:t>
      </w:r>
      <w:r w:rsidRPr="005A69F7">
        <w:rPr>
          <w:rFonts w:ascii="MyslCyrillic" w:hAnsi="MyslCyrillic" w:cs="MyslCyrillic"/>
          <w:sz w:val="24"/>
          <w:szCs w:val="24"/>
        </w:rPr>
        <w:t>М.: Наука, 1987105 с</w:t>
      </w:r>
      <w:r w:rsidR="00DB2A74">
        <w:rPr>
          <w:rFonts w:cs="MyslCyrillic"/>
          <w:sz w:val="24"/>
          <w:szCs w:val="24"/>
        </w:rPr>
        <w:t>.</w:t>
      </w:r>
    </w:p>
    <w:p w:rsidR="006A658E" w:rsidRDefault="00903A18" w:rsidP="00903A18">
      <w:pPr>
        <w:autoSpaceDE w:val="0"/>
        <w:autoSpaceDN w:val="0"/>
        <w:adjustRightInd w:val="0"/>
        <w:spacing w:after="0" w:line="480" w:lineRule="auto"/>
        <w:rPr>
          <w:rFonts w:cs="MyslCyrillic"/>
          <w:sz w:val="24"/>
          <w:szCs w:val="24"/>
        </w:rPr>
      </w:pPr>
      <w:r w:rsidRPr="00903A18">
        <w:rPr>
          <w:rFonts w:ascii="Times New Roman" w:hAnsi="Times New Roman" w:cs="Times New Roman"/>
          <w:sz w:val="24"/>
          <w:szCs w:val="24"/>
        </w:rPr>
        <w:t xml:space="preserve">3. </w:t>
      </w:r>
      <w:proofErr w:type="spellStart"/>
      <w:r w:rsidRPr="00903A18">
        <w:rPr>
          <w:rFonts w:ascii="Times New Roman" w:hAnsi="Times New Roman" w:cs="Times New Roman"/>
          <w:sz w:val="24"/>
          <w:szCs w:val="24"/>
        </w:rPr>
        <w:t>Буреш</w:t>
      </w:r>
      <w:proofErr w:type="spellEnd"/>
      <w:r w:rsidRPr="00903A18">
        <w:rPr>
          <w:rFonts w:ascii="Times New Roman" w:hAnsi="Times New Roman" w:cs="Times New Roman"/>
          <w:sz w:val="24"/>
          <w:szCs w:val="24"/>
        </w:rPr>
        <w:t xml:space="preserve"> Я. </w:t>
      </w:r>
      <w:r w:rsidRPr="00903A18">
        <w:rPr>
          <w:rFonts w:ascii="Times New Roman" w:hAnsi="Times New Roman" w:cs="Times New Roman"/>
          <w:i/>
          <w:iCs/>
          <w:sz w:val="24"/>
          <w:szCs w:val="24"/>
        </w:rPr>
        <w:t xml:space="preserve">Методики и основные эксперименты по изучению мозга и поведения. </w:t>
      </w:r>
      <w:r w:rsidRPr="00903A18">
        <w:rPr>
          <w:rFonts w:ascii="Times New Roman" w:hAnsi="Times New Roman" w:cs="Times New Roman"/>
          <w:sz w:val="24"/>
          <w:szCs w:val="24"/>
        </w:rPr>
        <w:t>М.: Высшая школа, 1991. 399</w:t>
      </w:r>
      <w:r w:rsidRPr="00903A18">
        <w:rPr>
          <w:rFonts w:ascii="MyslCyrillic" w:hAnsi="MyslCyrillic" w:cs="MyslCyrillic"/>
          <w:sz w:val="24"/>
          <w:szCs w:val="24"/>
        </w:rPr>
        <w:t>с</w:t>
      </w:r>
    </w:p>
    <w:p w:rsidR="00F33A03" w:rsidRDefault="006A658E" w:rsidP="006A658E">
      <w:pPr>
        <w:autoSpaceDE w:val="0"/>
        <w:autoSpaceDN w:val="0"/>
        <w:adjustRightInd w:val="0"/>
        <w:spacing w:after="0" w:line="240" w:lineRule="auto"/>
        <w:rPr>
          <w:rFonts w:cs="MyslCyrillic"/>
          <w:sz w:val="24"/>
          <w:szCs w:val="24"/>
        </w:rPr>
      </w:pPr>
      <w:r w:rsidRPr="006A658E">
        <w:rPr>
          <w:rFonts w:ascii="MyslCyrillic" w:hAnsi="MyslCyrillic" w:cs="MyslCyrillic"/>
          <w:sz w:val="24"/>
          <w:szCs w:val="24"/>
        </w:rPr>
        <w:t>4. Медик В.А. Статистика в медицине и биологии. М2000. 69 с.</w:t>
      </w:r>
    </w:p>
    <w:p w:rsidR="00CB64BB" w:rsidRPr="00CB64BB" w:rsidRDefault="00CB64BB" w:rsidP="006A658E">
      <w:pPr>
        <w:autoSpaceDE w:val="0"/>
        <w:autoSpaceDN w:val="0"/>
        <w:adjustRightInd w:val="0"/>
        <w:spacing w:after="0" w:line="240" w:lineRule="auto"/>
        <w:rPr>
          <w:rFonts w:cs="MyslCyrillic"/>
          <w:sz w:val="24"/>
          <w:szCs w:val="24"/>
        </w:rPr>
      </w:pPr>
    </w:p>
    <w:p w:rsidR="00CB64BB" w:rsidRDefault="00CB64BB" w:rsidP="00CB64BB">
      <w:pPr>
        <w:autoSpaceDE w:val="0"/>
        <w:autoSpaceDN w:val="0"/>
        <w:adjustRightInd w:val="0"/>
        <w:spacing w:after="0" w:line="480" w:lineRule="auto"/>
        <w:rPr>
          <w:rFonts w:cs="MyslCyrillic"/>
          <w:sz w:val="24"/>
          <w:szCs w:val="24"/>
        </w:rPr>
      </w:pPr>
      <w:r w:rsidRPr="00DB2A74">
        <w:rPr>
          <w:rFonts w:ascii="Times New Roman" w:hAnsi="Times New Roman" w:cs="Times New Roman"/>
          <w:sz w:val="24"/>
          <w:szCs w:val="24"/>
        </w:rPr>
        <w:t>5</w:t>
      </w:r>
      <w:r w:rsidRPr="00CB64BB">
        <w:rPr>
          <w:rFonts w:ascii="MyslCyrillic" w:hAnsi="MyslCyrillic" w:cs="MyslCyrillic"/>
          <w:sz w:val="24"/>
          <w:szCs w:val="24"/>
        </w:rPr>
        <w:t xml:space="preserve">. </w:t>
      </w:r>
      <w:proofErr w:type="spellStart"/>
      <w:r w:rsidRPr="00CB64BB">
        <w:rPr>
          <w:rFonts w:ascii="MyslCyrillic" w:hAnsi="MyslCyrillic" w:cs="MyslCyrillic"/>
          <w:sz w:val="24"/>
          <w:szCs w:val="24"/>
        </w:rPr>
        <w:t>Зарипов</w:t>
      </w:r>
      <w:proofErr w:type="spellEnd"/>
      <w:r w:rsidRPr="00CB64BB">
        <w:rPr>
          <w:rFonts w:ascii="MyslCyrillic" w:hAnsi="MyslCyrillic" w:cs="MyslCyrillic"/>
          <w:sz w:val="24"/>
          <w:szCs w:val="24"/>
        </w:rPr>
        <w:t xml:space="preserve"> А.А., Янович К.В., Потапов Р.В., Корнилова А.А. Современные представления о </w:t>
      </w:r>
      <w:proofErr w:type="spellStart"/>
      <w:r w:rsidRPr="00CB64BB">
        <w:rPr>
          <w:rFonts w:ascii="MyslCyrillic" w:hAnsi="MyslCyrillic" w:cs="MyslCyrillic"/>
          <w:sz w:val="24"/>
          <w:szCs w:val="24"/>
        </w:rPr>
        <w:t>десинхронозе</w:t>
      </w:r>
      <w:proofErr w:type="spellEnd"/>
      <w:r w:rsidRPr="00CB64BB">
        <w:rPr>
          <w:rFonts w:ascii="MyslCyrillic" w:hAnsi="MyslCyrillic" w:cs="MyslCyrillic"/>
          <w:sz w:val="24"/>
          <w:szCs w:val="24"/>
        </w:rPr>
        <w:t xml:space="preserve"> // </w:t>
      </w:r>
      <w:r w:rsidRPr="00CB64BB">
        <w:rPr>
          <w:rFonts w:ascii="MyslItalicCyrillic" w:hAnsi="MyslItalicCyrillic" w:cs="MyslItalicCyrillic"/>
          <w:i/>
          <w:iCs/>
          <w:sz w:val="24"/>
          <w:szCs w:val="24"/>
        </w:rPr>
        <w:t xml:space="preserve">Современные проблемы науки и образования. </w:t>
      </w:r>
      <w:r w:rsidRPr="00CB64BB">
        <w:rPr>
          <w:rFonts w:ascii="MyslCyrillic" w:hAnsi="MyslCyrillic" w:cs="MyslCyrillic"/>
          <w:sz w:val="24"/>
          <w:szCs w:val="24"/>
        </w:rPr>
        <w:t xml:space="preserve">2015. </w:t>
      </w:r>
      <w:r w:rsidRPr="00CB64BB">
        <w:rPr>
          <w:rFonts w:ascii="TimesNewRomanPSMT" w:hAnsi="TimesNewRomanPSMT" w:cs="TimesNewRomanPSMT"/>
          <w:sz w:val="24"/>
          <w:szCs w:val="24"/>
        </w:rPr>
        <w:t xml:space="preserve">№ </w:t>
      </w:r>
      <w:r w:rsidRPr="00CB64BB">
        <w:rPr>
          <w:rFonts w:ascii="MyslCyrillic" w:hAnsi="MyslCyrillic" w:cs="MyslCyrillic"/>
          <w:sz w:val="24"/>
          <w:szCs w:val="24"/>
        </w:rPr>
        <w:t>3</w:t>
      </w:r>
    </w:p>
    <w:p w:rsidR="00CB64BB" w:rsidRPr="00CB64BB" w:rsidRDefault="00F4194E" w:rsidP="00F4194E">
      <w:pPr>
        <w:autoSpaceDE w:val="0"/>
        <w:autoSpaceDN w:val="0"/>
        <w:adjustRightInd w:val="0"/>
        <w:spacing w:after="0" w:line="480" w:lineRule="auto"/>
        <w:rPr>
          <w:rFonts w:ascii="MyslCyrillic" w:hAnsi="MyslCyrillic" w:cs="MyslCyrillic"/>
          <w:sz w:val="24"/>
          <w:szCs w:val="24"/>
        </w:rPr>
      </w:pPr>
      <w:r w:rsidRPr="00DB2A74">
        <w:rPr>
          <w:rFonts w:ascii="Times New Roman" w:hAnsi="Times New Roman" w:cs="Times New Roman"/>
          <w:sz w:val="24"/>
          <w:szCs w:val="24"/>
        </w:rPr>
        <w:t>6</w:t>
      </w:r>
      <w:r w:rsidR="00CB64BB" w:rsidRPr="00CB64BB">
        <w:rPr>
          <w:rFonts w:ascii="MyslCyrillic" w:hAnsi="MyslCyrillic" w:cs="MyslCyrillic"/>
          <w:sz w:val="24"/>
          <w:szCs w:val="24"/>
        </w:rPr>
        <w:t xml:space="preserve">. </w:t>
      </w:r>
      <w:proofErr w:type="spellStart"/>
      <w:r w:rsidR="00CB64BB" w:rsidRPr="00CB64BB">
        <w:rPr>
          <w:rFonts w:ascii="MyslCyrillic" w:hAnsi="MyslCyrillic" w:cs="MyslCyrillic"/>
          <w:sz w:val="24"/>
          <w:szCs w:val="24"/>
        </w:rPr>
        <w:t>Агаджанян</w:t>
      </w:r>
      <w:proofErr w:type="spellEnd"/>
      <w:r w:rsidR="00CB64BB" w:rsidRPr="00CB64BB">
        <w:rPr>
          <w:rFonts w:ascii="MyslCyrillic" w:hAnsi="MyslCyrillic" w:cs="MyslCyrillic"/>
          <w:sz w:val="24"/>
          <w:szCs w:val="24"/>
        </w:rPr>
        <w:t xml:space="preserve"> Н.А., </w:t>
      </w:r>
      <w:proofErr w:type="spellStart"/>
      <w:r w:rsidR="00CB64BB" w:rsidRPr="00CB64BB">
        <w:rPr>
          <w:rFonts w:ascii="MyslCyrillic" w:hAnsi="MyslCyrillic" w:cs="MyslCyrillic"/>
          <w:sz w:val="24"/>
          <w:szCs w:val="24"/>
        </w:rPr>
        <w:t>Шабатура</w:t>
      </w:r>
      <w:proofErr w:type="spellEnd"/>
      <w:r w:rsidR="00CB64BB" w:rsidRPr="00CB64BB">
        <w:rPr>
          <w:rFonts w:ascii="MyslCyrillic" w:hAnsi="MyslCyrillic" w:cs="MyslCyrillic"/>
          <w:sz w:val="24"/>
          <w:szCs w:val="24"/>
        </w:rPr>
        <w:t xml:space="preserve"> Н.Н. </w:t>
      </w:r>
      <w:r w:rsidR="00CB64BB" w:rsidRPr="00CB64BB">
        <w:rPr>
          <w:rFonts w:ascii="MyslItalicCyrillic" w:hAnsi="MyslItalicCyrillic" w:cs="MyslItalicCyrillic"/>
          <w:i/>
          <w:iCs/>
          <w:sz w:val="24"/>
          <w:szCs w:val="24"/>
        </w:rPr>
        <w:t xml:space="preserve">Биоритмы, спорт,здоровье. </w:t>
      </w:r>
      <w:r w:rsidR="00CB64BB" w:rsidRPr="00CB64BB">
        <w:rPr>
          <w:rFonts w:ascii="MyslCyrillic" w:hAnsi="MyslCyrillic" w:cs="MyslCyrillic"/>
          <w:sz w:val="24"/>
          <w:szCs w:val="24"/>
        </w:rPr>
        <w:t>М.: Физкультура и спорт, 1989. 208 с.</w:t>
      </w:r>
    </w:p>
    <w:p w:rsidR="00DB2A74" w:rsidRDefault="00F4194E" w:rsidP="00CB5ED8">
      <w:pPr>
        <w:autoSpaceDE w:val="0"/>
        <w:autoSpaceDN w:val="0"/>
        <w:adjustRightInd w:val="0"/>
        <w:spacing w:after="0" w:line="480" w:lineRule="auto"/>
        <w:rPr>
          <w:rFonts w:cs="MyslCyrillic"/>
          <w:sz w:val="24"/>
          <w:szCs w:val="24"/>
        </w:rPr>
      </w:pPr>
      <w:r w:rsidRPr="00DB2A74">
        <w:rPr>
          <w:rFonts w:ascii="Times New Roman" w:hAnsi="Times New Roman" w:cs="Times New Roman"/>
          <w:sz w:val="24"/>
          <w:szCs w:val="24"/>
        </w:rPr>
        <w:t>7</w:t>
      </w:r>
      <w:r w:rsidR="00DB2A74">
        <w:rPr>
          <w:rFonts w:ascii="Times New Roman" w:hAnsi="Times New Roman" w:cs="Times New Roman"/>
          <w:sz w:val="24"/>
          <w:szCs w:val="24"/>
        </w:rPr>
        <w:t>.</w:t>
      </w:r>
      <w:r w:rsidR="00CB64BB" w:rsidRPr="00CB64BB">
        <w:rPr>
          <w:rFonts w:ascii="MyslCyrillic" w:hAnsi="MyslCyrillic" w:cs="MyslCyrillic"/>
          <w:sz w:val="24"/>
          <w:szCs w:val="24"/>
        </w:rPr>
        <w:t xml:space="preserve"> Ильин Е.П. </w:t>
      </w:r>
      <w:r w:rsidR="00CB64BB" w:rsidRPr="00CB64BB">
        <w:rPr>
          <w:rFonts w:ascii="MyslItalicCyrillic" w:hAnsi="MyslItalicCyrillic" w:cs="MyslItalicCyrillic"/>
          <w:i/>
          <w:iCs/>
          <w:sz w:val="24"/>
          <w:szCs w:val="24"/>
        </w:rPr>
        <w:t>Психофизиология состояний человека</w:t>
      </w:r>
      <w:proofErr w:type="gramStart"/>
      <w:r w:rsidR="00CB64BB" w:rsidRPr="00CB64BB">
        <w:rPr>
          <w:rFonts w:ascii="MyslItalicCyrillic" w:hAnsi="MyslItalicCyrillic" w:cs="MyslItalicCyrillic"/>
          <w:i/>
          <w:iCs/>
          <w:sz w:val="24"/>
          <w:szCs w:val="24"/>
        </w:rPr>
        <w:t>.</w:t>
      </w:r>
      <w:r w:rsidR="00CB64BB" w:rsidRPr="00CB64BB">
        <w:rPr>
          <w:rFonts w:ascii="MyslCyrillic" w:hAnsi="MyslCyrillic" w:cs="MyslCyrillic"/>
          <w:sz w:val="24"/>
          <w:szCs w:val="24"/>
        </w:rPr>
        <w:t>С</w:t>
      </w:r>
      <w:proofErr w:type="gramEnd"/>
      <w:r w:rsidR="00CB64BB" w:rsidRPr="00CB64BB">
        <w:rPr>
          <w:rFonts w:ascii="MyslCyrillic" w:hAnsi="MyslCyrillic" w:cs="MyslCyrillic"/>
          <w:sz w:val="24"/>
          <w:szCs w:val="24"/>
        </w:rPr>
        <w:t>Пб.: Питер, 2005. 412 с</w:t>
      </w:r>
    </w:p>
    <w:p w:rsidR="00CB64BB" w:rsidRDefault="00CB5ED8" w:rsidP="00CB5ED8">
      <w:pPr>
        <w:autoSpaceDE w:val="0"/>
        <w:autoSpaceDN w:val="0"/>
        <w:adjustRightInd w:val="0"/>
        <w:spacing w:after="0" w:line="480" w:lineRule="auto"/>
        <w:rPr>
          <w:rFonts w:cs="MyslCyrillic"/>
          <w:sz w:val="24"/>
          <w:szCs w:val="24"/>
        </w:rPr>
      </w:pPr>
      <w:r>
        <w:rPr>
          <w:rFonts w:cs="MyslCyrillic"/>
          <w:sz w:val="24"/>
          <w:szCs w:val="24"/>
        </w:rPr>
        <w:t>8</w:t>
      </w:r>
      <w:r w:rsidR="00DB2A74">
        <w:rPr>
          <w:rFonts w:cs="MyslCyrillic"/>
          <w:sz w:val="24"/>
          <w:szCs w:val="24"/>
        </w:rPr>
        <w:t>.</w:t>
      </w:r>
      <w:r w:rsidR="005B067B" w:rsidRPr="00CB5ED8">
        <w:rPr>
          <w:rFonts w:ascii="MyslCyrillic" w:hAnsi="MyslCyrillic" w:cs="MyslCyrillic"/>
          <w:sz w:val="24"/>
          <w:szCs w:val="24"/>
        </w:rPr>
        <w:t xml:space="preserve"> РФ ГОСТ Р-53434-2009. </w:t>
      </w:r>
      <w:r w:rsidR="005B067B" w:rsidRPr="00CB5ED8">
        <w:rPr>
          <w:rFonts w:ascii="MyslItalicCyrillic" w:hAnsi="MyslItalicCyrillic" w:cs="MyslItalicCyrillic"/>
          <w:i/>
          <w:iCs/>
          <w:sz w:val="24"/>
          <w:szCs w:val="24"/>
        </w:rPr>
        <w:t xml:space="preserve">Принципы надлежащей лабораторной практики. </w:t>
      </w:r>
      <w:r w:rsidR="005B067B" w:rsidRPr="00CB5ED8">
        <w:rPr>
          <w:rFonts w:ascii="MyslCyrillic" w:hAnsi="MyslCyrillic" w:cs="MyslCyrillic"/>
          <w:sz w:val="24"/>
          <w:szCs w:val="24"/>
        </w:rPr>
        <w:t xml:space="preserve">Москва: </w:t>
      </w:r>
      <w:proofErr w:type="spellStart"/>
      <w:r w:rsidR="005B067B" w:rsidRPr="00CB5ED8">
        <w:rPr>
          <w:rFonts w:ascii="MyslCyrillic" w:hAnsi="MyslCyrillic" w:cs="MyslCyrillic"/>
          <w:sz w:val="24"/>
          <w:szCs w:val="24"/>
        </w:rPr>
        <w:t>Стандартинформ</w:t>
      </w:r>
      <w:proofErr w:type="spellEnd"/>
      <w:r w:rsidR="005B067B" w:rsidRPr="00CB5ED8">
        <w:rPr>
          <w:rFonts w:ascii="MyslCyrillic" w:hAnsi="MyslCyrillic" w:cs="MyslCyrillic"/>
          <w:sz w:val="24"/>
          <w:szCs w:val="24"/>
        </w:rPr>
        <w:t>, 2010. 16 с.</w:t>
      </w:r>
    </w:p>
    <w:p w:rsidR="00346994" w:rsidRPr="00346994" w:rsidRDefault="00DB2A74" w:rsidP="00346994">
      <w:pPr>
        <w:widowControl w:val="0"/>
        <w:tabs>
          <w:tab w:val="left" w:pos="348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6994" w:rsidRPr="00346994">
        <w:rPr>
          <w:rFonts w:ascii="Times New Roman" w:eastAsia="Times New Roman" w:hAnsi="Times New Roman" w:cs="Times New Roman"/>
          <w:sz w:val="24"/>
          <w:szCs w:val="24"/>
          <w:lang w:eastAsia="ru-RU"/>
        </w:rPr>
        <w:t>.Черешнев В.А, Родионов С.</w:t>
      </w:r>
      <w:proofErr w:type="gramStart"/>
      <w:r w:rsidR="00346994" w:rsidRPr="00346994">
        <w:rPr>
          <w:rFonts w:ascii="Times New Roman" w:eastAsia="Times New Roman" w:hAnsi="Times New Roman" w:cs="Times New Roman"/>
          <w:sz w:val="24"/>
          <w:szCs w:val="24"/>
          <w:lang w:eastAsia="ru-RU"/>
        </w:rPr>
        <w:t>Ю</w:t>
      </w:r>
      <w:proofErr w:type="gramEnd"/>
      <w:r w:rsidR="00346994" w:rsidRPr="00346994">
        <w:rPr>
          <w:rFonts w:ascii="Times New Roman" w:eastAsia="Times New Roman" w:hAnsi="Times New Roman" w:cs="Times New Roman"/>
          <w:sz w:val="24"/>
          <w:szCs w:val="24"/>
          <w:lang w:eastAsia="ru-RU"/>
        </w:rPr>
        <w:t>, Черкасов В.А, Малютина Н.Н, Орлов О.А.</w:t>
      </w:r>
    </w:p>
    <w:p w:rsidR="00346994" w:rsidRPr="00346994" w:rsidRDefault="00346994" w:rsidP="00346994">
      <w:pPr>
        <w:widowControl w:val="0"/>
        <w:tabs>
          <w:tab w:val="left" w:pos="3480"/>
        </w:tabs>
        <w:spacing w:after="0" w:line="360" w:lineRule="auto"/>
        <w:contextualSpacing/>
        <w:jc w:val="both"/>
        <w:rPr>
          <w:rFonts w:ascii="Times New Roman" w:eastAsia="Times New Roman" w:hAnsi="Times New Roman" w:cs="Times New Roman"/>
          <w:sz w:val="24"/>
          <w:szCs w:val="24"/>
          <w:lang w:eastAsia="ru-RU"/>
        </w:rPr>
      </w:pPr>
      <w:r w:rsidRPr="00346994">
        <w:rPr>
          <w:rFonts w:ascii="Times New Roman" w:eastAsia="Times New Roman" w:hAnsi="Times New Roman" w:cs="Times New Roman"/>
          <w:sz w:val="24"/>
          <w:szCs w:val="24"/>
          <w:lang w:eastAsia="ru-RU"/>
        </w:rPr>
        <w:t>//</w:t>
      </w:r>
      <w:proofErr w:type="spellStart"/>
      <w:r w:rsidRPr="00346994">
        <w:rPr>
          <w:rFonts w:ascii="Times New Roman" w:eastAsia="Times New Roman" w:hAnsi="Times New Roman" w:cs="Times New Roman"/>
          <w:sz w:val="24"/>
          <w:szCs w:val="24"/>
          <w:lang w:eastAsia="ru-RU"/>
        </w:rPr>
        <w:t>Альфа-фетопротеин</w:t>
      </w:r>
      <w:proofErr w:type="spellEnd"/>
      <w:r w:rsidRPr="00346994">
        <w:rPr>
          <w:rFonts w:ascii="Times New Roman" w:eastAsia="Times New Roman" w:hAnsi="Times New Roman" w:cs="Times New Roman"/>
          <w:sz w:val="24"/>
          <w:szCs w:val="24"/>
          <w:lang w:eastAsia="ru-RU"/>
        </w:rPr>
        <w:t>// Екатеринбург 2004.</w:t>
      </w:r>
    </w:p>
    <w:p w:rsidR="00346994" w:rsidRDefault="00A110A5" w:rsidP="00CB5ED8">
      <w:pPr>
        <w:autoSpaceDE w:val="0"/>
        <w:autoSpaceDN w:val="0"/>
        <w:adjustRightInd w:val="0"/>
        <w:spacing w:after="0" w:line="480" w:lineRule="auto"/>
        <w:rPr>
          <w:rFonts w:ascii="Times New Roman" w:hAnsi="Times New Roman" w:cs="Times New Roman"/>
          <w:sz w:val="24"/>
          <w:szCs w:val="24"/>
          <w:lang w:val="en-US"/>
        </w:rPr>
      </w:pPr>
      <w:proofErr w:type="gramStart"/>
      <w:r w:rsidRPr="00A110A5">
        <w:rPr>
          <w:rFonts w:ascii="Times New Roman" w:hAnsi="Times New Roman" w:cs="Times New Roman"/>
          <w:sz w:val="24"/>
          <w:szCs w:val="24"/>
          <w:lang w:val="en-US"/>
        </w:rPr>
        <w:t>10 Drew,</w:t>
      </w:r>
      <w:r>
        <w:rPr>
          <w:rFonts w:ascii="Times New Roman" w:hAnsi="Times New Roman" w:cs="Times New Roman"/>
          <w:sz w:val="24"/>
          <w:szCs w:val="24"/>
          <w:lang w:val="en-US"/>
        </w:rPr>
        <w:t xml:space="preserve"> M.R Adult hippocampal neurogenesis as target for the treatment of depression/ M.R</w:t>
      </w:r>
      <w:r w:rsidRPr="00A110A5">
        <w:rPr>
          <w:rFonts w:ascii="Times New Roman" w:hAnsi="Times New Roman" w:cs="Times New Roman"/>
          <w:sz w:val="24"/>
          <w:szCs w:val="24"/>
          <w:lang w:val="en-US"/>
        </w:rPr>
        <w:t xml:space="preserve"> Drew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R.Hen</w:t>
      </w:r>
      <w:proofErr w:type="spellEnd"/>
      <w:r>
        <w:rPr>
          <w:rFonts w:ascii="Times New Roman" w:hAnsi="Times New Roman" w:cs="Times New Roman"/>
          <w:sz w:val="24"/>
          <w:szCs w:val="24"/>
          <w:lang w:val="en-US"/>
        </w:rPr>
        <w:t xml:space="preserve">/CNS </w:t>
      </w:r>
      <w:proofErr w:type="spellStart"/>
      <w:r>
        <w:rPr>
          <w:rFonts w:ascii="Times New Roman" w:hAnsi="Times New Roman" w:cs="Times New Roman"/>
          <w:sz w:val="24"/>
          <w:szCs w:val="24"/>
          <w:lang w:val="en-US"/>
        </w:rPr>
        <w:t>NeurolDisort</w:t>
      </w:r>
      <w:proofErr w:type="spellEnd"/>
      <w:r>
        <w:rPr>
          <w:rFonts w:ascii="Times New Roman" w:hAnsi="Times New Roman" w:cs="Times New Roman"/>
          <w:sz w:val="24"/>
          <w:szCs w:val="24"/>
          <w:lang w:val="en-US"/>
        </w:rPr>
        <w:t xml:space="preserve"> Drug Targets-2007.Vol.6№</w:t>
      </w:r>
      <w:r w:rsidRPr="00A110A5">
        <w:rPr>
          <w:rFonts w:ascii="Times New Roman" w:hAnsi="Times New Roman" w:cs="Times New Roman"/>
          <w:sz w:val="24"/>
          <w:szCs w:val="24"/>
          <w:lang w:val="en-US"/>
        </w:rPr>
        <w:t>3</w:t>
      </w:r>
      <w:r w:rsidR="00085783" w:rsidRPr="00085783">
        <w:rPr>
          <w:rFonts w:ascii="Times New Roman" w:hAnsi="Times New Roman" w:cs="Times New Roman"/>
          <w:sz w:val="24"/>
          <w:szCs w:val="24"/>
          <w:lang w:val="en-US"/>
        </w:rPr>
        <w:t>.</w:t>
      </w:r>
      <w:r w:rsidR="00085783">
        <w:rPr>
          <w:rFonts w:ascii="Times New Roman" w:hAnsi="Times New Roman" w:cs="Times New Roman"/>
          <w:sz w:val="24"/>
          <w:szCs w:val="24"/>
          <w:lang w:val="en-US"/>
        </w:rPr>
        <w:t>P.205-208.</w:t>
      </w:r>
      <w:proofErr w:type="gramEnd"/>
    </w:p>
    <w:p w:rsidR="00085783" w:rsidRDefault="00085783" w:rsidP="00CB5ED8">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Pr>
          <w:rFonts w:ascii="Times New Roman" w:hAnsi="Times New Roman" w:cs="Times New Roman"/>
          <w:sz w:val="24"/>
          <w:szCs w:val="24"/>
          <w:lang w:val="en-US"/>
        </w:rPr>
        <w:t>Jacobs.B.L.Adult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brainneurogenesis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psychyatry</w:t>
      </w:r>
      <w:proofErr w:type="gramStart"/>
      <w:r w:rsidRPr="00085783">
        <w:rPr>
          <w:rFonts w:ascii="Times New Roman" w:hAnsi="Times New Roman" w:cs="Times New Roman"/>
          <w:sz w:val="24"/>
          <w:szCs w:val="24"/>
          <w:lang w:val="en-US"/>
        </w:rPr>
        <w:t>:a</w:t>
      </w:r>
      <w:proofErr w:type="spellEnd"/>
      <w:proofErr w:type="gramEnd"/>
      <w:r w:rsidRPr="00085783">
        <w:rPr>
          <w:rFonts w:ascii="Times New Roman" w:hAnsi="Times New Roman" w:cs="Times New Roman"/>
          <w:sz w:val="24"/>
          <w:szCs w:val="24"/>
          <w:lang w:val="en-US"/>
        </w:rPr>
        <w:t xml:space="preserve"> novel</w:t>
      </w:r>
      <w:r>
        <w:rPr>
          <w:rFonts w:ascii="Times New Roman" w:hAnsi="Times New Roman" w:cs="Times New Roman"/>
          <w:sz w:val="24"/>
          <w:szCs w:val="24"/>
          <w:lang w:val="en-US"/>
        </w:rPr>
        <w:t xml:space="preserve"> theory of depression/</w:t>
      </w:r>
      <w:proofErr w:type="spellStart"/>
      <w:r>
        <w:rPr>
          <w:rFonts w:ascii="Times New Roman" w:hAnsi="Times New Roman" w:cs="Times New Roman"/>
          <w:sz w:val="24"/>
          <w:szCs w:val="24"/>
          <w:lang w:val="en-US"/>
        </w:rPr>
        <w:t>B.L.Jacobs,H.vanPraag</w:t>
      </w:r>
      <w:proofErr w:type="spellEnd"/>
      <w:r>
        <w:rPr>
          <w:rFonts w:ascii="Times New Roman" w:hAnsi="Times New Roman" w:cs="Times New Roman"/>
          <w:sz w:val="24"/>
          <w:szCs w:val="24"/>
          <w:lang w:val="en-US"/>
        </w:rPr>
        <w:t>, F.H Gage//</w:t>
      </w:r>
      <w:r w:rsidR="004C3033">
        <w:rPr>
          <w:rFonts w:ascii="Times New Roman" w:hAnsi="Times New Roman" w:cs="Times New Roman"/>
          <w:sz w:val="24"/>
          <w:szCs w:val="24"/>
          <w:lang w:val="en-US"/>
        </w:rPr>
        <w:t xml:space="preserve">Mol. </w:t>
      </w:r>
      <w:proofErr w:type="spellStart"/>
      <w:r w:rsidR="004C3033">
        <w:rPr>
          <w:rFonts w:ascii="Times New Roman" w:hAnsi="Times New Roman" w:cs="Times New Roman"/>
          <w:sz w:val="24"/>
          <w:szCs w:val="24"/>
          <w:lang w:val="en-US"/>
        </w:rPr>
        <w:t>Psychyatry</w:t>
      </w:r>
      <w:proofErr w:type="spellEnd"/>
      <w:r w:rsidR="004C3033">
        <w:rPr>
          <w:rFonts w:ascii="Times New Roman" w:hAnsi="Times New Roman" w:cs="Times New Roman"/>
          <w:sz w:val="24"/>
          <w:szCs w:val="24"/>
          <w:lang w:val="en-US"/>
        </w:rPr>
        <w:t>.- 2000-.Vol.5</w:t>
      </w:r>
      <w:r>
        <w:rPr>
          <w:rFonts w:ascii="Times New Roman" w:hAnsi="Times New Roman" w:cs="Times New Roman"/>
          <w:sz w:val="24"/>
          <w:szCs w:val="24"/>
          <w:lang w:val="en-US"/>
        </w:rPr>
        <w:t>№</w:t>
      </w:r>
      <w:r w:rsidRPr="00A110A5">
        <w:rPr>
          <w:rFonts w:ascii="Times New Roman" w:hAnsi="Times New Roman" w:cs="Times New Roman"/>
          <w:sz w:val="24"/>
          <w:szCs w:val="24"/>
          <w:lang w:val="en-US"/>
        </w:rPr>
        <w:t>3</w:t>
      </w:r>
      <w:r w:rsidRPr="00085783">
        <w:rPr>
          <w:rFonts w:ascii="Times New Roman" w:hAnsi="Times New Roman" w:cs="Times New Roman"/>
          <w:sz w:val="24"/>
          <w:szCs w:val="24"/>
          <w:lang w:val="en-US"/>
        </w:rPr>
        <w:t>.</w:t>
      </w:r>
      <w:r w:rsidR="004C3033">
        <w:rPr>
          <w:rFonts w:ascii="Times New Roman" w:hAnsi="Times New Roman" w:cs="Times New Roman"/>
          <w:sz w:val="24"/>
          <w:szCs w:val="24"/>
          <w:lang w:val="en-US"/>
        </w:rPr>
        <w:t>P.262</w:t>
      </w:r>
      <w:r>
        <w:rPr>
          <w:rFonts w:ascii="Times New Roman" w:hAnsi="Times New Roman" w:cs="Times New Roman"/>
          <w:sz w:val="24"/>
          <w:szCs w:val="24"/>
          <w:lang w:val="en-US"/>
        </w:rPr>
        <w:t>-2</w:t>
      </w:r>
      <w:r w:rsidR="004C3033">
        <w:rPr>
          <w:rFonts w:ascii="Times New Roman" w:hAnsi="Times New Roman" w:cs="Times New Roman"/>
          <w:sz w:val="24"/>
          <w:szCs w:val="24"/>
          <w:lang w:val="en-US"/>
        </w:rPr>
        <w:t>69.</w:t>
      </w:r>
    </w:p>
    <w:p w:rsidR="004C3033" w:rsidRDefault="00A52AAC" w:rsidP="004C303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12Colman, I Life course perspectives on the epidemiology of depression/I. Colman, </w:t>
      </w:r>
      <w:proofErr w:type="spellStart"/>
      <w:r>
        <w:rPr>
          <w:rFonts w:ascii="Times New Roman" w:hAnsi="Times New Roman" w:cs="Times New Roman"/>
          <w:sz w:val="24"/>
          <w:szCs w:val="24"/>
          <w:lang w:val="en-US"/>
        </w:rPr>
        <w:t>A.Ataullahjan</w:t>
      </w:r>
      <w:proofErr w:type="spellEnd"/>
      <w:r>
        <w:rPr>
          <w:rFonts w:ascii="Times New Roman" w:hAnsi="Times New Roman" w:cs="Times New Roman"/>
          <w:sz w:val="24"/>
          <w:szCs w:val="24"/>
          <w:lang w:val="en-US"/>
        </w:rPr>
        <w:t xml:space="preserve">//Can. </w:t>
      </w:r>
      <w:r w:rsidR="004C3033">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Psychyatry</w:t>
      </w:r>
      <w:proofErr w:type="spellEnd"/>
      <w:r w:rsidR="004C3033">
        <w:rPr>
          <w:rFonts w:ascii="Times New Roman" w:hAnsi="Times New Roman" w:cs="Times New Roman"/>
          <w:sz w:val="24"/>
          <w:szCs w:val="24"/>
          <w:lang w:val="en-US"/>
        </w:rPr>
        <w:t xml:space="preserve">- </w:t>
      </w:r>
      <w:r>
        <w:rPr>
          <w:rFonts w:ascii="Times New Roman" w:hAnsi="Times New Roman" w:cs="Times New Roman"/>
          <w:sz w:val="24"/>
          <w:szCs w:val="24"/>
          <w:lang w:val="en-US"/>
        </w:rPr>
        <w:t>2010</w:t>
      </w:r>
      <w:r w:rsidR="004C3033">
        <w:rPr>
          <w:rFonts w:ascii="Times New Roman" w:hAnsi="Times New Roman" w:cs="Times New Roman"/>
          <w:sz w:val="24"/>
          <w:szCs w:val="24"/>
          <w:lang w:val="en-US"/>
        </w:rPr>
        <w:t>-.Vol.5</w:t>
      </w:r>
      <w:r>
        <w:rPr>
          <w:rFonts w:ascii="Times New Roman" w:hAnsi="Times New Roman" w:cs="Times New Roman"/>
          <w:sz w:val="24"/>
          <w:szCs w:val="24"/>
          <w:lang w:val="en-US"/>
        </w:rPr>
        <w:t>5</w:t>
      </w:r>
      <w:r w:rsidR="004C3033">
        <w:rPr>
          <w:rFonts w:ascii="Times New Roman" w:hAnsi="Times New Roman" w:cs="Times New Roman"/>
          <w:sz w:val="24"/>
          <w:szCs w:val="24"/>
          <w:lang w:val="en-US"/>
        </w:rPr>
        <w:t>№</w:t>
      </w:r>
      <w:r>
        <w:rPr>
          <w:rFonts w:ascii="Times New Roman" w:hAnsi="Times New Roman" w:cs="Times New Roman"/>
          <w:sz w:val="24"/>
          <w:szCs w:val="24"/>
          <w:lang w:val="en-US"/>
        </w:rPr>
        <w:t>10-</w:t>
      </w:r>
      <w:r w:rsidR="004C3033" w:rsidRPr="00085783">
        <w:rPr>
          <w:rFonts w:ascii="Times New Roman" w:hAnsi="Times New Roman" w:cs="Times New Roman"/>
          <w:sz w:val="24"/>
          <w:szCs w:val="24"/>
          <w:lang w:val="en-US"/>
        </w:rPr>
        <w:t>.</w:t>
      </w:r>
      <w:r>
        <w:rPr>
          <w:rFonts w:ascii="Times New Roman" w:hAnsi="Times New Roman" w:cs="Times New Roman"/>
          <w:sz w:val="24"/>
          <w:szCs w:val="24"/>
          <w:lang w:val="en-US"/>
        </w:rPr>
        <w:t>P.622-632</w:t>
      </w:r>
      <w:r w:rsidR="004C3033">
        <w:rPr>
          <w:rFonts w:ascii="Times New Roman" w:hAnsi="Times New Roman" w:cs="Times New Roman"/>
          <w:sz w:val="24"/>
          <w:szCs w:val="24"/>
          <w:lang w:val="en-US"/>
        </w:rPr>
        <w:t>.</w:t>
      </w:r>
    </w:p>
    <w:p w:rsidR="00A52AAC" w:rsidRDefault="00C0490B" w:rsidP="00A52AAC">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13Gene-environment interaction: early life stress and risk for depressive and anxiety </w:t>
      </w:r>
      <w:proofErr w:type="spellStart"/>
      <w:r>
        <w:rPr>
          <w:rFonts w:ascii="Times New Roman" w:hAnsi="Times New Roman" w:cs="Times New Roman"/>
          <w:sz w:val="24"/>
          <w:szCs w:val="24"/>
          <w:lang w:val="en-US"/>
        </w:rPr>
        <w:t>disordes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N.R.Neugent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A.R.Tyrka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L.L.Carpener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et al)//</w:t>
      </w:r>
      <w:proofErr w:type="spellStart"/>
      <w:r>
        <w:rPr>
          <w:rFonts w:ascii="Times New Roman" w:hAnsi="Times New Roman" w:cs="Times New Roman"/>
          <w:sz w:val="24"/>
          <w:szCs w:val="24"/>
          <w:lang w:val="en-US"/>
        </w:rPr>
        <w:t>Psychofarmacology</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Berl</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-2011.Vol.214№1</w:t>
      </w:r>
      <w:r w:rsidRPr="00085783">
        <w:rPr>
          <w:rFonts w:ascii="Times New Roman" w:hAnsi="Times New Roman" w:cs="Times New Roman"/>
          <w:sz w:val="24"/>
          <w:szCs w:val="24"/>
          <w:lang w:val="en-US"/>
        </w:rPr>
        <w:t>.</w:t>
      </w:r>
      <w:r>
        <w:rPr>
          <w:rFonts w:ascii="Times New Roman" w:hAnsi="Times New Roman" w:cs="Times New Roman"/>
          <w:sz w:val="24"/>
          <w:szCs w:val="24"/>
          <w:lang w:val="en-US"/>
        </w:rPr>
        <w:t>P.175-196.</w:t>
      </w:r>
      <w:proofErr w:type="gramEnd"/>
    </w:p>
    <w:p w:rsidR="00C86B68" w:rsidRDefault="00C0490B" w:rsidP="00C86B68">
      <w:pPr>
        <w:autoSpaceDE w:val="0"/>
        <w:autoSpaceDN w:val="0"/>
        <w:adjustRightInd w:val="0"/>
        <w:spacing w:after="0" w:line="480" w:lineRule="auto"/>
        <w:rPr>
          <w:rFonts w:ascii="Times New Roman" w:hAnsi="Times New Roman" w:cs="Times New Roman"/>
          <w:sz w:val="24"/>
          <w:szCs w:val="24"/>
          <w:lang w:val="en-US"/>
        </w:rPr>
      </w:pPr>
      <w:r w:rsidRPr="00C86B68">
        <w:rPr>
          <w:rFonts w:ascii="Times New Roman" w:hAnsi="Times New Roman" w:cs="Times New Roman"/>
          <w:sz w:val="24"/>
          <w:szCs w:val="24"/>
          <w:lang w:val="en-US"/>
        </w:rPr>
        <w:lastRenderedPageBreak/>
        <w:t>14</w:t>
      </w:r>
      <w:proofErr w:type="gramStart"/>
      <w:r w:rsidRPr="00C86B68">
        <w:rPr>
          <w:rFonts w:ascii="Times New Roman" w:hAnsi="Times New Roman" w:cs="Times New Roman"/>
          <w:sz w:val="24"/>
          <w:szCs w:val="24"/>
          <w:lang w:val="en-US"/>
        </w:rPr>
        <w:t>.</w:t>
      </w:r>
      <w:r w:rsidR="00C86B68">
        <w:rPr>
          <w:rFonts w:ascii="Times New Roman" w:hAnsi="Times New Roman" w:cs="Times New Roman"/>
          <w:sz w:val="24"/>
          <w:szCs w:val="24"/>
          <w:lang w:val="en-US"/>
        </w:rPr>
        <w:t>Echninger,D</w:t>
      </w:r>
      <w:proofErr w:type="gramEnd"/>
      <w:r w:rsidR="00C86B68">
        <w:rPr>
          <w:rFonts w:ascii="Times New Roman" w:hAnsi="Times New Roman" w:cs="Times New Roman"/>
          <w:sz w:val="24"/>
          <w:szCs w:val="24"/>
          <w:lang w:val="en-US"/>
        </w:rPr>
        <w:t>. in the adult hippocampus/</w:t>
      </w:r>
      <w:proofErr w:type="spellStart"/>
      <w:r w:rsidR="00C86B68">
        <w:rPr>
          <w:rFonts w:ascii="Times New Roman" w:hAnsi="Times New Roman" w:cs="Times New Roman"/>
          <w:sz w:val="24"/>
          <w:szCs w:val="24"/>
          <w:lang w:val="en-US"/>
        </w:rPr>
        <w:t>D.Echninger,G.Kempermann</w:t>
      </w:r>
      <w:proofErr w:type="spellEnd"/>
      <w:r w:rsidR="00C86B68">
        <w:rPr>
          <w:rFonts w:ascii="Times New Roman" w:hAnsi="Times New Roman" w:cs="Times New Roman"/>
          <w:sz w:val="24"/>
          <w:szCs w:val="24"/>
          <w:lang w:val="en-US"/>
        </w:rPr>
        <w:t>//Cell Tissue .-2008 -.Vol.331№1</w:t>
      </w:r>
      <w:r w:rsidR="00C86B68" w:rsidRPr="00085783">
        <w:rPr>
          <w:rFonts w:ascii="Times New Roman" w:hAnsi="Times New Roman" w:cs="Times New Roman"/>
          <w:sz w:val="24"/>
          <w:szCs w:val="24"/>
          <w:lang w:val="en-US"/>
        </w:rPr>
        <w:t>.</w:t>
      </w:r>
      <w:r w:rsidR="00C86B68">
        <w:rPr>
          <w:rFonts w:ascii="Times New Roman" w:hAnsi="Times New Roman" w:cs="Times New Roman"/>
          <w:sz w:val="24"/>
          <w:szCs w:val="24"/>
          <w:lang w:val="en-US"/>
        </w:rPr>
        <w:t>P.243-250.</w:t>
      </w:r>
    </w:p>
    <w:p w:rsidR="0081177A" w:rsidRPr="0081177A" w:rsidRDefault="0081177A" w:rsidP="00C86B68">
      <w:pPr>
        <w:autoSpaceDE w:val="0"/>
        <w:autoSpaceDN w:val="0"/>
        <w:adjustRightInd w:val="0"/>
        <w:spacing w:after="0" w:line="480" w:lineRule="auto"/>
        <w:rPr>
          <w:rFonts w:ascii="Times New Roman" w:hAnsi="Times New Roman" w:cs="Times New Roman"/>
          <w:sz w:val="24"/>
          <w:szCs w:val="24"/>
          <w:lang w:val="en-US"/>
        </w:rPr>
      </w:pPr>
      <w:r w:rsidRPr="0081177A">
        <w:rPr>
          <w:rFonts w:ascii="Times New Roman" w:hAnsi="Times New Roman" w:cs="Times New Roman"/>
          <w:sz w:val="24"/>
          <w:szCs w:val="24"/>
          <w:lang w:val="en-US"/>
        </w:rPr>
        <w:t>15</w:t>
      </w:r>
      <w:r>
        <w:rPr>
          <w:rFonts w:ascii="Times New Roman" w:hAnsi="Times New Roman" w:cs="Times New Roman"/>
          <w:sz w:val="24"/>
          <w:szCs w:val="24"/>
          <w:lang w:val="en-US"/>
        </w:rPr>
        <w:t xml:space="preserve"> BDNF function and intracellular signaling in neurons /</w:t>
      </w:r>
      <w:proofErr w:type="spellStart"/>
      <w:r>
        <w:rPr>
          <w:rFonts w:ascii="Times New Roman" w:hAnsi="Times New Roman" w:cs="Times New Roman"/>
          <w:sz w:val="24"/>
          <w:szCs w:val="24"/>
          <w:lang w:val="en-US"/>
        </w:rPr>
        <w:t>T.Numakawa,S.Suzuki,EKumamaru</w:t>
      </w:r>
      <w:proofErr w:type="spellEnd"/>
      <w:r>
        <w:rPr>
          <w:rFonts w:ascii="Times New Roman" w:hAnsi="Times New Roman" w:cs="Times New Roman"/>
          <w:sz w:val="24"/>
          <w:szCs w:val="24"/>
          <w:lang w:val="en-US"/>
        </w:rPr>
        <w:t xml:space="preserve"> (et.al)//Histol.Histopantol.-2010.</w:t>
      </w:r>
      <w:r w:rsidR="0020160D">
        <w:rPr>
          <w:rFonts w:ascii="Times New Roman" w:hAnsi="Times New Roman" w:cs="Times New Roman"/>
          <w:sz w:val="24"/>
          <w:szCs w:val="24"/>
          <w:lang w:val="en-US"/>
        </w:rPr>
        <w:t>-.Vol.25</w:t>
      </w:r>
      <w:r>
        <w:rPr>
          <w:rFonts w:ascii="Times New Roman" w:hAnsi="Times New Roman" w:cs="Times New Roman"/>
          <w:sz w:val="24"/>
          <w:szCs w:val="24"/>
          <w:lang w:val="en-US"/>
        </w:rPr>
        <w:t>№</w:t>
      </w:r>
      <w:r w:rsidR="0020160D">
        <w:rPr>
          <w:rFonts w:ascii="Times New Roman" w:hAnsi="Times New Roman" w:cs="Times New Roman"/>
          <w:sz w:val="24"/>
          <w:szCs w:val="24"/>
          <w:lang w:val="en-US"/>
        </w:rPr>
        <w:t>2</w:t>
      </w:r>
      <w:r w:rsidRPr="00085783">
        <w:rPr>
          <w:rFonts w:ascii="Times New Roman" w:hAnsi="Times New Roman" w:cs="Times New Roman"/>
          <w:sz w:val="24"/>
          <w:szCs w:val="24"/>
          <w:lang w:val="en-US"/>
        </w:rPr>
        <w:t>.</w:t>
      </w:r>
      <w:r w:rsidR="0020160D">
        <w:rPr>
          <w:rFonts w:ascii="Times New Roman" w:hAnsi="Times New Roman" w:cs="Times New Roman"/>
          <w:sz w:val="24"/>
          <w:szCs w:val="24"/>
          <w:lang w:val="en-US"/>
        </w:rPr>
        <w:t>P.237</w:t>
      </w:r>
      <w:r>
        <w:rPr>
          <w:rFonts w:ascii="Times New Roman" w:hAnsi="Times New Roman" w:cs="Times New Roman"/>
          <w:sz w:val="24"/>
          <w:szCs w:val="24"/>
          <w:lang w:val="en-US"/>
        </w:rPr>
        <w:t>-2</w:t>
      </w:r>
      <w:r w:rsidR="0020160D">
        <w:rPr>
          <w:rFonts w:ascii="Times New Roman" w:hAnsi="Times New Roman" w:cs="Times New Roman"/>
          <w:sz w:val="24"/>
          <w:szCs w:val="24"/>
          <w:lang w:val="en-US"/>
        </w:rPr>
        <w:t>58/</w:t>
      </w:r>
    </w:p>
    <w:p w:rsidR="00F60376" w:rsidRPr="00DA3425" w:rsidRDefault="00F60376" w:rsidP="00F60376">
      <w:pPr>
        <w:pStyle w:val="Default"/>
        <w:rPr>
          <w:lang w:val="en-US"/>
        </w:rPr>
      </w:pPr>
    </w:p>
    <w:p w:rsidR="00F60376" w:rsidRPr="00DA3425" w:rsidRDefault="00F60376" w:rsidP="00F60376">
      <w:pPr>
        <w:pStyle w:val="Default"/>
        <w:rPr>
          <w:lang w:val="en-US"/>
        </w:rPr>
      </w:pPr>
      <w:r w:rsidRPr="00F60376">
        <w:rPr>
          <w:lang w:val="en-US"/>
        </w:rPr>
        <w:t xml:space="preserve">16.Farhan, M. Anxiolytic profile of fluoxetine as monitored following repeated administration in animal rat model of chronic mild stress / M. </w:t>
      </w:r>
      <w:proofErr w:type="spellStart"/>
      <w:r w:rsidRPr="00F60376">
        <w:rPr>
          <w:lang w:val="en-US"/>
        </w:rPr>
        <w:t>Farhan</w:t>
      </w:r>
      <w:proofErr w:type="spellEnd"/>
      <w:r w:rsidRPr="00F60376">
        <w:rPr>
          <w:lang w:val="en-US"/>
        </w:rPr>
        <w:t xml:space="preserve"> and D.J. </w:t>
      </w:r>
      <w:proofErr w:type="spellStart"/>
      <w:r w:rsidRPr="00F60376">
        <w:rPr>
          <w:lang w:val="en-US"/>
        </w:rPr>
        <w:t>Haleem</w:t>
      </w:r>
      <w:proofErr w:type="spellEnd"/>
      <w:r w:rsidRPr="00F60376">
        <w:rPr>
          <w:lang w:val="en-US"/>
        </w:rPr>
        <w:t xml:space="preserve"> // Saudi Pharmaceutical Journal. – 2015.</w:t>
      </w:r>
    </w:p>
    <w:p w:rsidR="00F60376" w:rsidRPr="00F60376" w:rsidRDefault="00F60376" w:rsidP="00F60376">
      <w:pPr>
        <w:pStyle w:val="Default"/>
        <w:rPr>
          <w:lang w:val="en-US"/>
        </w:rPr>
      </w:pPr>
    </w:p>
    <w:p w:rsidR="00F60376" w:rsidRPr="00F60376" w:rsidRDefault="00F60376" w:rsidP="00F60376">
      <w:pPr>
        <w:pStyle w:val="Default"/>
        <w:rPr>
          <w:lang w:val="en-US"/>
        </w:rPr>
      </w:pPr>
      <w:r w:rsidRPr="00F60376">
        <w:rPr>
          <w:lang w:val="en-US"/>
        </w:rPr>
        <w:t xml:space="preserve">17.Ardayfio, P. </w:t>
      </w:r>
      <w:proofErr w:type="spellStart"/>
      <w:r w:rsidRPr="00F60376">
        <w:rPr>
          <w:lang w:val="en-US"/>
        </w:rPr>
        <w:t>Anxiogenic</w:t>
      </w:r>
      <w:proofErr w:type="spellEnd"/>
      <w:r w:rsidRPr="00F60376">
        <w:rPr>
          <w:lang w:val="en-US"/>
        </w:rPr>
        <w:t xml:space="preserve">-like effect of chronic </w:t>
      </w:r>
      <w:proofErr w:type="spellStart"/>
      <w:r w:rsidRPr="00F60376">
        <w:rPr>
          <w:lang w:val="en-US"/>
        </w:rPr>
        <w:t>corticosterone</w:t>
      </w:r>
      <w:proofErr w:type="spellEnd"/>
      <w:r w:rsidRPr="00F60376">
        <w:rPr>
          <w:lang w:val="en-US"/>
        </w:rPr>
        <w:t xml:space="preserve"> in the light-dark emergence task in mice [text] / P. </w:t>
      </w:r>
      <w:proofErr w:type="spellStart"/>
      <w:r w:rsidRPr="00F60376">
        <w:rPr>
          <w:lang w:val="en-US"/>
        </w:rPr>
        <w:t>Ardayfio</w:t>
      </w:r>
      <w:proofErr w:type="spellEnd"/>
      <w:r w:rsidRPr="00F60376">
        <w:rPr>
          <w:lang w:val="en-US"/>
        </w:rPr>
        <w:t xml:space="preserve"> and K.S. Kim // </w:t>
      </w:r>
      <w:proofErr w:type="spellStart"/>
      <w:r w:rsidRPr="00F60376">
        <w:rPr>
          <w:lang w:val="en-US"/>
        </w:rPr>
        <w:t>Behav</w:t>
      </w:r>
      <w:proofErr w:type="spellEnd"/>
      <w:r w:rsidRPr="00F60376">
        <w:rPr>
          <w:lang w:val="en-US"/>
        </w:rPr>
        <w:t xml:space="preserve">. </w:t>
      </w:r>
      <w:proofErr w:type="spellStart"/>
      <w:proofErr w:type="gramStart"/>
      <w:r w:rsidRPr="00F60376">
        <w:rPr>
          <w:lang w:val="en-US"/>
        </w:rPr>
        <w:t>Neurosci</w:t>
      </w:r>
      <w:proofErr w:type="spellEnd"/>
      <w:r w:rsidRPr="00F60376">
        <w:rPr>
          <w:lang w:val="en-US"/>
        </w:rPr>
        <w:t>.</w:t>
      </w:r>
      <w:proofErr w:type="gramEnd"/>
      <w:r w:rsidRPr="00F60376">
        <w:rPr>
          <w:lang w:val="en-US"/>
        </w:rPr>
        <w:t xml:space="preserve"> – 2006. –120(2). – P. 249-256 </w:t>
      </w:r>
    </w:p>
    <w:p w:rsidR="00C0490B" w:rsidRPr="00F60376" w:rsidRDefault="00C0490B" w:rsidP="00F60376">
      <w:pPr>
        <w:pStyle w:val="Default"/>
        <w:rPr>
          <w:lang w:val="en-US"/>
        </w:rPr>
      </w:pPr>
    </w:p>
    <w:p w:rsidR="00A52AAC" w:rsidRDefault="00A52AAC" w:rsidP="004C3033">
      <w:pPr>
        <w:autoSpaceDE w:val="0"/>
        <w:autoSpaceDN w:val="0"/>
        <w:adjustRightInd w:val="0"/>
        <w:spacing w:after="0" w:line="480" w:lineRule="auto"/>
        <w:rPr>
          <w:rFonts w:ascii="Times New Roman" w:hAnsi="Times New Roman" w:cs="Times New Roman"/>
          <w:sz w:val="24"/>
          <w:szCs w:val="24"/>
          <w:lang w:val="en-US"/>
        </w:rPr>
      </w:pPr>
    </w:p>
    <w:p w:rsidR="004C3033" w:rsidRPr="00085783" w:rsidRDefault="004C3033" w:rsidP="00CB5ED8">
      <w:pPr>
        <w:autoSpaceDE w:val="0"/>
        <w:autoSpaceDN w:val="0"/>
        <w:adjustRightInd w:val="0"/>
        <w:spacing w:after="0" w:line="480" w:lineRule="auto"/>
        <w:rPr>
          <w:rFonts w:cs="MyslCyrillic"/>
          <w:sz w:val="24"/>
          <w:szCs w:val="24"/>
          <w:lang w:val="en-US"/>
        </w:rPr>
      </w:pPr>
    </w:p>
    <w:p w:rsidR="00ED46FF" w:rsidRPr="00085783" w:rsidRDefault="00CB64BB" w:rsidP="00CB64BB">
      <w:pPr>
        <w:autoSpaceDE w:val="0"/>
        <w:autoSpaceDN w:val="0"/>
        <w:adjustRightInd w:val="0"/>
        <w:spacing w:after="0" w:line="480" w:lineRule="auto"/>
        <w:rPr>
          <w:rFonts w:ascii="Times New Roman" w:eastAsia="Times New Roman" w:hAnsi="Times New Roman" w:cs="Times New Roman"/>
          <w:sz w:val="24"/>
          <w:szCs w:val="24"/>
          <w:lang w:val="en-US" w:eastAsia="ru-RU"/>
        </w:rPr>
      </w:pPr>
      <w:r w:rsidRPr="00085783">
        <w:rPr>
          <w:rFonts w:ascii="MyslCyrillic" w:hAnsi="MyslCyrillic" w:cs="MyslCyrillic"/>
          <w:sz w:val="24"/>
          <w:szCs w:val="24"/>
          <w:lang w:val="en-US"/>
        </w:rPr>
        <w:t>.</w:t>
      </w:r>
    </w:p>
    <w:p w:rsidR="004320D0" w:rsidRPr="00085783" w:rsidRDefault="004320D0" w:rsidP="004320D0">
      <w:pPr>
        <w:widowControl w:val="0"/>
        <w:spacing w:after="0" w:line="240" w:lineRule="auto"/>
        <w:ind w:right="20"/>
        <w:jc w:val="both"/>
        <w:rPr>
          <w:rFonts w:ascii="Times New Roman" w:eastAsia="Times New Roman" w:hAnsi="Times New Roman" w:cs="Times New Roman"/>
          <w:sz w:val="24"/>
          <w:szCs w:val="24"/>
          <w:lang w:val="en-US" w:eastAsia="ru-RU"/>
        </w:rPr>
        <w:sectPr w:rsidR="004320D0" w:rsidRPr="00085783" w:rsidSect="007D2030">
          <w:pgSz w:w="11909" w:h="16840"/>
          <w:pgMar w:top="971" w:right="1246" w:bottom="1585" w:left="1259" w:header="0" w:footer="3" w:gutter="0"/>
          <w:cols w:space="720"/>
          <w:noEndnote/>
          <w:docGrid w:linePitch="360"/>
        </w:sectPr>
      </w:pPr>
    </w:p>
    <w:p w:rsidR="00F95EEF" w:rsidRPr="00085783" w:rsidRDefault="00F95EEF" w:rsidP="00491612">
      <w:pPr>
        <w:rPr>
          <w:rFonts w:ascii="Times New Roman" w:hAnsi="Times New Roman" w:cs="Times New Roman"/>
          <w:sz w:val="24"/>
          <w:szCs w:val="24"/>
          <w:lang w:val="en-US"/>
        </w:rPr>
      </w:pPr>
    </w:p>
    <w:p w:rsidR="0088285B" w:rsidRPr="00085783" w:rsidRDefault="0088285B" w:rsidP="00491612">
      <w:pPr>
        <w:rPr>
          <w:rFonts w:ascii="Times New Roman" w:hAnsi="Times New Roman" w:cs="Times New Roman"/>
          <w:sz w:val="24"/>
          <w:szCs w:val="24"/>
          <w:lang w:val="en-US"/>
        </w:rPr>
      </w:pPr>
    </w:p>
    <w:sectPr w:rsidR="0088285B" w:rsidRPr="00085783" w:rsidSect="007D2030">
      <w:pgSz w:w="11906"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yslNarrowPlain">
    <w:altName w:val="Times New Roman"/>
    <w:panose1 w:val="00000000000000000000"/>
    <w:charset w:val="CC"/>
    <w:family w:val="auto"/>
    <w:notTrueType/>
    <w:pitch w:val="default"/>
    <w:sig w:usb0="00000001" w:usb1="00000000" w:usb2="00000000" w:usb3="00000000" w:csb0="00000005" w:csb1="00000000"/>
  </w:font>
  <w:font w:name="MyslCyrillic">
    <w:altName w:val="Times New Roman"/>
    <w:panose1 w:val="00000000000000000000"/>
    <w:charset w:val="00"/>
    <w:family w:val="roman"/>
    <w:notTrueType/>
    <w:pitch w:val="default"/>
    <w:sig w:usb0="00000003" w:usb1="00000000" w:usb2="00000000" w:usb3="00000000" w:csb0="00000001" w:csb1="00000000"/>
  </w:font>
  <w:font w:name="MyslItalicCyrillic">
    <w:altName w:val="Times New Roman"/>
    <w:panose1 w:val="00000000000000000000"/>
    <w:charset w:val="00"/>
    <w:family w:val="roman"/>
    <w:notTrueType/>
    <w:pitch w:val="default"/>
    <w:sig w:usb0="00000003" w:usb1="00000000" w:usb2="00000000" w:usb3="00000000" w:csb0="00000001" w:csb1="00000000"/>
  </w:font>
  <w:font w:name="Candara-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25"/>
    <w:multiLevelType w:val="multilevel"/>
    <w:tmpl w:val="00000024"/>
    <w:lvl w:ilvl="0">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2"/>
      <w:numFmt w:val="decimal"/>
      <w:lvlText w:val="3.5.%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4">
    <w:nsid w:val="34BA04B7"/>
    <w:multiLevelType w:val="hybridMultilevel"/>
    <w:tmpl w:val="84343B7C"/>
    <w:lvl w:ilvl="0" w:tplc="EB245E00">
      <w:start w:val="1"/>
      <w:numFmt w:val="decimal"/>
      <w:lvlText w:val="%1."/>
      <w:lvlJc w:val="left"/>
      <w:pPr>
        <w:ind w:left="1211"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78C329B"/>
    <w:multiLevelType w:val="hybridMultilevel"/>
    <w:tmpl w:val="6C6261D6"/>
    <w:lvl w:ilvl="0" w:tplc="6220D24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7DE91EE1"/>
    <w:multiLevelType w:val="hybridMultilevel"/>
    <w:tmpl w:val="CE424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E863A60"/>
    <w:multiLevelType w:val="hybridMultilevel"/>
    <w:tmpl w:val="00FAD360"/>
    <w:lvl w:ilvl="0" w:tplc="0A1665F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55394"/>
    <w:rsid w:val="0001745C"/>
    <w:rsid w:val="00024A40"/>
    <w:rsid w:val="00025A08"/>
    <w:rsid w:val="000525DF"/>
    <w:rsid w:val="00054574"/>
    <w:rsid w:val="00054581"/>
    <w:rsid w:val="00054792"/>
    <w:rsid w:val="00061DA0"/>
    <w:rsid w:val="00076B1D"/>
    <w:rsid w:val="00085783"/>
    <w:rsid w:val="00091A9D"/>
    <w:rsid w:val="00091E56"/>
    <w:rsid w:val="00092663"/>
    <w:rsid w:val="0009286E"/>
    <w:rsid w:val="00096884"/>
    <w:rsid w:val="000B1044"/>
    <w:rsid w:val="000B7901"/>
    <w:rsid w:val="000C314F"/>
    <w:rsid w:val="000C3C73"/>
    <w:rsid w:val="000D39C0"/>
    <w:rsid w:val="000D3B0F"/>
    <w:rsid w:val="000D52E0"/>
    <w:rsid w:val="000E136C"/>
    <w:rsid w:val="00100A39"/>
    <w:rsid w:val="00107A5E"/>
    <w:rsid w:val="00111FB5"/>
    <w:rsid w:val="0011752E"/>
    <w:rsid w:val="00120213"/>
    <w:rsid w:val="001221C1"/>
    <w:rsid w:val="00140B74"/>
    <w:rsid w:val="00142E18"/>
    <w:rsid w:val="00151A3A"/>
    <w:rsid w:val="00162DF5"/>
    <w:rsid w:val="00165EFC"/>
    <w:rsid w:val="001721C0"/>
    <w:rsid w:val="00180DEC"/>
    <w:rsid w:val="00183815"/>
    <w:rsid w:val="00184D9A"/>
    <w:rsid w:val="00185D23"/>
    <w:rsid w:val="001870F0"/>
    <w:rsid w:val="00191B5B"/>
    <w:rsid w:val="0019217F"/>
    <w:rsid w:val="001A4E5E"/>
    <w:rsid w:val="001B2ACF"/>
    <w:rsid w:val="001B4D84"/>
    <w:rsid w:val="001B6A04"/>
    <w:rsid w:val="001C132D"/>
    <w:rsid w:val="001C61D2"/>
    <w:rsid w:val="001D0183"/>
    <w:rsid w:val="001D4A35"/>
    <w:rsid w:val="001D514E"/>
    <w:rsid w:val="001F0E0B"/>
    <w:rsid w:val="001F6DF3"/>
    <w:rsid w:val="0020160D"/>
    <w:rsid w:val="00205E25"/>
    <w:rsid w:val="002106C8"/>
    <w:rsid w:val="00211B2F"/>
    <w:rsid w:val="00213BD3"/>
    <w:rsid w:val="002234E1"/>
    <w:rsid w:val="00233CAA"/>
    <w:rsid w:val="002401B0"/>
    <w:rsid w:val="002579AF"/>
    <w:rsid w:val="00257E2E"/>
    <w:rsid w:val="002649B2"/>
    <w:rsid w:val="002A2193"/>
    <w:rsid w:val="002A7FE2"/>
    <w:rsid w:val="002B432E"/>
    <w:rsid w:val="002C040B"/>
    <w:rsid w:val="002C732B"/>
    <w:rsid w:val="002D2D45"/>
    <w:rsid w:val="002D6F4D"/>
    <w:rsid w:val="002E44C2"/>
    <w:rsid w:val="002E4A2F"/>
    <w:rsid w:val="00302D78"/>
    <w:rsid w:val="0033295F"/>
    <w:rsid w:val="003450AA"/>
    <w:rsid w:val="00346994"/>
    <w:rsid w:val="00350D8E"/>
    <w:rsid w:val="003516E6"/>
    <w:rsid w:val="00363C50"/>
    <w:rsid w:val="0036558E"/>
    <w:rsid w:val="0038735A"/>
    <w:rsid w:val="00395DA3"/>
    <w:rsid w:val="00397354"/>
    <w:rsid w:val="003A55EA"/>
    <w:rsid w:val="003A6E62"/>
    <w:rsid w:val="003A7882"/>
    <w:rsid w:val="003B1A2D"/>
    <w:rsid w:val="003B2B6D"/>
    <w:rsid w:val="003B380E"/>
    <w:rsid w:val="003C19E8"/>
    <w:rsid w:val="003C3090"/>
    <w:rsid w:val="003C6EAD"/>
    <w:rsid w:val="003D59BD"/>
    <w:rsid w:val="003E4186"/>
    <w:rsid w:val="003E760A"/>
    <w:rsid w:val="003F2425"/>
    <w:rsid w:val="003F336F"/>
    <w:rsid w:val="003F6073"/>
    <w:rsid w:val="004007D0"/>
    <w:rsid w:val="00402109"/>
    <w:rsid w:val="00416F6B"/>
    <w:rsid w:val="00427EFD"/>
    <w:rsid w:val="004320D0"/>
    <w:rsid w:val="00453A7B"/>
    <w:rsid w:val="004666D9"/>
    <w:rsid w:val="00467A7C"/>
    <w:rsid w:val="004738C3"/>
    <w:rsid w:val="00473AFF"/>
    <w:rsid w:val="00473DDD"/>
    <w:rsid w:val="0048182C"/>
    <w:rsid w:val="00491612"/>
    <w:rsid w:val="00495C9E"/>
    <w:rsid w:val="004A6FF9"/>
    <w:rsid w:val="004B14FB"/>
    <w:rsid w:val="004C06C0"/>
    <w:rsid w:val="004C3033"/>
    <w:rsid w:val="004E5388"/>
    <w:rsid w:val="004F3634"/>
    <w:rsid w:val="00506DB3"/>
    <w:rsid w:val="005075A2"/>
    <w:rsid w:val="00510352"/>
    <w:rsid w:val="005111F4"/>
    <w:rsid w:val="00511F6A"/>
    <w:rsid w:val="005144E6"/>
    <w:rsid w:val="00516426"/>
    <w:rsid w:val="00525D31"/>
    <w:rsid w:val="00543D19"/>
    <w:rsid w:val="00547E3B"/>
    <w:rsid w:val="0055271D"/>
    <w:rsid w:val="00555768"/>
    <w:rsid w:val="00566532"/>
    <w:rsid w:val="00566D0D"/>
    <w:rsid w:val="00571D2E"/>
    <w:rsid w:val="005755D5"/>
    <w:rsid w:val="005765F2"/>
    <w:rsid w:val="005A0D3F"/>
    <w:rsid w:val="005A46E4"/>
    <w:rsid w:val="005A69F7"/>
    <w:rsid w:val="005B067B"/>
    <w:rsid w:val="005B1FA0"/>
    <w:rsid w:val="005B5F3F"/>
    <w:rsid w:val="005C4CB9"/>
    <w:rsid w:val="005C5AB9"/>
    <w:rsid w:val="005D0DE5"/>
    <w:rsid w:val="005E08CE"/>
    <w:rsid w:val="005E3390"/>
    <w:rsid w:val="00603B90"/>
    <w:rsid w:val="0060584B"/>
    <w:rsid w:val="00606F67"/>
    <w:rsid w:val="00616697"/>
    <w:rsid w:val="006232D2"/>
    <w:rsid w:val="0063310A"/>
    <w:rsid w:val="00634084"/>
    <w:rsid w:val="00636258"/>
    <w:rsid w:val="00637555"/>
    <w:rsid w:val="00642101"/>
    <w:rsid w:val="00644B15"/>
    <w:rsid w:val="0065539D"/>
    <w:rsid w:val="00660F04"/>
    <w:rsid w:val="00666980"/>
    <w:rsid w:val="006810A9"/>
    <w:rsid w:val="00690165"/>
    <w:rsid w:val="00691358"/>
    <w:rsid w:val="006A658E"/>
    <w:rsid w:val="006B08BE"/>
    <w:rsid w:val="006B50CB"/>
    <w:rsid w:val="006D3F11"/>
    <w:rsid w:val="006E32BC"/>
    <w:rsid w:val="006F59C3"/>
    <w:rsid w:val="00700BB2"/>
    <w:rsid w:val="0070339A"/>
    <w:rsid w:val="00713162"/>
    <w:rsid w:val="0071342C"/>
    <w:rsid w:val="0073663B"/>
    <w:rsid w:val="00746886"/>
    <w:rsid w:val="00752570"/>
    <w:rsid w:val="007703CA"/>
    <w:rsid w:val="00783901"/>
    <w:rsid w:val="00783D74"/>
    <w:rsid w:val="00787DDC"/>
    <w:rsid w:val="007A199F"/>
    <w:rsid w:val="007A5102"/>
    <w:rsid w:val="007B3430"/>
    <w:rsid w:val="007C28A0"/>
    <w:rsid w:val="007C7249"/>
    <w:rsid w:val="007D08C4"/>
    <w:rsid w:val="007D0D98"/>
    <w:rsid w:val="007D2030"/>
    <w:rsid w:val="007E250D"/>
    <w:rsid w:val="007E52FE"/>
    <w:rsid w:val="007F0ED0"/>
    <w:rsid w:val="007F114E"/>
    <w:rsid w:val="008063B6"/>
    <w:rsid w:val="0081177A"/>
    <w:rsid w:val="00823FE7"/>
    <w:rsid w:val="0082436F"/>
    <w:rsid w:val="00825545"/>
    <w:rsid w:val="00832A01"/>
    <w:rsid w:val="00833330"/>
    <w:rsid w:val="0083472F"/>
    <w:rsid w:val="008357FA"/>
    <w:rsid w:val="00837DFE"/>
    <w:rsid w:val="0084708A"/>
    <w:rsid w:val="00847259"/>
    <w:rsid w:val="00855394"/>
    <w:rsid w:val="008729E2"/>
    <w:rsid w:val="00873698"/>
    <w:rsid w:val="0088285B"/>
    <w:rsid w:val="00894C2C"/>
    <w:rsid w:val="008A0A97"/>
    <w:rsid w:val="008A24CA"/>
    <w:rsid w:val="008A3BF6"/>
    <w:rsid w:val="008B0B35"/>
    <w:rsid w:val="008D0979"/>
    <w:rsid w:val="008D6A3B"/>
    <w:rsid w:val="008E3AAA"/>
    <w:rsid w:val="0090286C"/>
    <w:rsid w:val="00902B0E"/>
    <w:rsid w:val="00903A18"/>
    <w:rsid w:val="00903D87"/>
    <w:rsid w:val="00912532"/>
    <w:rsid w:val="00925B9F"/>
    <w:rsid w:val="00927619"/>
    <w:rsid w:val="00940C74"/>
    <w:rsid w:val="00950CDA"/>
    <w:rsid w:val="00952827"/>
    <w:rsid w:val="00962BB3"/>
    <w:rsid w:val="00965A6B"/>
    <w:rsid w:val="009705FE"/>
    <w:rsid w:val="00977CA3"/>
    <w:rsid w:val="00981EF8"/>
    <w:rsid w:val="00983504"/>
    <w:rsid w:val="00984735"/>
    <w:rsid w:val="00984A55"/>
    <w:rsid w:val="009867AE"/>
    <w:rsid w:val="00993227"/>
    <w:rsid w:val="00994D7C"/>
    <w:rsid w:val="0099652C"/>
    <w:rsid w:val="0099729B"/>
    <w:rsid w:val="009A3F44"/>
    <w:rsid w:val="009B2475"/>
    <w:rsid w:val="009C1A75"/>
    <w:rsid w:val="009C7324"/>
    <w:rsid w:val="009D234B"/>
    <w:rsid w:val="009E3D14"/>
    <w:rsid w:val="00A110A5"/>
    <w:rsid w:val="00A26324"/>
    <w:rsid w:val="00A26451"/>
    <w:rsid w:val="00A300EF"/>
    <w:rsid w:val="00A32438"/>
    <w:rsid w:val="00A3646E"/>
    <w:rsid w:val="00A37359"/>
    <w:rsid w:val="00A42CE9"/>
    <w:rsid w:val="00A460A5"/>
    <w:rsid w:val="00A52AAC"/>
    <w:rsid w:val="00A71D26"/>
    <w:rsid w:val="00A72E2F"/>
    <w:rsid w:val="00A9097D"/>
    <w:rsid w:val="00A937A9"/>
    <w:rsid w:val="00A95823"/>
    <w:rsid w:val="00A9596B"/>
    <w:rsid w:val="00AB77A1"/>
    <w:rsid w:val="00AD2843"/>
    <w:rsid w:val="00AD48A6"/>
    <w:rsid w:val="00AE0A8F"/>
    <w:rsid w:val="00AE5FF6"/>
    <w:rsid w:val="00B01356"/>
    <w:rsid w:val="00B02114"/>
    <w:rsid w:val="00B02686"/>
    <w:rsid w:val="00B0558B"/>
    <w:rsid w:val="00B0634E"/>
    <w:rsid w:val="00B06C29"/>
    <w:rsid w:val="00B11848"/>
    <w:rsid w:val="00B12156"/>
    <w:rsid w:val="00B12621"/>
    <w:rsid w:val="00B206D5"/>
    <w:rsid w:val="00B2229C"/>
    <w:rsid w:val="00B26B41"/>
    <w:rsid w:val="00B3412B"/>
    <w:rsid w:val="00B36460"/>
    <w:rsid w:val="00B46B7C"/>
    <w:rsid w:val="00B50B22"/>
    <w:rsid w:val="00B542C9"/>
    <w:rsid w:val="00B5784C"/>
    <w:rsid w:val="00B60942"/>
    <w:rsid w:val="00B62EF8"/>
    <w:rsid w:val="00B679BF"/>
    <w:rsid w:val="00B7315E"/>
    <w:rsid w:val="00B73C65"/>
    <w:rsid w:val="00B92A7B"/>
    <w:rsid w:val="00BA0DE3"/>
    <w:rsid w:val="00BB1BA2"/>
    <w:rsid w:val="00BF77BB"/>
    <w:rsid w:val="00C00770"/>
    <w:rsid w:val="00C01992"/>
    <w:rsid w:val="00C01B47"/>
    <w:rsid w:val="00C03518"/>
    <w:rsid w:val="00C035FB"/>
    <w:rsid w:val="00C0490B"/>
    <w:rsid w:val="00C06091"/>
    <w:rsid w:val="00C13AF3"/>
    <w:rsid w:val="00C14392"/>
    <w:rsid w:val="00C15A38"/>
    <w:rsid w:val="00C2195E"/>
    <w:rsid w:val="00C23D17"/>
    <w:rsid w:val="00C258B4"/>
    <w:rsid w:val="00C417DD"/>
    <w:rsid w:val="00C43BD3"/>
    <w:rsid w:val="00C46D4B"/>
    <w:rsid w:val="00C5133D"/>
    <w:rsid w:val="00C555FE"/>
    <w:rsid w:val="00C64B74"/>
    <w:rsid w:val="00C66C1D"/>
    <w:rsid w:val="00C76AAF"/>
    <w:rsid w:val="00C82B6C"/>
    <w:rsid w:val="00C840A5"/>
    <w:rsid w:val="00C86B68"/>
    <w:rsid w:val="00C925DB"/>
    <w:rsid w:val="00CB1AC7"/>
    <w:rsid w:val="00CB2751"/>
    <w:rsid w:val="00CB5ED8"/>
    <w:rsid w:val="00CB64BB"/>
    <w:rsid w:val="00CC33BB"/>
    <w:rsid w:val="00CC3AF0"/>
    <w:rsid w:val="00CC6D1C"/>
    <w:rsid w:val="00CD303F"/>
    <w:rsid w:val="00CD3981"/>
    <w:rsid w:val="00CD4DF8"/>
    <w:rsid w:val="00CD6034"/>
    <w:rsid w:val="00CE5535"/>
    <w:rsid w:val="00D00928"/>
    <w:rsid w:val="00D00A69"/>
    <w:rsid w:val="00D05B24"/>
    <w:rsid w:val="00D10885"/>
    <w:rsid w:val="00D11D42"/>
    <w:rsid w:val="00D24D54"/>
    <w:rsid w:val="00D32812"/>
    <w:rsid w:val="00D352FD"/>
    <w:rsid w:val="00D53914"/>
    <w:rsid w:val="00D53B5E"/>
    <w:rsid w:val="00D7292D"/>
    <w:rsid w:val="00D756FD"/>
    <w:rsid w:val="00D80585"/>
    <w:rsid w:val="00D80E3D"/>
    <w:rsid w:val="00D81D69"/>
    <w:rsid w:val="00D92EEA"/>
    <w:rsid w:val="00DA0746"/>
    <w:rsid w:val="00DA3425"/>
    <w:rsid w:val="00DA5F88"/>
    <w:rsid w:val="00DB2A74"/>
    <w:rsid w:val="00DB59F5"/>
    <w:rsid w:val="00DC25F9"/>
    <w:rsid w:val="00DD7C67"/>
    <w:rsid w:val="00DE3068"/>
    <w:rsid w:val="00DF5B3C"/>
    <w:rsid w:val="00E01453"/>
    <w:rsid w:val="00E032A5"/>
    <w:rsid w:val="00E03B18"/>
    <w:rsid w:val="00E055EA"/>
    <w:rsid w:val="00E13A3D"/>
    <w:rsid w:val="00E16E4F"/>
    <w:rsid w:val="00E25C1D"/>
    <w:rsid w:val="00E261D9"/>
    <w:rsid w:val="00E37B1A"/>
    <w:rsid w:val="00E45641"/>
    <w:rsid w:val="00E4570B"/>
    <w:rsid w:val="00E459F7"/>
    <w:rsid w:val="00E47A72"/>
    <w:rsid w:val="00E57FD2"/>
    <w:rsid w:val="00E61AB3"/>
    <w:rsid w:val="00E61EC8"/>
    <w:rsid w:val="00E62F89"/>
    <w:rsid w:val="00E7384E"/>
    <w:rsid w:val="00E776C7"/>
    <w:rsid w:val="00E86452"/>
    <w:rsid w:val="00E90076"/>
    <w:rsid w:val="00E9718C"/>
    <w:rsid w:val="00EA09A3"/>
    <w:rsid w:val="00EB3BED"/>
    <w:rsid w:val="00EB4ED1"/>
    <w:rsid w:val="00EC6271"/>
    <w:rsid w:val="00ED46FF"/>
    <w:rsid w:val="00ED6051"/>
    <w:rsid w:val="00EE2630"/>
    <w:rsid w:val="00EE5A43"/>
    <w:rsid w:val="00EF01F5"/>
    <w:rsid w:val="00EF049B"/>
    <w:rsid w:val="00F00FFF"/>
    <w:rsid w:val="00F015DB"/>
    <w:rsid w:val="00F03C7E"/>
    <w:rsid w:val="00F06977"/>
    <w:rsid w:val="00F1185E"/>
    <w:rsid w:val="00F123EE"/>
    <w:rsid w:val="00F15464"/>
    <w:rsid w:val="00F2291B"/>
    <w:rsid w:val="00F23ADA"/>
    <w:rsid w:val="00F27E03"/>
    <w:rsid w:val="00F3079D"/>
    <w:rsid w:val="00F33A03"/>
    <w:rsid w:val="00F4194E"/>
    <w:rsid w:val="00F465FE"/>
    <w:rsid w:val="00F54891"/>
    <w:rsid w:val="00F55D55"/>
    <w:rsid w:val="00F60376"/>
    <w:rsid w:val="00F70C29"/>
    <w:rsid w:val="00F71875"/>
    <w:rsid w:val="00F76387"/>
    <w:rsid w:val="00F820CB"/>
    <w:rsid w:val="00F85D32"/>
    <w:rsid w:val="00F95EEF"/>
    <w:rsid w:val="00FA4189"/>
    <w:rsid w:val="00FB7674"/>
    <w:rsid w:val="00FC2A71"/>
    <w:rsid w:val="00FD1273"/>
    <w:rsid w:val="00FD1E2C"/>
    <w:rsid w:val="00FD2D5C"/>
    <w:rsid w:val="00FD4066"/>
    <w:rsid w:val="00FD40A6"/>
    <w:rsid w:val="00FD669A"/>
    <w:rsid w:val="00FE340E"/>
    <w:rsid w:val="00FE6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5B"/>
  </w:style>
  <w:style w:type="paragraph" w:styleId="1">
    <w:name w:val="heading 1"/>
    <w:basedOn w:val="a"/>
    <w:next w:val="a"/>
    <w:link w:val="10"/>
    <w:uiPriority w:val="9"/>
    <w:qFormat/>
    <w:rsid w:val="00491612"/>
    <w:pPr>
      <w:keepNext/>
      <w:widowControl w:val="0"/>
      <w:spacing w:before="240" w:after="60" w:line="240" w:lineRule="auto"/>
      <w:outlineLvl w:val="0"/>
    </w:pPr>
    <w:rPr>
      <w:rFonts w:asciiTheme="majorHAnsi" w:eastAsiaTheme="majorEastAsia" w:hAnsiTheme="majorHAnsi"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491612"/>
    <w:rPr>
      <w:rFonts w:ascii="Times New Roman" w:hAnsi="Times New Roman" w:cs="Times New Roman"/>
      <w:sz w:val="25"/>
      <w:szCs w:val="25"/>
      <w:shd w:val="clear" w:color="auto" w:fill="FFFFFF"/>
    </w:rPr>
  </w:style>
  <w:style w:type="paragraph" w:styleId="a3">
    <w:name w:val="Body Text"/>
    <w:basedOn w:val="a"/>
    <w:link w:val="11"/>
    <w:uiPriority w:val="99"/>
    <w:rsid w:val="00491612"/>
    <w:pPr>
      <w:widowControl w:val="0"/>
      <w:shd w:val="clear" w:color="auto" w:fill="FFFFFF"/>
      <w:spacing w:after="0" w:line="480" w:lineRule="exact"/>
      <w:ind w:hanging="360"/>
      <w:jc w:val="both"/>
    </w:pPr>
    <w:rPr>
      <w:rFonts w:ascii="Times New Roman" w:hAnsi="Times New Roman" w:cs="Times New Roman"/>
      <w:sz w:val="25"/>
      <w:szCs w:val="25"/>
    </w:rPr>
  </w:style>
  <w:style w:type="character" w:customStyle="1" w:styleId="a4">
    <w:name w:val="Основной текст Знак"/>
    <w:basedOn w:val="a0"/>
    <w:uiPriority w:val="99"/>
    <w:semiHidden/>
    <w:rsid w:val="00491612"/>
  </w:style>
  <w:style w:type="character" w:customStyle="1" w:styleId="10">
    <w:name w:val="Заголовок 1 Знак"/>
    <w:basedOn w:val="a0"/>
    <w:link w:val="1"/>
    <w:uiPriority w:val="9"/>
    <w:rsid w:val="00491612"/>
    <w:rPr>
      <w:rFonts w:asciiTheme="majorHAnsi" w:eastAsiaTheme="majorEastAsia" w:hAnsiTheme="majorHAnsi" w:cs="Times New Roman"/>
      <w:b/>
      <w:bCs/>
      <w:color w:val="000000"/>
      <w:kern w:val="32"/>
      <w:sz w:val="32"/>
      <w:szCs w:val="32"/>
      <w:lang w:eastAsia="ru-RU"/>
    </w:rPr>
  </w:style>
  <w:style w:type="character" w:customStyle="1" w:styleId="Exact">
    <w:name w:val="Основной текст Exact"/>
    <w:basedOn w:val="a0"/>
    <w:uiPriority w:val="99"/>
    <w:rsid w:val="00A71D26"/>
    <w:rPr>
      <w:rFonts w:ascii="Times New Roman" w:hAnsi="Times New Roman" w:cs="Times New Roman"/>
      <w:spacing w:val="5"/>
      <w:sz w:val="23"/>
      <w:szCs w:val="23"/>
      <w:u w:val="none"/>
    </w:rPr>
  </w:style>
  <w:style w:type="character" w:customStyle="1" w:styleId="7">
    <w:name w:val="Основной текст + 7"/>
    <w:aliases w:val="5 pt,Курсив"/>
    <w:basedOn w:val="11"/>
    <w:uiPriority w:val="99"/>
    <w:rsid w:val="00C925DB"/>
    <w:rPr>
      <w:rFonts w:ascii="Times New Roman" w:hAnsi="Times New Roman" w:cs="Times New Roman"/>
      <w:i/>
      <w:iCs/>
      <w:noProof/>
      <w:sz w:val="15"/>
      <w:szCs w:val="15"/>
      <w:u w:val="none"/>
      <w:shd w:val="clear" w:color="auto" w:fill="FFFFFF"/>
    </w:rPr>
  </w:style>
  <w:style w:type="character" w:customStyle="1" w:styleId="9pt">
    <w:name w:val="Основной текст + 9 pt"/>
    <w:aliases w:val="Полужирный"/>
    <w:basedOn w:val="11"/>
    <w:uiPriority w:val="99"/>
    <w:rsid w:val="0065539D"/>
    <w:rPr>
      <w:rFonts w:ascii="Times New Roman" w:hAnsi="Times New Roman" w:cs="Times New Roman"/>
      <w:b/>
      <w:bCs/>
      <w:sz w:val="18"/>
      <w:szCs w:val="18"/>
      <w:u w:val="none"/>
      <w:shd w:val="clear" w:color="auto" w:fill="FFFFFF"/>
      <w:lang w:val="en-US" w:eastAsia="en-US"/>
    </w:rPr>
  </w:style>
  <w:style w:type="character" w:customStyle="1" w:styleId="9pt1">
    <w:name w:val="Основной текст + 9 pt1"/>
    <w:basedOn w:val="11"/>
    <w:uiPriority w:val="99"/>
    <w:rsid w:val="0065539D"/>
    <w:rPr>
      <w:rFonts w:ascii="Times New Roman" w:hAnsi="Times New Roman" w:cs="Times New Roman"/>
      <w:noProof/>
      <w:sz w:val="18"/>
      <w:szCs w:val="18"/>
      <w:u w:val="none"/>
      <w:shd w:val="clear" w:color="auto" w:fill="FFFFFF"/>
    </w:rPr>
  </w:style>
  <w:style w:type="table" w:styleId="a5">
    <w:name w:val="Table Grid"/>
    <w:basedOn w:val="a1"/>
    <w:rsid w:val="004E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53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388"/>
    <w:rPr>
      <w:rFonts w:ascii="Tahoma" w:hAnsi="Tahoma" w:cs="Tahoma"/>
      <w:sz w:val="16"/>
      <w:szCs w:val="16"/>
    </w:rPr>
  </w:style>
  <w:style w:type="paragraph" w:styleId="a8">
    <w:name w:val="List Paragraph"/>
    <w:basedOn w:val="a"/>
    <w:uiPriority w:val="34"/>
    <w:qFormat/>
    <w:rsid w:val="00473DDD"/>
    <w:pPr>
      <w:ind w:left="720"/>
      <w:contextualSpacing/>
    </w:pPr>
  </w:style>
  <w:style w:type="paragraph" w:styleId="2">
    <w:name w:val="Body Text 2"/>
    <w:basedOn w:val="a"/>
    <w:link w:val="20"/>
    <w:uiPriority w:val="99"/>
    <w:unhideWhenUsed/>
    <w:rsid w:val="000D39C0"/>
    <w:pPr>
      <w:spacing w:after="120" w:line="480" w:lineRule="auto"/>
    </w:pPr>
  </w:style>
  <w:style w:type="character" w:customStyle="1" w:styleId="20">
    <w:name w:val="Основной текст 2 Знак"/>
    <w:basedOn w:val="a0"/>
    <w:link w:val="2"/>
    <w:uiPriority w:val="99"/>
    <w:rsid w:val="000D39C0"/>
  </w:style>
  <w:style w:type="character" w:styleId="a9">
    <w:name w:val="Placeholder Text"/>
    <w:basedOn w:val="a0"/>
    <w:uiPriority w:val="99"/>
    <w:semiHidden/>
    <w:rsid w:val="000D39C0"/>
    <w:rPr>
      <w:color w:val="808080"/>
    </w:rPr>
  </w:style>
  <w:style w:type="paragraph" w:customStyle="1" w:styleId="Default">
    <w:name w:val="Default"/>
    <w:rsid w:val="009847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1612"/>
    <w:pPr>
      <w:keepNext/>
      <w:widowControl w:val="0"/>
      <w:spacing w:before="240" w:after="60" w:line="240" w:lineRule="auto"/>
      <w:outlineLvl w:val="0"/>
    </w:pPr>
    <w:rPr>
      <w:rFonts w:asciiTheme="majorHAnsi" w:eastAsiaTheme="majorEastAsia" w:hAnsiTheme="majorHAnsi"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491612"/>
    <w:rPr>
      <w:rFonts w:ascii="Times New Roman" w:hAnsi="Times New Roman" w:cs="Times New Roman"/>
      <w:sz w:val="25"/>
      <w:szCs w:val="25"/>
      <w:shd w:val="clear" w:color="auto" w:fill="FFFFFF"/>
    </w:rPr>
  </w:style>
  <w:style w:type="paragraph" w:styleId="a3">
    <w:name w:val="Body Text"/>
    <w:basedOn w:val="a"/>
    <w:link w:val="11"/>
    <w:uiPriority w:val="99"/>
    <w:rsid w:val="00491612"/>
    <w:pPr>
      <w:widowControl w:val="0"/>
      <w:shd w:val="clear" w:color="auto" w:fill="FFFFFF"/>
      <w:spacing w:after="0" w:line="480" w:lineRule="exact"/>
      <w:ind w:hanging="360"/>
      <w:jc w:val="both"/>
    </w:pPr>
    <w:rPr>
      <w:rFonts w:ascii="Times New Roman" w:hAnsi="Times New Roman" w:cs="Times New Roman"/>
      <w:sz w:val="25"/>
      <w:szCs w:val="25"/>
    </w:rPr>
  </w:style>
  <w:style w:type="character" w:customStyle="1" w:styleId="a4">
    <w:name w:val="Основной текст Знак"/>
    <w:basedOn w:val="a0"/>
    <w:uiPriority w:val="99"/>
    <w:semiHidden/>
    <w:rsid w:val="00491612"/>
  </w:style>
  <w:style w:type="character" w:customStyle="1" w:styleId="10">
    <w:name w:val="Заголовок 1 Знак"/>
    <w:basedOn w:val="a0"/>
    <w:link w:val="1"/>
    <w:uiPriority w:val="9"/>
    <w:rsid w:val="00491612"/>
    <w:rPr>
      <w:rFonts w:asciiTheme="majorHAnsi" w:eastAsiaTheme="majorEastAsia" w:hAnsiTheme="majorHAnsi" w:cs="Times New Roman"/>
      <w:b/>
      <w:bCs/>
      <w:color w:val="000000"/>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9591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E14C-D0AB-4701-A997-6D38E7B9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4955</TotalTime>
  <Pages>1</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farm_nout_2010_001</cp:lastModifiedBy>
  <cp:revision>84</cp:revision>
  <cp:lastPrinted>2016-11-28T12:12:00Z</cp:lastPrinted>
  <dcterms:created xsi:type="dcterms:W3CDTF">2016-11-04T19:00:00Z</dcterms:created>
  <dcterms:modified xsi:type="dcterms:W3CDTF">2017-06-13T05:44:00Z</dcterms:modified>
</cp:coreProperties>
</file>