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5F" w:rsidRPr="00DE615F" w:rsidRDefault="00DE615F" w:rsidP="00DE615F">
      <w:pPr>
        <w:tabs>
          <w:tab w:val="left" w:pos="360"/>
        </w:tabs>
        <w:autoSpaceDE w:val="0"/>
        <w:autoSpaceDN w:val="0"/>
        <w:adjustRightInd w:val="0"/>
        <w:jc w:val="center"/>
        <w:rPr>
          <w:rFonts w:ascii="Times New Roman" w:hAnsi="Times New Roman"/>
          <w:caps/>
          <w:color w:val="000000"/>
          <w:sz w:val="24"/>
          <w:szCs w:val="24"/>
        </w:rPr>
      </w:pPr>
      <w:r w:rsidRPr="00DE615F">
        <w:rPr>
          <w:rFonts w:ascii="Times New Roman" w:hAnsi="Times New Roman"/>
          <w:caps/>
          <w:color w:val="000000"/>
          <w:sz w:val="24"/>
          <w:szCs w:val="24"/>
        </w:rPr>
        <w:t xml:space="preserve">а. Ильина </w:t>
      </w:r>
    </w:p>
    <w:p w:rsidR="00DE615F" w:rsidRPr="00DE615F" w:rsidRDefault="00DE615F" w:rsidP="00DE615F">
      <w:pPr>
        <w:shd w:val="clear" w:color="auto" w:fill="FFFFFF" w:themeFill="background1"/>
        <w:spacing w:line="276" w:lineRule="auto"/>
        <w:ind w:firstLine="709"/>
        <w:jc w:val="center"/>
        <w:rPr>
          <w:rFonts w:ascii="Times New Roman" w:hAnsi="Times New Roman"/>
          <w:color w:val="000000" w:themeColor="text1"/>
          <w:sz w:val="24"/>
          <w:szCs w:val="24"/>
        </w:rPr>
      </w:pPr>
      <w:r w:rsidRPr="00DE615F">
        <w:rPr>
          <w:rFonts w:ascii="Times New Roman" w:hAnsi="Times New Roman"/>
          <w:color w:val="000000" w:themeColor="text1"/>
          <w:sz w:val="24"/>
          <w:szCs w:val="24"/>
        </w:rPr>
        <w:t>ГОУ ВПО ХМАО – Югры «</w:t>
      </w:r>
      <w:proofErr w:type="spellStart"/>
      <w:r w:rsidRPr="00DE615F">
        <w:rPr>
          <w:rFonts w:ascii="Times New Roman" w:hAnsi="Times New Roman"/>
          <w:color w:val="000000" w:themeColor="text1"/>
          <w:sz w:val="24"/>
          <w:szCs w:val="24"/>
        </w:rPr>
        <w:t>Сургутский</w:t>
      </w:r>
      <w:proofErr w:type="spellEnd"/>
      <w:r w:rsidRPr="00DE615F">
        <w:rPr>
          <w:rFonts w:ascii="Times New Roman" w:hAnsi="Times New Roman"/>
          <w:color w:val="000000" w:themeColor="text1"/>
          <w:sz w:val="24"/>
          <w:szCs w:val="24"/>
        </w:rPr>
        <w:t xml:space="preserve"> государственный педагогический университет», г. Сургут</w:t>
      </w:r>
    </w:p>
    <w:p w:rsidR="00DE615F" w:rsidRPr="00DE615F" w:rsidRDefault="00DE615F" w:rsidP="00DE615F">
      <w:pPr>
        <w:shd w:val="clear" w:color="auto" w:fill="FFFFFF" w:themeFill="background1"/>
        <w:spacing w:line="276" w:lineRule="auto"/>
        <w:ind w:firstLine="709"/>
        <w:jc w:val="center"/>
        <w:rPr>
          <w:rFonts w:ascii="Times New Roman" w:hAnsi="Times New Roman"/>
          <w:color w:val="000000" w:themeColor="text1"/>
          <w:sz w:val="24"/>
          <w:szCs w:val="24"/>
        </w:rPr>
      </w:pPr>
      <w:r w:rsidRPr="00DE615F">
        <w:rPr>
          <w:rFonts w:ascii="Times New Roman" w:hAnsi="Times New Roman"/>
          <w:color w:val="000000" w:themeColor="text1"/>
          <w:sz w:val="24"/>
          <w:szCs w:val="24"/>
        </w:rPr>
        <w:t xml:space="preserve">Научный руководитель – Волобуева Ю. В., </w:t>
      </w:r>
      <w:proofErr w:type="spellStart"/>
      <w:r w:rsidRPr="00DE615F">
        <w:rPr>
          <w:rFonts w:ascii="Times New Roman" w:hAnsi="Times New Roman"/>
          <w:color w:val="000000" w:themeColor="text1"/>
          <w:sz w:val="24"/>
          <w:szCs w:val="24"/>
        </w:rPr>
        <w:t>к</w:t>
      </w:r>
      <w:proofErr w:type="gramStart"/>
      <w:r w:rsidRPr="00DE615F">
        <w:rPr>
          <w:rFonts w:ascii="Times New Roman" w:hAnsi="Times New Roman"/>
          <w:color w:val="000000" w:themeColor="text1"/>
          <w:sz w:val="24"/>
          <w:szCs w:val="24"/>
        </w:rPr>
        <w:t>.ф</w:t>
      </w:r>
      <w:proofErr w:type="gramEnd"/>
      <w:r w:rsidRPr="00DE615F">
        <w:rPr>
          <w:rFonts w:ascii="Times New Roman" w:hAnsi="Times New Roman"/>
          <w:color w:val="000000" w:themeColor="text1"/>
          <w:sz w:val="24"/>
          <w:szCs w:val="24"/>
        </w:rPr>
        <w:t>илол.н</w:t>
      </w:r>
      <w:proofErr w:type="spellEnd"/>
      <w:r w:rsidRPr="00DE615F">
        <w:rPr>
          <w:rFonts w:ascii="Times New Roman" w:hAnsi="Times New Roman"/>
          <w:color w:val="000000" w:themeColor="text1"/>
          <w:sz w:val="24"/>
          <w:szCs w:val="24"/>
        </w:rPr>
        <w:t xml:space="preserve">., доцент, доцент кафедры </w:t>
      </w:r>
      <w:proofErr w:type="spellStart"/>
      <w:r w:rsidRPr="00DE615F">
        <w:rPr>
          <w:rFonts w:ascii="Times New Roman" w:hAnsi="Times New Roman"/>
          <w:color w:val="000000" w:themeColor="text1"/>
          <w:sz w:val="24"/>
          <w:szCs w:val="24"/>
        </w:rPr>
        <w:t>ЛингвОМКК</w:t>
      </w:r>
      <w:proofErr w:type="spellEnd"/>
    </w:p>
    <w:p w:rsidR="005459E0" w:rsidRDefault="005459E0" w:rsidP="005459E0">
      <w:pPr>
        <w:suppressAutoHyphens/>
        <w:spacing w:after="0" w:line="360" w:lineRule="auto"/>
        <w:ind w:firstLine="709"/>
        <w:jc w:val="center"/>
        <w:rPr>
          <w:rFonts w:ascii="Times New Roman" w:hAnsi="Times New Roman"/>
          <w:b/>
          <w:caps/>
          <w:color w:val="000000"/>
          <w:sz w:val="24"/>
          <w:szCs w:val="24"/>
        </w:rPr>
      </w:pPr>
      <w:r>
        <w:rPr>
          <w:rFonts w:ascii="Times New Roman" w:hAnsi="Times New Roman"/>
          <w:b/>
          <w:caps/>
          <w:color w:val="000000"/>
          <w:sz w:val="24"/>
          <w:szCs w:val="24"/>
        </w:rPr>
        <w:t>анализ учебн</w:t>
      </w:r>
      <w:r w:rsidR="00057F7F">
        <w:rPr>
          <w:rFonts w:ascii="Times New Roman" w:hAnsi="Times New Roman"/>
          <w:b/>
          <w:caps/>
          <w:color w:val="000000"/>
          <w:sz w:val="24"/>
          <w:szCs w:val="24"/>
        </w:rPr>
        <w:t>О-</w:t>
      </w:r>
      <w:r>
        <w:rPr>
          <w:rFonts w:ascii="Times New Roman" w:hAnsi="Times New Roman"/>
          <w:b/>
          <w:caps/>
          <w:color w:val="000000"/>
          <w:sz w:val="24"/>
          <w:szCs w:val="24"/>
        </w:rPr>
        <w:t>ме</w:t>
      </w:r>
      <w:r w:rsidR="001E55E4">
        <w:rPr>
          <w:rFonts w:ascii="Times New Roman" w:hAnsi="Times New Roman"/>
          <w:b/>
          <w:caps/>
          <w:color w:val="000000"/>
          <w:sz w:val="24"/>
          <w:szCs w:val="24"/>
        </w:rPr>
        <w:t>тодических комплексов при подготовке к оСНОВНОМУ ГОСУДАРСТВЕННОМУ ЭКЗАМЕНУ</w:t>
      </w:r>
    </w:p>
    <w:p w:rsidR="005459E0" w:rsidRPr="005459E0" w:rsidRDefault="005459E0" w:rsidP="005459E0">
      <w:pPr>
        <w:spacing w:after="0" w:line="360" w:lineRule="auto"/>
        <w:ind w:firstLine="709"/>
        <w:jc w:val="both"/>
        <w:rPr>
          <w:rFonts w:ascii="Times New Roman" w:hAnsi="Times New Roman"/>
          <w:sz w:val="24"/>
          <w:szCs w:val="24"/>
          <w:lang w:eastAsia="ru-RU"/>
        </w:rPr>
      </w:pPr>
      <w:r w:rsidRPr="005459E0">
        <w:rPr>
          <w:rFonts w:ascii="Times New Roman" w:hAnsi="Times New Roman"/>
          <w:b/>
          <w:bCs/>
          <w:sz w:val="24"/>
          <w:szCs w:val="24"/>
          <w:lang w:eastAsia="ru-RU"/>
        </w:rPr>
        <w:t>ОГЭ (ГИА) по английскому языку </w:t>
      </w:r>
      <w:r w:rsidRPr="005459E0">
        <w:rPr>
          <w:rFonts w:ascii="Times New Roman" w:hAnsi="Times New Roman"/>
          <w:sz w:val="24"/>
          <w:szCs w:val="24"/>
          <w:lang w:eastAsia="ru-RU"/>
        </w:rPr>
        <w:t xml:space="preserve">– один из группы экзаменов по иностранным языкам в 9-м классе. По структуре, сложности и типу заданий практически </w:t>
      </w:r>
      <w:proofErr w:type="gramStart"/>
      <w:r w:rsidRPr="005459E0">
        <w:rPr>
          <w:rFonts w:ascii="Times New Roman" w:hAnsi="Times New Roman"/>
          <w:sz w:val="24"/>
          <w:szCs w:val="24"/>
          <w:lang w:eastAsia="ru-RU"/>
        </w:rPr>
        <w:t>идентичен</w:t>
      </w:r>
      <w:proofErr w:type="gramEnd"/>
      <w:r w:rsidRPr="005459E0">
        <w:rPr>
          <w:rFonts w:ascii="Times New Roman" w:hAnsi="Times New Roman"/>
          <w:sz w:val="24"/>
          <w:szCs w:val="24"/>
          <w:lang w:eastAsia="ru-RU"/>
        </w:rPr>
        <w:t xml:space="preserve"> экзаменам по немецкому, французскому и испанскому языкам. Экзамен является необязательным для сдачи, но его результаты потребуются выпускникам для продолжения обучения в профильных классах старшей школы (10 и 11 классы).</w:t>
      </w:r>
    </w:p>
    <w:p w:rsidR="005459E0" w:rsidRPr="005459E0" w:rsidRDefault="005459E0" w:rsidP="005459E0">
      <w:pPr>
        <w:spacing w:after="0" w:line="360" w:lineRule="auto"/>
        <w:ind w:firstLine="709"/>
        <w:jc w:val="both"/>
        <w:rPr>
          <w:rFonts w:ascii="Times New Roman" w:hAnsi="Times New Roman"/>
          <w:sz w:val="24"/>
          <w:szCs w:val="24"/>
          <w:lang w:eastAsia="ru-RU"/>
        </w:rPr>
      </w:pPr>
      <w:r w:rsidRPr="005459E0">
        <w:rPr>
          <w:rFonts w:ascii="Times New Roman" w:hAnsi="Times New Roman"/>
          <w:sz w:val="24"/>
          <w:szCs w:val="24"/>
          <w:lang w:eastAsia="ru-RU"/>
        </w:rPr>
        <w:t>Важной задачей для учителя английского языка является разработка стратегии и тактики успешной подготовки учащихся к ОГЭ.</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Сегодня существует огромное количество УМК,</w:t>
      </w:r>
      <w:r>
        <w:rPr>
          <w:rFonts w:ascii="Times New Roman" w:eastAsia="Times New Roman" w:hAnsi="Times New Roman"/>
          <w:spacing w:val="-4"/>
          <w:sz w:val="24"/>
          <w:szCs w:val="24"/>
          <w:lang w:eastAsia="ar-SA"/>
        </w:rPr>
        <w:t xml:space="preserve"> которые допущены </w:t>
      </w:r>
      <w:r w:rsidRPr="005459E0">
        <w:rPr>
          <w:rFonts w:ascii="Times New Roman" w:eastAsia="Times New Roman" w:hAnsi="Times New Roman"/>
          <w:spacing w:val="-4"/>
          <w:sz w:val="24"/>
          <w:szCs w:val="24"/>
          <w:lang w:eastAsia="ar-SA"/>
        </w:rPr>
        <w:t>Министерством образования Российской Федерацией для обучения английскому языку в школу. Мы проанализировали учебно-методические комплексы «</w:t>
      </w:r>
      <w:r w:rsidRPr="005459E0">
        <w:rPr>
          <w:rFonts w:ascii="Times New Roman" w:eastAsia="Times New Roman" w:hAnsi="Times New Roman"/>
          <w:spacing w:val="-4"/>
          <w:sz w:val="24"/>
          <w:szCs w:val="24"/>
          <w:lang w:val="en-US" w:eastAsia="ar-SA"/>
        </w:rPr>
        <w:t>Starlight</w:t>
      </w:r>
      <w:r w:rsidRPr="005459E0">
        <w:rPr>
          <w:rFonts w:ascii="Times New Roman" w:eastAsia="Times New Roman" w:hAnsi="Times New Roman"/>
          <w:spacing w:val="-4"/>
          <w:sz w:val="24"/>
          <w:szCs w:val="24"/>
          <w:lang w:eastAsia="ar-SA"/>
        </w:rPr>
        <w:t>» «</w:t>
      </w:r>
      <w:r w:rsidRPr="005459E0">
        <w:rPr>
          <w:rFonts w:ascii="Times New Roman" w:eastAsia="Times New Roman" w:hAnsi="Times New Roman"/>
          <w:spacing w:val="-4"/>
          <w:sz w:val="24"/>
          <w:szCs w:val="24"/>
          <w:lang w:val="en-US" w:eastAsia="ar-SA"/>
        </w:rPr>
        <w:t>Spotlight</w:t>
      </w:r>
      <w:r w:rsidRPr="005459E0">
        <w:rPr>
          <w:rFonts w:ascii="Times New Roman" w:eastAsia="Times New Roman" w:hAnsi="Times New Roman"/>
          <w:spacing w:val="-4"/>
          <w:sz w:val="24"/>
          <w:szCs w:val="24"/>
          <w:lang w:eastAsia="ar-SA"/>
        </w:rPr>
        <w:t>» «</w:t>
      </w:r>
      <w:r w:rsidRPr="005459E0">
        <w:rPr>
          <w:rFonts w:ascii="Times New Roman" w:eastAsia="Times New Roman" w:hAnsi="Times New Roman"/>
          <w:spacing w:val="-4"/>
          <w:sz w:val="24"/>
          <w:szCs w:val="24"/>
          <w:lang w:val="en-US" w:eastAsia="ar-SA"/>
        </w:rPr>
        <w:t>New</w:t>
      </w:r>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val="en-US" w:eastAsia="ar-SA"/>
        </w:rPr>
        <w:t>Millenium</w:t>
      </w:r>
      <w:proofErr w:type="spellEnd"/>
      <w:r w:rsidRPr="005459E0">
        <w:rPr>
          <w:rFonts w:ascii="Times New Roman" w:eastAsia="Times New Roman" w:hAnsi="Times New Roman"/>
          <w:spacing w:val="-4"/>
          <w:sz w:val="24"/>
          <w:szCs w:val="24"/>
          <w:lang w:eastAsia="ar-SA"/>
        </w:rPr>
        <w:t xml:space="preserve"> </w:t>
      </w:r>
      <w:r w:rsidRPr="005459E0">
        <w:rPr>
          <w:rFonts w:ascii="Times New Roman" w:eastAsia="Times New Roman" w:hAnsi="Times New Roman"/>
          <w:spacing w:val="-4"/>
          <w:sz w:val="24"/>
          <w:szCs w:val="24"/>
          <w:lang w:val="en-US" w:eastAsia="ar-SA"/>
        </w:rPr>
        <w:t>English</w:t>
      </w:r>
      <w:r w:rsidRPr="005459E0">
        <w:rPr>
          <w:rFonts w:ascii="Times New Roman" w:eastAsia="Times New Roman" w:hAnsi="Times New Roman"/>
          <w:spacing w:val="-4"/>
          <w:sz w:val="24"/>
          <w:szCs w:val="24"/>
          <w:lang w:eastAsia="ar-SA"/>
        </w:rPr>
        <w:t>» на показатель того, как с помощью данного УМК можно подготовиться к ОГЭ, а именно раздела «</w:t>
      </w:r>
      <w:proofErr w:type="spellStart"/>
      <w:r w:rsidRPr="005459E0">
        <w:rPr>
          <w:rFonts w:ascii="Times New Roman" w:eastAsia="Times New Roman" w:hAnsi="Times New Roman"/>
          <w:spacing w:val="-4"/>
          <w:sz w:val="24"/>
          <w:szCs w:val="24"/>
          <w:lang w:eastAsia="ar-SA"/>
        </w:rPr>
        <w:t>Аудирование</w:t>
      </w:r>
      <w:proofErr w:type="spellEnd"/>
      <w:r w:rsidRPr="005459E0">
        <w:rPr>
          <w:rFonts w:ascii="Times New Roman" w:eastAsia="Times New Roman" w:hAnsi="Times New Roman"/>
          <w:spacing w:val="-4"/>
          <w:sz w:val="24"/>
          <w:szCs w:val="24"/>
          <w:lang w:eastAsia="ar-SA"/>
        </w:rPr>
        <w:t xml:space="preserve">». Мы выбрали именно данные УМК, потому что на практике мы работали с ними. </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xml:space="preserve">»  - «Звёздный английский» авторы: К.М. Баранова, Дж. Дули, </w:t>
      </w:r>
      <w:proofErr w:type="spellStart"/>
      <w:r w:rsidRPr="005459E0">
        <w:rPr>
          <w:rFonts w:ascii="Times New Roman" w:eastAsia="Times New Roman" w:hAnsi="Times New Roman"/>
          <w:spacing w:val="-4"/>
          <w:sz w:val="24"/>
          <w:szCs w:val="24"/>
          <w:lang w:eastAsia="ar-SA"/>
        </w:rPr>
        <w:t>В.В.Копылова</w:t>
      </w:r>
      <w:proofErr w:type="spellEnd"/>
      <w:r w:rsidRPr="005459E0">
        <w:rPr>
          <w:rFonts w:ascii="Times New Roman" w:eastAsia="Times New Roman" w:hAnsi="Times New Roman"/>
          <w:spacing w:val="-4"/>
          <w:sz w:val="24"/>
          <w:szCs w:val="24"/>
          <w:lang w:eastAsia="ar-SA"/>
        </w:rPr>
        <w:t xml:space="preserve">, Р.П. </w:t>
      </w:r>
      <w:proofErr w:type="spellStart"/>
      <w:r w:rsidRPr="005459E0">
        <w:rPr>
          <w:rFonts w:ascii="Times New Roman" w:eastAsia="Times New Roman" w:hAnsi="Times New Roman"/>
          <w:spacing w:val="-4"/>
          <w:sz w:val="24"/>
          <w:szCs w:val="24"/>
          <w:lang w:eastAsia="ar-SA"/>
        </w:rPr>
        <w:t>Мильруд</w:t>
      </w:r>
      <w:proofErr w:type="spellEnd"/>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В.Эванс</w:t>
      </w:r>
      <w:proofErr w:type="spellEnd"/>
      <w:r w:rsidRPr="005459E0">
        <w:rPr>
          <w:rFonts w:ascii="Times New Roman" w:eastAsia="Times New Roman" w:hAnsi="Times New Roman"/>
          <w:spacing w:val="-4"/>
          <w:sz w:val="24"/>
          <w:szCs w:val="24"/>
          <w:lang w:eastAsia="ar-SA"/>
        </w:rPr>
        <w:t xml:space="preserve"> - это новый учебно-методический комплект для общеобразовательных учреждений и школ с углублённым изучением английского языка. УМК «Звёздный английский»-«</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предназначен для учащихся 2–11 классов</w:t>
      </w:r>
      <w:r>
        <w:rPr>
          <w:rFonts w:ascii="Times New Roman" w:eastAsia="Times New Roman" w:hAnsi="Times New Roman"/>
          <w:spacing w:val="-4"/>
          <w:sz w:val="24"/>
          <w:szCs w:val="24"/>
          <w:lang w:eastAsia="ar-SA"/>
        </w:rPr>
        <w:t xml:space="preserve"> [2</w:t>
      </w:r>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УМК «</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 «Звёздный английский» делится на 4 части:</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1. УМК «Английский язык для начинающих серии «Звездный английский» (“</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Starter</w:t>
      </w:r>
      <w:proofErr w:type="spellEnd"/>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2. УМК «Звездный английский» для начальной школы «</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xml:space="preserve"> 2-4» (в 2-х частях)</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3. УМК «Звездный английский» для основной школы «</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xml:space="preserve"> 5-9»</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4. УМК «Звездный английский» для 10-11 классов «</w:t>
      </w:r>
      <w:proofErr w:type="spellStart"/>
      <w:r w:rsidRPr="005459E0">
        <w:rPr>
          <w:rFonts w:ascii="Times New Roman" w:eastAsia="Times New Roman" w:hAnsi="Times New Roman"/>
          <w:spacing w:val="-4"/>
          <w:sz w:val="24"/>
          <w:szCs w:val="24"/>
          <w:lang w:eastAsia="ar-SA"/>
        </w:rPr>
        <w:t>Starlight</w:t>
      </w:r>
      <w:proofErr w:type="spellEnd"/>
      <w:r w:rsidRPr="005459E0">
        <w:rPr>
          <w:rFonts w:ascii="Times New Roman" w:eastAsia="Times New Roman" w:hAnsi="Times New Roman"/>
          <w:spacing w:val="-4"/>
          <w:sz w:val="24"/>
          <w:szCs w:val="24"/>
          <w:lang w:eastAsia="ar-SA"/>
        </w:rPr>
        <w:t xml:space="preserve"> 10-11»</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Учебник имеет модульную структуру. Каждый модуль состоит из 8-10 уроков, которые имеют четкую структуру и последовательность упражнений. Единообразие построения уроков модуля облегчает работу учителя и учащегося, так как учащиеся быстро понимают привычные установки, знают, что от них требуется сделать, и уделяют все внимание содержанию заданий.</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lastRenderedPageBreak/>
        <w:t>УМК «Звездный английский» для основной школы «Starlight»5-9</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УМК </w:t>
      </w:r>
      <w:proofErr w:type="gramStart"/>
      <w:r w:rsidRPr="005459E0">
        <w:rPr>
          <w:rFonts w:ascii="Times New Roman" w:eastAsia="Times New Roman" w:hAnsi="Times New Roman"/>
          <w:spacing w:val="-4"/>
          <w:sz w:val="24"/>
          <w:szCs w:val="24"/>
          <w:lang w:eastAsia="ar-SA"/>
        </w:rPr>
        <w:t>рассчитан</w:t>
      </w:r>
      <w:proofErr w:type="gramEnd"/>
      <w:r w:rsidRPr="005459E0">
        <w:rPr>
          <w:rFonts w:ascii="Times New Roman" w:eastAsia="Times New Roman" w:hAnsi="Times New Roman"/>
          <w:spacing w:val="-4"/>
          <w:sz w:val="24"/>
          <w:szCs w:val="24"/>
          <w:lang w:eastAsia="ar-SA"/>
        </w:rPr>
        <w:t xml:space="preserve"> на 4 часа в неделю.</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УМК «Звездный английский» для основной школы состоит из следующих компонентов:</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учебник;</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рабочая тетрадь;</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книга для учителя;</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аудиокурс</w:t>
      </w:r>
      <w:proofErr w:type="spellEnd"/>
      <w:r w:rsidRPr="005459E0">
        <w:rPr>
          <w:rFonts w:ascii="Times New Roman" w:eastAsia="Times New Roman" w:hAnsi="Times New Roman"/>
          <w:spacing w:val="-4"/>
          <w:sz w:val="24"/>
          <w:szCs w:val="24"/>
          <w:lang w:eastAsia="ar-SA"/>
        </w:rPr>
        <w:t xml:space="preserve"> для занятий в классе;</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аудиокурс</w:t>
      </w:r>
      <w:proofErr w:type="spellEnd"/>
      <w:r w:rsidRPr="005459E0">
        <w:rPr>
          <w:rFonts w:ascii="Times New Roman" w:eastAsia="Times New Roman" w:hAnsi="Times New Roman"/>
          <w:spacing w:val="-4"/>
          <w:sz w:val="24"/>
          <w:szCs w:val="24"/>
          <w:lang w:eastAsia="ar-SA"/>
        </w:rPr>
        <w:t xml:space="preserve"> для занятий дома;</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рабочие программы;</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контрольные задания для 5,6 и 9 классов;</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аудиокурс</w:t>
      </w:r>
      <w:proofErr w:type="spellEnd"/>
      <w:r w:rsidRPr="005459E0">
        <w:rPr>
          <w:rFonts w:ascii="Times New Roman" w:eastAsia="Times New Roman" w:hAnsi="Times New Roman"/>
          <w:spacing w:val="-4"/>
          <w:sz w:val="24"/>
          <w:szCs w:val="24"/>
          <w:lang w:eastAsia="ar-SA"/>
        </w:rPr>
        <w:t xml:space="preserve"> к контрольным</w:t>
      </w:r>
      <w:r>
        <w:rPr>
          <w:rFonts w:ascii="Times New Roman" w:eastAsia="Times New Roman" w:hAnsi="Times New Roman"/>
          <w:spacing w:val="-4"/>
          <w:sz w:val="24"/>
          <w:szCs w:val="24"/>
          <w:lang w:eastAsia="ar-SA"/>
        </w:rPr>
        <w:t xml:space="preserve"> заданиям для 5,6 и 9 классов [2</w:t>
      </w:r>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Мы рассматривали модуль № 1 «</w:t>
      </w:r>
      <w:r w:rsidRPr="005459E0">
        <w:rPr>
          <w:rFonts w:ascii="Times New Roman" w:eastAsia="Times New Roman" w:hAnsi="Times New Roman"/>
          <w:spacing w:val="-4"/>
          <w:sz w:val="24"/>
          <w:szCs w:val="24"/>
          <w:lang w:val="en-US" w:eastAsia="ar-SA"/>
        </w:rPr>
        <w:t>Lifestyles</w:t>
      </w:r>
      <w:r w:rsidRPr="005459E0">
        <w:rPr>
          <w:rFonts w:ascii="Times New Roman" w:eastAsia="Times New Roman" w:hAnsi="Times New Roman"/>
          <w:spacing w:val="-4"/>
          <w:sz w:val="24"/>
          <w:szCs w:val="24"/>
          <w:lang w:eastAsia="ar-SA"/>
        </w:rPr>
        <w:t xml:space="preserve">». В нем 81 задание на определенный вид деятельности. На каждый вид деятельности отведено определенное количество заданий. </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 </w:t>
      </w:r>
      <w:r w:rsidRPr="005459E0">
        <w:rPr>
          <w:rFonts w:ascii="Times New Roman" w:eastAsia="Times New Roman" w:hAnsi="Times New Roman"/>
          <w:spacing w:val="-4"/>
          <w:sz w:val="24"/>
          <w:szCs w:val="24"/>
          <w:lang w:eastAsia="ar-SA"/>
        </w:rPr>
        <w:object w:dxaOrig="8736" w:dyaOrig="3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194.25pt" o:ole="">
            <v:imagedata r:id="rId6" o:title="" croptop="-1066f" cropbottom="-461f" cropleft="-79f" cropright="-1532f"/>
          </v:shape>
          <o:OLEObject Type="Embed" ProgID="Unknown" ShapeID="_x0000_i1025" DrawAspect="Content" ObjectID="_1565627982" r:id="rId7"/>
        </w:object>
      </w:r>
      <w:r w:rsidRPr="005459E0">
        <w:rPr>
          <w:rFonts w:ascii="Times New Roman" w:eastAsia="Times New Roman" w:hAnsi="Times New Roman"/>
          <w:spacing w:val="-4"/>
          <w:sz w:val="24"/>
          <w:szCs w:val="24"/>
          <w:lang w:eastAsia="ar-SA"/>
        </w:rPr>
        <w:t xml:space="preserve"> </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Анализируя учебник для общеобразовательных учреждений «Английский в фокусе» для 9 класса. Авторы Ю.В. Ваулина, Дж. Дули, О.Е. </w:t>
      </w:r>
      <w:proofErr w:type="spellStart"/>
      <w:r w:rsidRPr="005459E0">
        <w:rPr>
          <w:rFonts w:ascii="Times New Roman" w:eastAsia="Times New Roman" w:hAnsi="Times New Roman"/>
          <w:spacing w:val="-4"/>
          <w:sz w:val="24"/>
          <w:szCs w:val="24"/>
          <w:lang w:eastAsia="ar-SA"/>
        </w:rPr>
        <w:t>Подоляко</w:t>
      </w:r>
      <w:proofErr w:type="spellEnd"/>
      <w:r w:rsidRPr="005459E0">
        <w:rPr>
          <w:rFonts w:ascii="Times New Roman" w:eastAsia="Times New Roman" w:hAnsi="Times New Roman"/>
          <w:spacing w:val="-4"/>
          <w:sz w:val="24"/>
          <w:szCs w:val="24"/>
          <w:lang w:eastAsia="ar-SA"/>
        </w:rPr>
        <w:t xml:space="preserve">, В. </w:t>
      </w:r>
      <w:proofErr w:type="spellStart"/>
      <w:r w:rsidRPr="005459E0">
        <w:rPr>
          <w:rFonts w:ascii="Times New Roman" w:eastAsia="Times New Roman" w:hAnsi="Times New Roman"/>
          <w:spacing w:val="-4"/>
          <w:sz w:val="24"/>
          <w:szCs w:val="24"/>
          <w:lang w:eastAsia="ar-SA"/>
        </w:rPr>
        <w:t>Эвенс</w:t>
      </w:r>
      <w:proofErr w:type="spellEnd"/>
      <w:r w:rsidRPr="005459E0">
        <w:rPr>
          <w:rFonts w:ascii="Times New Roman" w:eastAsia="Times New Roman" w:hAnsi="Times New Roman"/>
          <w:spacing w:val="-4"/>
          <w:sz w:val="24"/>
          <w:szCs w:val="24"/>
          <w:lang w:eastAsia="ar-SA"/>
        </w:rPr>
        <w:t xml:space="preserve">. – М.: </w:t>
      </w:r>
      <w:proofErr w:type="spellStart"/>
      <w:r w:rsidRPr="005459E0">
        <w:rPr>
          <w:rFonts w:ascii="Times New Roman" w:eastAsia="Times New Roman" w:hAnsi="Times New Roman"/>
          <w:spacing w:val="-4"/>
          <w:sz w:val="24"/>
          <w:szCs w:val="24"/>
          <w:lang w:eastAsia="ar-SA"/>
        </w:rPr>
        <w:t>Express</w:t>
      </w:r>
      <w:proofErr w:type="spellEnd"/>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Publish</w:t>
      </w:r>
      <w:proofErr w:type="spellEnd"/>
      <w:r w:rsidRPr="005459E0">
        <w:rPr>
          <w:rFonts w:ascii="Times New Roman" w:eastAsia="Times New Roman" w:hAnsi="Times New Roman"/>
          <w:spacing w:val="-4"/>
          <w:sz w:val="24"/>
          <w:szCs w:val="24"/>
          <w:lang w:eastAsia="ar-SA"/>
        </w:rPr>
        <w:t xml:space="preserve">: Просвещение, 2015, можно сделать вывод, что данный УМК состоит </w:t>
      </w:r>
      <w:proofErr w:type="gramStart"/>
      <w:r w:rsidRPr="005459E0">
        <w:rPr>
          <w:rFonts w:ascii="Times New Roman" w:eastAsia="Times New Roman" w:hAnsi="Times New Roman"/>
          <w:spacing w:val="-4"/>
          <w:sz w:val="24"/>
          <w:szCs w:val="24"/>
          <w:lang w:eastAsia="ar-SA"/>
        </w:rPr>
        <w:t>из</w:t>
      </w:r>
      <w:proofErr w:type="gramEnd"/>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учебника;</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рабочей тетради;</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книги для учителя;</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контрольных заданий;</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книги для чтения;</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 </w:t>
      </w:r>
      <w:proofErr w:type="spellStart"/>
      <w:r w:rsidRPr="005459E0">
        <w:rPr>
          <w:rFonts w:ascii="Times New Roman" w:eastAsia="Times New Roman" w:hAnsi="Times New Roman"/>
          <w:spacing w:val="-4"/>
          <w:sz w:val="24"/>
          <w:szCs w:val="24"/>
          <w:lang w:eastAsia="ar-SA"/>
        </w:rPr>
        <w:t>аудиоприложения</w:t>
      </w:r>
      <w:proofErr w:type="spellEnd"/>
      <w:r w:rsidRPr="005459E0">
        <w:rPr>
          <w:rFonts w:ascii="Times New Roman" w:eastAsia="Times New Roman" w:hAnsi="Times New Roman"/>
          <w:spacing w:val="-4"/>
          <w:sz w:val="24"/>
          <w:szCs w:val="24"/>
          <w:lang w:eastAsia="ar-SA"/>
        </w:rPr>
        <w:t xml:space="preserve"> к контрольным заданиям;</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lastRenderedPageBreak/>
        <w:t xml:space="preserve">- </w:t>
      </w:r>
      <w:proofErr w:type="spellStart"/>
      <w:r w:rsidRPr="005459E0">
        <w:rPr>
          <w:rFonts w:ascii="Times New Roman" w:eastAsia="Times New Roman" w:hAnsi="Times New Roman"/>
          <w:spacing w:val="-4"/>
          <w:sz w:val="24"/>
          <w:szCs w:val="24"/>
          <w:lang w:eastAsia="ar-SA"/>
        </w:rPr>
        <w:t>аудиокурсов</w:t>
      </w:r>
      <w:proofErr w:type="spellEnd"/>
      <w:r w:rsidRPr="005459E0">
        <w:rPr>
          <w:rFonts w:ascii="Times New Roman" w:eastAsia="Times New Roman" w:hAnsi="Times New Roman"/>
          <w:spacing w:val="-4"/>
          <w:sz w:val="24"/>
          <w:szCs w:val="24"/>
          <w:lang w:eastAsia="ar-SA"/>
        </w:rPr>
        <w:t xml:space="preserve"> для занятий в классе и дома</w:t>
      </w:r>
      <w:r>
        <w:rPr>
          <w:rFonts w:ascii="Times New Roman" w:eastAsia="Times New Roman" w:hAnsi="Times New Roman"/>
          <w:spacing w:val="-4"/>
          <w:sz w:val="24"/>
          <w:szCs w:val="24"/>
          <w:lang w:eastAsia="ar-SA"/>
        </w:rPr>
        <w:t xml:space="preserve"> [1</w:t>
      </w:r>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Учебник состоит из 8 тематических модулей, каждый из которых включает 12 уроков (по 40 – 45 мин). Резервные уроки планируются по усмотрению учителя, с учётом особенностей освоения материала и данных педагогической диагностики в конкретном классе/группе учащихся. Меньшее количество тем для освоения позволяет сделать их рассмотрение глубже и многоаспектнее, реализовать отличительную возможность возраста  направленность на самостоятельный познавательный поиск. Учебная деятельность приобретает черты деятельности по саморазвитию и самообразованию</w:t>
      </w:r>
      <w:r>
        <w:rPr>
          <w:rFonts w:ascii="Times New Roman" w:eastAsia="Times New Roman" w:hAnsi="Times New Roman"/>
          <w:spacing w:val="-4"/>
          <w:sz w:val="24"/>
          <w:szCs w:val="24"/>
          <w:lang w:eastAsia="ar-SA"/>
        </w:rPr>
        <w:t xml:space="preserve"> [1</w:t>
      </w:r>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eastAsia="ar-SA"/>
        </w:rPr>
        <w:t>Тематика модулей, в соответствии требованиям стандартов, отвечает возрастным особенностям подростков с их стремлением к самосознанию, самоопределению, самовоспитанию, саморазвитию. Стоит</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обратить</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внимание</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на</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следующие</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темы</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модулей</w:t>
      </w:r>
      <w:r w:rsidRPr="005459E0">
        <w:rPr>
          <w:rFonts w:ascii="Times New Roman" w:eastAsia="Times New Roman" w:hAnsi="Times New Roman"/>
          <w:spacing w:val="-4"/>
          <w:sz w:val="24"/>
          <w:szCs w:val="24"/>
          <w:lang w:val="en-US" w:eastAsia="ar-SA"/>
        </w:rPr>
        <w:t xml:space="preserve">: </w:t>
      </w:r>
      <w:proofErr w:type="spellStart"/>
      <w:r w:rsidRPr="005459E0">
        <w:rPr>
          <w:rFonts w:ascii="Times New Roman" w:eastAsia="Times New Roman" w:hAnsi="Times New Roman"/>
          <w:spacing w:val="-4"/>
          <w:sz w:val="24"/>
          <w:szCs w:val="24"/>
          <w:lang w:val="en-US" w:eastAsia="ar-SA"/>
        </w:rPr>
        <w:t>Socialising</w:t>
      </w:r>
      <w:proofErr w:type="spellEnd"/>
      <w:r w:rsidRPr="005459E0">
        <w:rPr>
          <w:rFonts w:ascii="Times New Roman" w:eastAsia="Times New Roman" w:hAnsi="Times New Roman"/>
          <w:spacing w:val="-4"/>
          <w:sz w:val="24"/>
          <w:szCs w:val="24"/>
          <w:lang w:val="en-US" w:eastAsia="ar-SA"/>
        </w:rPr>
        <w:t>, Be Yourself, Global Issues, Culture Exchanges.</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Освоение основного лексико-грамматического материала организовано в условиях интеграции всех видов речевой деятельности. Однако в учебнике для 9 класса отдельные уроки модуля концентрируются на определенных (обозначенных в заголовке) аспектах знаний и видах речевой деятельности, развиваемых на новом лексико-грамматическом материале.</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eastAsia="ar-SA"/>
        </w:rPr>
        <w:t>Например</w:t>
      </w:r>
      <w:r w:rsidRPr="005459E0">
        <w:rPr>
          <w:rFonts w:ascii="Times New Roman" w:eastAsia="Times New Roman" w:hAnsi="Times New Roman"/>
          <w:spacing w:val="-4"/>
          <w:sz w:val="24"/>
          <w:szCs w:val="24"/>
          <w:lang w:val="en-US" w:eastAsia="ar-SA"/>
        </w:rPr>
        <w:t xml:space="preserve">: </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1a — Reading and Vocabulary;</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1b — Listening and Speaking;</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1c — Grammar in Use;</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1d — Vocabulary and Speaking;</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1e — Writing Skills;</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1f — English in Use;</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Culture Corner,</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val="en-US" w:eastAsia="ar-SA"/>
        </w:rPr>
        <w:t>Spotlight on Russia,</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proofErr w:type="gramStart"/>
      <w:r w:rsidRPr="005459E0">
        <w:rPr>
          <w:rFonts w:ascii="Times New Roman" w:eastAsia="Times New Roman" w:hAnsi="Times New Roman"/>
          <w:spacing w:val="-4"/>
          <w:sz w:val="24"/>
          <w:szCs w:val="24"/>
          <w:lang w:val="en-US" w:eastAsia="ar-SA"/>
        </w:rPr>
        <w:t>Across the Curriculum/Going Green (</w:t>
      </w:r>
      <w:r w:rsidRPr="005459E0">
        <w:rPr>
          <w:rFonts w:ascii="Times New Roman" w:eastAsia="Times New Roman" w:hAnsi="Times New Roman"/>
          <w:spacing w:val="-4"/>
          <w:sz w:val="24"/>
          <w:szCs w:val="24"/>
          <w:lang w:eastAsia="ar-SA"/>
        </w:rPr>
        <w:t>через</w:t>
      </w:r>
      <w:r w:rsidRPr="005459E0">
        <w:rPr>
          <w:rFonts w:ascii="Times New Roman" w:eastAsia="Times New Roman" w:hAnsi="Times New Roman"/>
          <w:spacing w:val="-4"/>
          <w:sz w:val="24"/>
          <w:szCs w:val="24"/>
          <w:lang w:val="en-US" w:eastAsia="ar-SA"/>
        </w:rPr>
        <w:t xml:space="preserve"> </w:t>
      </w:r>
      <w:r w:rsidRPr="005459E0">
        <w:rPr>
          <w:rFonts w:ascii="Times New Roman" w:eastAsia="Times New Roman" w:hAnsi="Times New Roman"/>
          <w:spacing w:val="-4"/>
          <w:sz w:val="24"/>
          <w:szCs w:val="24"/>
          <w:lang w:eastAsia="ar-SA"/>
        </w:rPr>
        <w:t>модуль</w:t>
      </w:r>
      <w:r w:rsidRPr="005459E0">
        <w:rPr>
          <w:rFonts w:ascii="Times New Roman" w:eastAsia="Times New Roman" w:hAnsi="Times New Roman"/>
          <w:spacing w:val="-4"/>
          <w:sz w:val="24"/>
          <w:szCs w:val="24"/>
          <w:lang w:val="en-US" w:eastAsia="ar-SA"/>
        </w:rPr>
        <w:t>).</w:t>
      </w:r>
      <w:proofErr w:type="gramEnd"/>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Все уроки в содержательном плане представляют разработку заявленной темы модуля. Это УМК хорошо может подготовить учащегося к ОГЭ, но в нем присутствуют упражнения на </w:t>
      </w:r>
      <w:proofErr w:type="spellStart"/>
      <w:r w:rsidRPr="005459E0">
        <w:rPr>
          <w:rFonts w:ascii="Times New Roman" w:eastAsia="Times New Roman" w:hAnsi="Times New Roman"/>
          <w:spacing w:val="-4"/>
          <w:sz w:val="24"/>
          <w:szCs w:val="24"/>
          <w:lang w:eastAsia="ar-SA"/>
        </w:rPr>
        <w:t>аудирование</w:t>
      </w:r>
      <w:proofErr w:type="spellEnd"/>
      <w:r w:rsidRPr="005459E0">
        <w:rPr>
          <w:rFonts w:ascii="Times New Roman" w:eastAsia="Times New Roman" w:hAnsi="Times New Roman"/>
          <w:spacing w:val="-4"/>
          <w:sz w:val="24"/>
          <w:szCs w:val="24"/>
          <w:lang w:eastAsia="ar-SA"/>
        </w:rPr>
        <w:t xml:space="preserve">, но они рассчитаны на общий курс 9 класса. Именно на подготовку к ЕГЭ уделяется очень мало времени и упражнений </w:t>
      </w:r>
      <w:proofErr w:type="gramStart"/>
      <w:r w:rsidRPr="005459E0">
        <w:rPr>
          <w:rFonts w:ascii="Times New Roman" w:eastAsia="Times New Roman" w:hAnsi="Times New Roman"/>
          <w:spacing w:val="-4"/>
          <w:sz w:val="24"/>
          <w:szCs w:val="24"/>
          <w:lang w:eastAsia="ar-SA"/>
        </w:rPr>
        <w:t>в</w:t>
      </w:r>
      <w:proofErr w:type="gramEnd"/>
      <w:r w:rsidRPr="005459E0">
        <w:rPr>
          <w:rFonts w:ascii="Times New Roman" w:eastAsia="Times New Roman" w:hAnsi="Times New Roman"/>
          <w:spacing w:val="-4"/>
          <w:sz w:val="24"/>
          <w:szCs w:val="24"/>
          <w:lang w:eastAsia="ar-SA"/>
        </w:rPr>
        <w:t xml:space="preserve"> данном УМК</w:t>
      </w:r>
      <w:r>
        <w:rPr>
          <w:rFonts w:ascii="Times New Roman" w:eastAsia="Times New Roman" w:hAnsi="Times New Roman"/>
          <w:spacing w:val="-4"/>
          <w:sz w:val="24"/>
          <w:szCs w:val="24"/>
          <w:lang w:eastAsia="ar-SA"/>
        </w:rPr>
        <w:t xml:space="preserve"> [1</w:t>
      </w:r>
      <w:r w:rsidRPr="005459E0">
        <w:rPr>
          <w:rFonts w:ascii="Times New Roman" w:eastAsia="Times New Roman" w:hAnsi="Times New Roman"/>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Мы анализировали модуль №2 «</w:t>
      </w:r>
      <w:r w:rsidRPr="005459E0">
        <w:rPr>
          <w:rFonts w:ascii="Times New Roman" w:eastAsia="Times New Roman" w:hAnsi="Times New Roman"/>
          <w:spacing w:val="-4"/>
          <w:sz w:val="24"/>
          <w:szCs w:val="24"/>
          <w:lang w:val="en-US" w:eastAsia="ar-SA"/>
        </w:rPr>
        <w:t>Life</w:t>
      </w:r>
      <w:r w:rsidRPr="005459E0">
        <w:rPr>
          <w:rFonts w:ascii="Times New Roman" w:eastAsia="Times New Roman" w:hAnsi="Times New Roman"/>
          <w:spacing w:val="-4"/>
          <w:sz w:val="24"/>
          <w:szCs w:val="24"/>
          <w:lang w:eastAsia="ar-SA"/>
        </w:rPr>
        <w:t xml:space="preserve"> </w:t>
      </w:r>
      <w:r w:rsidRPr="005459E0">
        <w:rPr>
          <w:rFonts w:ascii="Times New Roman" w:eastAsia="Times New Roman" w:hAnsi="Times New Roman"/>
          <w:spacing w:val="-4"/>
          <w:sz w:val="24"/>
          <w:szCs w:val="24"/>
          <w:lang w:val="en-US" w:eastAsia="ar-SA"/>
        </w:rPr>
        <w:t>and</w:t>
      </w:r>
      <w:r w:rsidRPr="005459E0">
        <w:rPr>
          <w:rFonts w:ascii="Times New Roman" w:eastAsia="Times New Roman" w:hAnsi="Times New Roman"/>
          <w:spacing w:val="-4"/>
          <w:sz w:val="24"/>
          <w:szCs w:val="24"/>
          <w:lang w:eastAsia="ar-SA"/>
        </w:rPr>
        <w:t xml:space="preserve"> </w:t>
      </w:r>
      <w:r w:rsidRPr="005459E0">
        <w:rPr>
          <w:rFonts w:ascii="Times New Roman" w:eastAsia="Times New Roman" w:hAnsi="Times New Roman"/>
          <w:spacing w:val="-4"/>
          <w:sz w:val="24"/>
          <w:szCs w:val="24"/>
          <w:lang w:val="en-US" w:eastAsia="ar-SA"/>
        </w:rPr>
        <w:t>Living</w:t>
      </w:r>
      <w:r w:rsidRPr="005459E0">
        <w:rPr>
          <w:rFonts w:ascii="Times New Roman" w:eastAsia="Times New Roman" w:hAnsi="Times New Roman"/>
          <w:spacing w:val="-4"/>
          <w:sz w:val="24"/>
          <w:szCs w:val="24"/>
          <w:lang w:eastAsia="ar-SA"/>
        </w:rPr>
        <w:t>». На каждый вид деятельности отведено определенное количество заданий.</w: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val="en-US" w:eastAsia="ar-SA"/>
        </w:rPr>
      </w:pPr>
      <w:r w:rsidRPr="005459E0">
        <w:rPr>
          <w:rFonts w:ascii="Times New Roman" w:eastAsia="Times New Roman" w:hAnsi="Times New Roman"/>
          <w:spacing w:val="-4"/>
          <w:sz w:val="24"/>
          <w:szCs w:val="24"/>
          <w:lang w:eastAsia="ar-SA"/>
        </w:rPr>
        <w:object w:dxaOrig="8871" w:dyaOrig="4448">
          <v:shape id="_x0000_i1026" type="#_x0000_t75" style="width:494.8pt;height:226.9pt" o:ole="">
            <v:imagedata r:id="rId8" o:title="" croptop="-1223f" cropbottom="-14f" cropright="-7695f"/>
          </v:shape>
          <o:OLEObject Type="Embed" ProgID="Unknown" ShapeID="_x0000_i1026" DrawAspect="Content" ObjectID="_1565627983" r:id="rId9"/>
        </w:object>
      </w:r>
    </w:p>
    <w:p w:rsidR="005459E0" w:rsidRPr="005459E0" w:rsidRDefault="005459E0" w:rsidP="005459E0">
      <w:pPr>
        <w:suppressAutoHyphens/>
        <w:spacing w:after="0" w:line="360" w:lineRule="auto"/>
        <w:ind w:firstLine="709"/>
        <w:jc w:val="both"/>
        <w:rPr>
          <w:rFonts w:ascii="Times New Roman" w:eastAsia="Times New Roman" w:hAnsi="Times New Roman"/>
          <w:spacing w:val="-4"/>
          <w:sz w:val="24"/>
          <w:szCs w:val="24"/>
          <w:lang w:eastAsia="ar-SA"/>
        </w:rPr>
      </w:pPr>
      <w:r w:rsidRPr="005459E0">
        <w:rPr>
          <w:rFonts w:ascii="Times New Roman" w:eastAsia="Times New Roman" w:hAnsi="Times New Roman"/>
          <w:spacing w:val="-4"/>
          <w:sz w:val="24"/>
          <w:szCs w:val="24"/>
          <w:lang w:eastAsia="ar-SA"/>
        </w:rPr>
        <w:t xml:space="preserve">Также, мы присутствовали на двух уроках английского языка в МБОУ лицей №3, а именно в 9 «Б» классе. Заметили, что </w:t>
      </w:r>
      <w:r w:rsidR="00102239">
        <w:rPr>
          <w:rFonts w:ascii="Times New Roman" w:eastAsia="Times New Roman" w:hAnsi="Times New Roman"/>
          <w:spacing w:val="-4"/>
          <w:sz w:val="24"/>
          <w:szCs w:val="24"/>
          <w:lang w:eastAsia="ar-SA"/>
        </w:rPr>
        <w:t xml:space="preserve">учитель английского языка </w:t>
      </w:r>
      <w:r w:rsidRPr="005459E0">
        <w:rPr>
          <w:rFonts w:ascii="Times New Roman" w:eastAsia="Times New Roman" w:hAnsi="Times New Roman"/>
          <w:spacing w:val="-4"/>
          <w:sz w:val="24"/>
          <w:szCs w:val="24"/>
          <w:lang w:eastAsia="ar-SA"/>
        </w:rPr>
        <w:t>на каждом занятий использует раздел «</w:t>
      </w:r>
      <w:proofErr w:type="spellStart"/>
      <w:r w:rsidRPr="005459E0">
        <w:rPr>
          <w:rFonts w:ascii="Times New Roman" w:eastAsia="Times New Roman" w:hAnsi="Times New Roman"/>
          <w:spacing w:val="-4"/>
          <w:sz w:val="24"/>
          <w:szCs w:val="24"/>
          <w:lang w:eastAsia="ar-SA"/>
        </w:rPr>
        <w:t>Аудирование</w:t>
      </w:r>
      <w:proofErr w:type="spellEnd"/>
      <w:r w:rsidRPr="005459E0">
        <w:rPr>
          <w:rFonts w:ascii="Times New Roman" w:eastAsia="Times New Roman" w:hAnsi="Times New Roman"/>
          <w:spacing w:val="-4"/>
          <w:sz w:val="24"/>
          <w:szCs w:val="24"/>
          <w:lang w:eastAsia="ar-SA"/>
        </w:rPr>
        <w:t xml:space="preserve">», но этого не достаточно, чтобы подготовиться к ОГЭ. </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Общий экспресс-анализ УМК О. Л. Грозы, О. Б. </w:t>
      </w:r>
      <w:proofErr w:type="spellStart"/>
      <w:r w:rsidRPr="005459E0">
        <w:rPr>
          <w:rFonts w:ascii="Times New Roman" w:eastAsia="Times New Roman" w:hAnsi="Times New Roman"/>
          <w:bCs/>
          <w:spacing w:val="-4"/>
          <w:sz w:val="24"/>
          <w:szCs w:val="24"/>
          <w:lang w:eastAsia="ar-SA"/>
        </w:rPr>
        <w:t>Дворецкой</w:t>
      </w:r>
      <w:proofErr w:type="spellEnd"/>
      <w:r w:rsidRPr="005459E0">
        <w:rPr>
          <w:rFonts w:ascii="Times New Roman" w:eastAsia="Times New Roman" w:hAnsi="Times New Roman"/>
          <w:bCs/>
          <w:spacing w:val="-4"/>
          <w:sz w:val="24"/>
          <w:szCs w:val="24"/>
          <w:lang w:eastAsia="ar-SA"/>
        </w:rPr>
        <w:t xml:space="preserve"> и др. «</w:t>
      </w:r>
      <w:proofErr w:type="spellStart"/>
      <w:r w:rsidRPr="005459E0">
        <w:rPr>
          <w:rFonts w:ascii="Times New Roman" w:eastAsia="Times New Roman" w:hAnsi="Times New Roman"/>
          <w:bCs/>
          <w:spacing w:val="-4"/>
          <w:sz w:val="24"/>
          <w:szCs w:val="24"/>
          <w:lang w:eastAsia="ar-SA"/>
        </w:rPr>
        <w:t>New</w:t>
      </w:r>
      <w:proofErr w:type="spellEnd"/>
      <w:r w:rsidRPr="005459E0">
        <w:rPr>
          <w:rFonts w:ascii="Times New Roman" w:eastAsia="Times New Roman" w:hAnsi="Times New Roman"/>
          <w:spacing w:val="-4"/>
          <w:sz w:val="24"/>
          <w:szCs w:val="24"/>
          <w:lang w:eastAsia="ar-SA"/>
        </w:rPr>
        <w:t> </w:t>
      </w:r>
      <w:proofErr w:type="spellStart"/>
      <w:r w:rsidRPr="005459E0">
        <w:rPr>
          <w:rFonts w:ascii="Times New Roman" w:eastAsia="Times New Roman" w:hAnsi="Times New Roman"/>
          <w:bCs/>
          <w:spacing w:val="-4"/>
          <w:sz w:val="24"/>
          <w:szCs w:val="24"/>
          <w:lang w:eastAsia="ar-SA"/>
        </w:rPr>
        <w:t>Millennium</w:t>
      </w:r>
      <w:proofErr w:type="spellEnd"/>
      <w:r w:rsidRPr="005459E0">
        <w:rPr>
          <w:rFonts w:ascii="Times New Roman" w:eastAsia="Times New Roman" w:hAnsi="Times New Roman"/>
          <w:spacing w:val="-4"/>
          <w:sz w:val="24"/>
          <w:szCs w:val="24"/>
          <w:lang w:eastAsia="ar-SA"/>
        </w:rPr>
        <w:t> </w:t>
      </w:r>
      <w:proofErr w:type="spellStart"/>
      <w:r w:rsidRPr="005459E0">
        <w:rPr>
          <w:rFonts w:ascii="Times New Roman" w:eastAsia="Times New Roman" w:hAnsi="Times New Roman"/>
          <w:bCs/>
          <w:spacing w:val="-4"/>
          <w:sz w:val="24"/>
          <w:szCs w:val="24"/>
          <w:lang w:eastAsia="ar-SA"/>
        </w:rPr>
        <w:t>English</w:t>
      </w:r>
      <w:proofErr w:type="spellEnd"/>
      <w:r w:rsidRPr="005459E0">
        <w:rPr>
          <w:rFonts w:ascii="Times New Roman" w:eastAsia="Times New Roman" w:hAnsi="Times New Roman"/>
          <w:bCs/>
          <w:spacing w:val="-4"/>
          <w:sz w:val="24"/>
          <w:szCs w:val="24"/>
          <w:lang w:eastAsia="ar-SA"/>
        </w:rPr>
        <w:t>» для 9 класса общеобразовательных учреждений показал, что</w:t>
      </w:r>
      <w:r w:rsidRPr="005459E0">
        <w:rPr>
          <w:rFonts w:ascii="Times New Roman" w:eastAsia="Times New Roman" w:hAnsi="Times New Roman"/>
          <w:spacing w:val="-4"/>
          <w:sz w:val="24"/>
          <w:szCs w:val="24"/>
          <w:lang w:eastAsia="ar-SA"/>
        </w:rPr>
        <w:t xml:space="preserve"> </w:t>
      </w:r>
      <w:r w:rsidRPr="005459E0">
        <w:rPr>
          <w:rFonts w:ascii="Times New Roman" w:eastAsia="Times New Roman" w:hAnsi="Times New Roman"/>
          <w:bCs/>
          <w:spacing w:val="-4"/>
          <w:sz w:val="24"/>
          <w:szCs w:val="24"/>
          <w:lang w:eastAsia="ar-SA"/>
        </w:rPr>
        <w:t xml:space="preserve">учебно-методический комплект (УМК) </w:t>
      </w:r>
      <w:proofErr w:type="spellStart"/>
      <w:r w:rsidRPr="005459E0">
        <w:rPr>
          <w:rFonts w:ascii="Times New Roman" w:eastAsia="Times New Roman" w:hAnsi="Times New Roman"/>
          <w:bCs/>
          <w:spacing w:val="-4"/>
          <w:sz w:val="24"/>
          <w:szCs w:val="24"/>
          <w:lang w:eastAsia="ar-SA"/>
        </w:rPr>
        <w:t>Millie</w:t>
      </w:r>
      <w:proofErr w:type="spellEnd"/>
      <w:r w:rsidRPr="005459E0">
        <w:rPr>
          <w:rFonts w:ascii="Times New Roman" w:eastAsia="Times New Roman" w:hAnsi="Times New Roman"/>
          <w:bCs/>
          <w:spacing w:val="-4"/>
          <w:sz w:val="24"/>
          <w:szCs w:val="24"/>
          <w:lang w:eastAsia="ar-SA"/>
        </w:rPr>
        <w:t xml:space="preserve"> и </w:t>
      </w:r>
      <w:proofErr w:type="spellStart"/>
      <w:r w:rsidRPr="005459E0">
        <w:rPr>
          <w:rFonts w:ascii="Times New Roman" w:eastAsia="Times New Roman" w:hAnsi="Times New Roman"/>
          <w:bCs/>
          <w:spacing w:val="-4"/>
          <w:sz w:val="24"/>
          <w:szCs w:val="24"/>
          <w:lang w:eastAsia="ar-SA"/>
        </w:rPr>
        <w:t>New</w:t>
      </w:r>
      <w:proofErr w:type="spellEnd"/>
      <w:r w:rsidRPr="005459E0">
        <w:rPr>
          <w:rFonts w:ascii="Times New Roman" w:eastAsia="Times New Roman" w:hAnsi="Times New Roman"/>
          <w:bCs/>
          <w:spacing w:val="-4"/>
          <w:sz w:val="24"/>
          <w:szCs w:val="24"/>
          <w:lang w:eastAsia="ar-SA"/>
        </w:rPr>
        <w:t xml:space="preserve"> </w:t>
      </w:r>
      <w:proofErr w:type="spellStart"/>
      <w:r w:rsidRPr="005459E0">
        <w:rPr>
          <w:rFonts w:ascii="Times New Roman" w:eastAsia="Times New Roman" w:hAnsi="Times New Roman"/>
          <w:bCs/>
          <w:spacing w:val="-4"/>
          <w:sz w:val="24"/>
          <w:szCs w:val="24"/>
          <w:lang w:eastAsia="ar-SA"/>
        </w:rPr>
        <w:t>Millennium</w:t>
      </w:r>
      <w:proofErr w:type="spellEnd"/>
      <w:r w:rsidRPr="005459E0">
        <w:rPr>
          <w:rFonts w:ascii="Times New Roman" w:eastAsia="Times New Roman" w:hAnsi="Times New Roman"/>
          <w:bCs/>
          <w:spacing w:val="-4"/>
          <w:sz w:val="24"/>
          <w:szCs w:val="24"/>
          <w:lang w:eastAsia="ar-SA"/>
        </w:rPr>
        <w:t xml:space="preserve"> </w:t>
      </w:r>
      <w:proofErr w:type="spellStart"/>
      <w:r w:rsidRPr="005459E0">
        <w:rPr>
          <w:rFonts w:ascii="Times New Roman" w:eastAsia="Times New Roman" w:hAnsi="Times New Roman"/>
          <w:bCs/>
          <w:spacing w:val="-4"/>
          <w:sz w:val="24"/>
          <w:szCs w:val="24"/>
          <w:lang w:eastAsia="ar-SA"/>
        </w:rPr>
        <w:t>English</w:t>
      </w:r>
      <w:proofErr w:type="spellEnd"/>
      <w:r w:rsidRPr="005459E0">
        <w:rPr>
          <w:rFonts w:ascii="Times New Roman" w:eastAsia="Times New Roman" w:hAnsi="Times New Roman"/>
          <w:bCs/>
          <w:spacing w:val="-4"/>
          <w:sz w:val="24"/>
          <w:szCs w:val="24"/>
          <w:lang w:eastAsia="ar-SA"/>
        </w:rPr>
        <w:t xml:space="preserve"> включают учебник, рабочую тетрадь, книгу для учителя и аудио. В УМК </w:t>
      </w:r>
      <w:proofErr w:type="spellStart"/>
      <w:r w:rsidRPr="005459E0">
        <w:rPr>
          <w:rFonts w:ascii="Times New Roman" w:eastAsia="Times New Roman" w:hAnsi="Times New Roman"/>
          <w:bCs/>
          <w:spacing w:val="-4"/>
          <w:sz w:val="24"/>
          <w:szCs w:val="24"/>
          <w:lang w:eastAsia="ar-SA"/>
        </w:rPr>
        <w:t>Millie</w:t>
      </w:r>
      <w:proofErr w:type="spellEnd"/>
      <w:r w:rsidRPr="005459E0">
        <w:rPr>
          <w:rFonts w:ascii="Times New Roman" w:eastAsia="Times New Roman" w:hAnsi="Times New Roman"/>
          <w:bCs/>
          <w:spacing w:val="-4"/>
          <w:sz w:val="24"/>
          <w:szCs w:val="24"/>
          <w:lang w:eastAsia="ar-SA"/>
        </w:rPr>
        <w:t xml:space="preserve"> входит также раздаточный материал</w:t>
      </w:r>
      <w:r w:rsidRPr="005459E0">
        <w:rPr>
          <w:rFonts w:ascii="Times New Roman" w:eastAsia="Times New Roman" w:hAnsi="Times New Roman"/>
          <w:spacing w:val="-4"/>
          <w:sz w:val="24"/>
          <w:szCs w:val="24"/>
          <w:lang w:eastAsia="ar-SA"/>
        </w:rPr>
        <w:t xml:space="preserve"> </w:t>
      </w:r>
      <w:r w:rsidR="00534B96">
        <w:rPr>
          <w:rFonts w:ascii="Times New Roman" w:eastAsia="Times New Roman" w:hAnsi="Times New Roman"/>
          <w:bCs/>
          <w:spacing w:val="-4"/>
          <w:sz w:val="24"/>
          <w:szCs w:val="24"/>
          <w:lang w:eastAsia="ar-SA"/>
        </w:rPr>
        <w:t>[4</w:t>
      </w:r>
      <w:r w:rsidRPr="005459E0">
        <w:rPr>
          <w:rFonts w:ascii="Times New Roman" w:eastAsia="Times New Roman" w:hAnsi="Times New Roman"/>
          <w:bCs/>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Проанализировав УМК со всех позиций можно заключить следующее:</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на тренировку, закрепление и применение нового лексического материала уделяется достаточно внимания;</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 </w:t>
      </w:r>
      <w:proofErr w:type="gramStart"/>
      <w:r w:rsidRPr="005459E0">
        <w:rPr>
          <w:rFonts w:ascii="Times New Roman" w:eastAsia="Times New Roman" w:hAnsi="Times New Roman"/>
          <w:bCs/>
          <w:spacing w:val="-4"/>
          <w:sz w:val="24"/>
          <w:szCs w:val="24"/>
          <w:lang w:eastAsia="ar-SA"/>
        </w:rPr>
        <w:t>данное</w:t>
      </w:r>
      <w:proofErr w:type="gramEnd"/>
      <w:r w:rsidRPr="005459E0">
        <w:rPr>
          <w:rFonts w:ascii="Times New Roman" w:eastAsia="Times New Roman" w:hAnsi="Times New Roman"/>
          <w:bCs/>
          <w:spacing w:val="-4"/>
          <w:sz w:val="24"/>
          <w:szCs w:val="24"/>
          <w:lang w:eastAsia="ar-SA"/>
        </w:rPr>
        <w:t xml:space="preserve"> УМК отвечает требованиям предъявляемых к школьной программе и следующим принципам: отбора лексического минимума, сочетаемости, словообразовательной ценности, стилистической неограниченности;</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возможность использования проектной работы в процессе обучения;</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 в конце каждого цикла есть </w:t>
      </w:r>
      <w:proofErr w:type="spellStart"/>
      <w:r w:rsidRPr="005459E0">
        <w:rPr>
          <w:rFonts w:ascii="Times New Roman" w:eastAsia="Times New Roman" w:hAnsi="Times New Roman"/>
          <w:bCs/>
          <w:spacing w:val="-4"/>
          <w:sz w:val="24"/>
          <w:szCs w:val="24"/>
          <w:lang w:eastAsia="ar-SA"/>
        </w:rPr>
        <w:t>Progressive</w:t>
      </w:r>
      <w:proofErr w:type="spellEnd"/>
      <w:r w:rsidRPr="005459E0">
        <w:rPr>
          <w:rFonts w:ascii="Times New Roman" w:eastAsia="Times New Roman" w:hAnsi="Times New Roman"/>
          <w:bCs/>
          <w:spacing w:val="-4"/>
          <w:sz w:val="24"/>
          <w:szCs w:val="24"/>
          <w:lang w:eastAsia="ar-SA"/>
        </w:rPr>
        <w:t xml:space="preserve"> </w:t>
      </w:r>
      <w:proofErr w:type="spellStart"/>
      <w:r w:rsidRPr="005459E0">
        <w:rPr>
          <w:rFonts w:ascii="Times New Roman" w:eastAsia="Times New Roman" w:hAnsi="Times New Roman"/>
          <w:bCs/>
          <w:spacing w:val="-4"/>
          <w:sz w:val="24"/>
          <w:szCs w:val="24"/>
          <w:lang w:eastAsia="ar-SA"/>
        </w:rPr>
        <w:t>Test</w:t>
      </w:r>
      <w:proofErr w:type="spellEnd"/>
      <w:r w:rsidRPr="005459E0">
        <w:rPr>
          <w:rFonts w:ascii="Times New Roman" w:eastAsia="Times New Roman" w:hAnsi="Times New Roman"/>
          <w:bCs/>
          <w:spacing w:val="-4"/>
          <w:sz w:val="24"/>
          <w:szCs w:val="24"/>
          <w:lang w:eastAsia="ar-SA"/>
        </w:rPr>
        <w:t xml:space="preserve">, который позволяет учителю отследить </w:t>
      </w:r>
      <w:proofErr w:type="spellStart"/>
      <w:r w:rsidRPr="005459E0">
        <w:rPr>
          <w:rFonts w:ascii="Times New Roman" w:eastAsia="Times New Roman" w:hAnsi="Times New Roman"/>
          <w:bCs/>
          <w:spacing w:val="-4"/>
          <w:sz w:val="24"/>
          <w:szCs w:val="24"/>
          <w:lang w:eastAsia="ar-SA"/>
        </w:rPr>
        <w:t>сформированность</w:t>
      </w:r>
      <w:proofErr w:type="spellEnd"/>
      <w:r w:rsidRPr="005459E0">
        <w:rPr>
          <w:rFonts w:ascii="Times New Roman" w:eastAsia="Times New Roman" w:hAnsi="Times New Roman"/>
          <w:bCs/>
          <w:spacing w:val="-4"/>
          <w:sz w:val="24"/>
          <w:szCs w:val="24"/>
          <w:lang w:eastAsia="ar-SA"/>
        </w:rPr>
        <w:t xml:space="preserve"> речевых навыков.</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В основе УМК лежит концепция личностно-ориентированного подхода в обучении;</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Характерной особенностью УМК является наличие разработанной авторской программы, позволяющей более эффективно использовать </w:t>
      </w:r>
      <w:proofErr w:type="gramStart"/>
      <w:r w:rsidRPr="005459E0">
        <w:rPr>
          <w:rFonts w:ascii="Times New Roman" w:eastAsia="Times New Roman" w:hAnsi="Times New Roman"/>
          <w:bCs/>
          <w:spacing w:val="-4"/>
          <w:sz w:val="24"/>
          <w:szCs w:val="24"/>
          <w:lang w:eastAsia="ar-SA"/>
        </w:rPr>
        <w:t>данный</w:t>
      </w:r>
      <w:proofErr w:type="gramEnd"/>
      <w:r w:rsidRPr="005459E0">
        <w:rPr>
          <w:rFonts w:ascii="Times New Roman" w:eastAsia="Times New Roman" w:hAnsi="Times New Roman"/>
          <w:bCs/>
          <w:spacing w:val="-4"/>
          <w:sz w:val="24"/>
          <w:szCs w:val="24"/>
          <w:lang w:eastAsia="ar-SA"/>
        </w:rPr>
        <w:t xml:space="preserve"> УМК;</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Удачно сочетает приёмы западной и традиционной отечественной методик преподавания английского языка</w:t>
      </w:r>
      <w:r w:rsidRPr="005459E0">
        <w:rPr>
          <w:rFonts w:ascii="Times New Roman" w:eastAsia="Times New Roman" w:hAnsi="Times New Roman"/>
          <w:spacing w:val="-4"/>
          <w:sz w:val="24"/>
          <w:szCs w:val="24"/>
          <w:lang w:eastAsia="ar-SA"/>
        </w:rPr>
        <w:t xml:space="preserve"> </w:t>
      </w:r>
      <w:r w:rsidR="00534B96">
        <w:rPr>
          <w:rFonts w:ascii="Times New Roman" w:eastAsia="Times New Roman" w:hAnsi="Times New Roman"/>
          <w:bCs/>
          <w:spacing w:val="-4"/>
          <w:sz w:val="24"/>
          <w:szCs w:val="24"/>
          <w:lang w:eastAsia="ar-SA"/>
        </w:rPr>
        <w:t>[4</w:t>
      </w:r>
      <w:r w:rsidRPr="005459E0">
        <w:rPr>
          <w:rFonts w:ascii="Times New Roman" w:eastAsia="Times New Roman" w:hAnsi="Times New Roman"/>
          <w:bCs/>
          <w:spacing w:val="-4"/>
          <w:sz w:val="24"/>
          <w:szCs w:val="24"/>
          <w:lang w:eastAsia="ar-SA"/>
        </w:rPr>
        <w:t>].</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val="en-US" w:eastAsia="ar-SA"/>
        </w:rPr>
      </w:pPr>
      <w:r w:rsidRPr="005459E0">
        <w:rPr>
          <w:rFonts w:ascii="Times New Roman" w:eastAsia="Times New Roman" w:hAnsi="Times New Roman"/>
          <w:bCs/>
          <w:spacing w:val="-4"/>
          <w:sz w:val="24"/>
          <w:szCs w:val="24"/>
          <w:lang w:eastAsia="ar-SA"/>
        </w:rPr>
        <w:lastRenderedPageBreak/>
        <w:t>Проанализировав данный УМК, мы пришли к выводу, что модуль №3 «</w:t>
      </w:r>
      <w:r w:rsidRPr="005459E0">
        <w:rPr>
          <w:rFonts w:ascii="Times New Roman" w:eastAsia="Times New Roman" w:hAnsi="Times New Roman"/>
          <w:bCs/>
          <w:spacing w:val="-4"/>
          <w:sz w:val="24"/>
          <w:szCs w:val="24"/>
          <w:lang w:val="en-US" w:eastAsia="ar-SA"/>
        </w:rPr>
        <w:t>Can</w:t>
      </w:r>
      <w:r w:rsidRPr="005459E0">
        <w:rPr>
          <w:rFonts w:ascii="Times New Roman" w:eastAsia="Times New Roman" w:hAnsi="Times New Roman"/>
          <w:bCs/>
          <w:spacing w:val="-4"/>
          <w:sz w:val="24"/>
          <w:szCs w:val="24"/>
          <w:lang w:eastAsia="ar-SA"/>
        </w:rPr>
        <w:t xml:space="preserve"> </w:t>
      </w:r>
      <w:r w:rsidRPr="005459E0">
        <w:rPr>
          <w:rFonts w:ascii="Times New Roman" w:eastAsia="Times New Roman" w:hAnsi="Times New Roman"/>
          <w:bCs/>
          <w:spacing w:val="-4"/>
          <w:sz w:val="24"/>
          <w:szCs w:val="24"/>
          <w:lang w:val="en-US" w:eastAsia="ar-SA"/>
        </w:rPr>
        <w:t>we</w:t>
      </w:r>
      <w:r w:rsidRPr="005459E0">
        <w:rPr>
          <w:rFonts w:ascii="Times New Roman" w:eastAsia="Times New Roman" w:hAnsi="Times New Roman"/>
          <w:bCs/>
          <w:spacing w:val="-4"/>
          <w:sz w:val="24"/>
          <w:szCs w:val="24"/>
          <w:lang w:eastAsia="ar-SA"/>
        </w:rPr>
        <w:t xml:space="preserve"> </w:t>
      </w:r>
      <w:r w:rsidRPr="005459E0">
        <w:rPr>
          <w:rFonts w:ascii="Times New Roman" w:eastAsia="Times New Roman" w:hAnsi="Times New Roman"/>
          <w:bCs/>
          <w:spacing w:val="-4"/>
          <w:sz w:val="24"/>
          <w:szCs w:val="24"/>
          <w:lang w:val="en-US" w:eastAsia="ar-SA"/>
        </w:rPr>
        <w:t>learn</w:t>
      </w:r>
      <w:r w:rsidRPr="005459E0">
        <w:rPr>
          <w:rFonts w:ascii="Times New Roman" w:eastAsia="Times New Roman" w:hAnsi="Times New Roman"/>
          <w:bCs/>
          <w:spacing w:val="-4"/>
          <w:sz w:val="24"/>
          <w:szCs w:val="24"/>
          <w:lang w:eastAsia="ar-SA"/>
        </w:rPr>
        <w:t xml:space="preserve"> </w:t>
      </w:r>
      <w:r w:rsidRPr="005459E0">
        <w:rPr>
          <w:rFonts w:ascii="Times New Roman" w:eastAsia="Times New Roman" w:hAnsi="Times New Roman"/>
          <w:bCs/>
          <w:spacing w:val="-4"/>
          <w:sz w:val="24"/>
          <w:szCs w:val="24"/>
          <w:lang w:val="en-US" w:eastAsia="ar-SA"/>
        </w:rPr>
        <w:t>to</w:t>
      </w:r>
      <w:r w:rsidRPr="005459E0">
        <w:rPr>
          <w:rFonts w:ascii="Times New Roman" w:eastAsia="Times New Roman" w:hAnsi="Times New Roman"/>
          <w:bCs/>
          <w:spacing w:val="-4"/>
          <w:sz w:val="24"/>
          <w:szCs w:val="24"/>
          <w:lang w:eastAsia="ar-SA"/>
        </w:rPr>
        <w:t xml:space="preserve"> </w:t>
      </w:r>
      <w:r w:rsidRPr="005459E0">
        <w:rPr>
          <w:rFonts w:ascii="Times New Roman" w:eastAsia="Times New Roman" w:hAnsi="Times New Roman"/>
          <w:bCs/>
          <w:spacing w:val="-4"/>
          <w:sz w:val="24"/>
          <w:szCs w:val="24"/>
          <w:lang w:val="en-US" w:eastAsia="ar-SA"/>
        </w:rPr>
        <w:t>live</w:t>
      </w:r>
      <w:r w:rsidRPr="005459E0">
        <w:rPr>
          <w:rFonts w:ascii="Times New Roman" w:eastAsia="Times New Roman" w:hAnsi="Times New Roman"/>
          <w:bCs/>
          <w:spacing w:val="-4"/>
          <w:sz w:val="24"/>
          <w:szCs w:val="24"/>
          <w:lang w:eastAsia="ar-SA"/>
        </w:rPr>
        <w:t xml:space="preserve"> </w:t>
      </w:r>
      <w:r w:rsidRPr="005459E0">
        <w:rPr>
          <w:rFonts w:ascii="Times New Roman" w:eastAsia="Times New Roman" w:hAnsi="Times New Roman"/>
          <w:bCs/>
          <w:spacing w:val="-4"/>
          <w:sz w:val="24"/>
          <w:szCs w:val="24"/>
          <w:lang w:val="en-US" w:eastAsia="ar-SA"/>
        </w:rPr>
        <w:t>in</w:t>
      </w:r>
      <w:r w:rsidRPr="005459E0">
        <w:rPr>
          <w:rFonts w:ascii="Times New Roman" w:eastAsia="Times New Roman" w:hAnsi="Times New Roman"/>
          <w:bCs/>
          <w:spacing w:val="-4"/>
          <w:sz w:val="24"/>
          <w:szCs w:val="24"/>
          <w:lang w:eastAsia="ar-SA"/>
        </w:rPr>
        <w:t xml:space="preserve"> </w:t>
      </w:r>
      <w:r w:rsidRPr="005459E0">
        <w:rPr>
          <w:rFonts w:ascii="Times New Roman" w:eastAsia="Times New Roman" w:hAnsi="Times New Roman"/>
          <w:bCs/>
          <w:spacing w:val="-4"/>
          <w:sz w:val="24"/>
          <w:szCs w:val="24"/>
          <w:lang w:val="en-US" w:eastAsia="ar-SA"/>
        </w:rPr>
        <w:t>peace</w:t>
      </w:r>
      <w:r w:rsidRPr="005459E0">
        <w:rPr>
          <w:rFonts w:ascii="Times New Roman" w:eastAsia="Times New Roman" w:hAnsi="Times New Roman"/>
          <w:bCs/>
          <w:spacing w:val="-4"/>
          <w:sz w:val="24"/>
          <w:szCs w:val="24"/>
          <w:lang w:eastAsia="ar-SA"/>
        </w:rPr>
        <w:t>?» содержит 87 заданий, а именно результаты представлены в диаграмме. На каждый вид деятельности отведено определенное количество заданий.</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val="en-US" w:eastAsia="ar-SA"/>
        </w:rPr>
      </w:pP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val="en-US" w:eastAsia="ar-SA"/>
        </w:rPr>
      </w:pPr>
      <w:r w:rsidRPr="005459E0">
        <w:rPr>
          <w:rFonts w:ascii="Times New Roman" w:eastAsia="Times New Roman" w:hAnsi="Times New Roman"/>
          <w:spacing w:val="-4"/>
          <w:sz w:val="24"/>
          <w:szCs w:val="24"/>
          <w:lang w:eastAsia="ar-SA"/>
        </w:rPr>
        <w:object w:dxaOrig="9189" w:dyaOrig="3760">
          <v:shape id="_x0000_i1027" type="#_x0000_t75" style="width:575.15pt;height:188.35pt" o:ole="">
            <v:imagedata r:id="rId10" o:title="" croptop="-164f" cropbottom="-33f" cropright="-16462f"/>
          </v:shape>
          <o:OLEObject Type="Embed" ProgID="Unknown" ShapeID="_x0000_i1027" DrawAspect="Content" ObjectID="_1565627984" r:id="rId11"/>
        </w:objec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Можно доба</w:t>
      </w:r>
      <w:r w:rsidR="00102239">
        <w:rPr>
          <w:rFonts w:ascii="Times New Roman" w:eastAsia="Times New Roman" w:hAnsi="Times New Roman"/>
          <w:bCs/>
          <w:spacing w:val="-4"/>
          <w:sz w:val="24"/>
          <w:szCs w:val="24"/>
          <w:lang w:eastAsia="ar-SA"/>
        </w:rPr>
        <w:t xml:space="preserve">вить, что </w:t>
      </w:r>
      <w:proofErr w:type="spellStart"/>
      <w:r w:rsidR="00102239">
        <w:rPr>
          <w:rFonts w:ascii="Times New Roman" w:eastAsia="Times New Roman" w:hAnsi="Times New Roman"/>
          <w:bCs/>
          <w:spacing w:val="-4"/>
          <w:sz w:val="24"/>
          <w:szCs w:val="24"/>
          <w:lang w:eastAsia="ar-SA"/>
        </w:rPr>
        <w:t>аудирование</w:t>
      </w:r>
      <w:proofErr w:type="spellEnd"/>
      <w:r w:rsidR="00102239">
        <w:rPr>
          <w:rFonts w:ascii="Times New Roman" w:eastAsia="Times New Roman" w:hAnsi="Times New Roman"/>
          <w:bCs/>
          <w:spacing w:val="-4"/>
          <w:sz w:val="24"/>
          <w:szCs w:val="24"/>
          <w:lang w:eastAsia="ar-SA"/>
        </w:rPr>
        <w:t xml:space="preserve"> занимает</w:t>
      </w:r>
      <w:r w:rsidRPr="005459E0">
        <w:rPr>
          <w:rFonts w:ascii="Times New Roman" w:eastAsia="Times New Roman" w:hAnsi="Times New Roman"/>
          <w:bCs/>
          <w:spacing w:val="-4"/>
          <w:sz w:val="24"/>
          <w:szCs w:val="24"/>
          <w:lang w:eastAsia="ar-SA"/>
        </w:rPr>
        <w:t xml:space="preserve"> в данных УМК одно из ключевых позиций, но чтению уделяется большее время так же, как говорению и грамматике. </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В данных УМК упражнения на </w:t>
      </w:r>
      <w:proofErr w:type="spellStart"/>
      <w:r w:rsidRPr="005459E0">
        <w:rPr>
          <w:rFonts w:ascii="Times New Roman" w:eastAsia="Times New Roman" w:hAnsi="Times New Roman"/>
          <w:bCs/>
          <w:spacing w:val="-4"/>
          <w:sz w:val="24"/>
          <w:szCs w:val="24"/>
          <w:lang w:eastAsia="ar-SA"/>
        </w:rPr>
        <w:t>аудирование</w:t>
      </w:r>
      <w:proofErr w:type="spellEnd"/>
      <w:r w:rsidRPr="005459E0">
        <w:rPr>
          <w:rFonts w:ascii="Times New Roman" w:eastAsia="Times New Roman" w:hAnsi="Times New Roman"/>
          <w:bCs/>
          <w:spacing w:val="-4"/>
          <w:sz w:val="24"/>
          <w:szCs w:val="24"/>
          <w:lang w:eastAsia="ar-SA"/>
        </w:rPr>
        <w:t xml:space="preserve"> представлены в виде диалогов, прослушайте и повторите, </w:t>
      </w:r>
      <w:r w:rsidRPr="005459E0">
        <w:rPr>
          <w:rFonts w:ascii="Times New Roman" w:eastAsia="Times New Roman" w:hAnsi="Times New Roman"/>
          <w:bCs/>
          <w:spacing w:val="-4"/>
          <w:sz w:val="24"/>
          <w:szCs w:val="24"/>
          <w:lang w:val="en-US" w:eastAsia="ar-SA"/>
        </w:rPr>
        <w:t>true</w:t>
      </w:r>
      <w:r w:rsidRPr="005459E0">
        <w:rPr>
          <w:rFonts w:ascii="Times New Roman" w:eastAsia="Times New Roman" w:hAnsi="Times New Roman"/>
          <w:bCs/>
          <w:spacing w:val="-4"/>
          <w:sz w:val="24"/>
          <w:szCs w:val="24"/>
          <w:lang w:eastAsia="ar-SA"/>
        </w:rPr>
        <w:t>/</w:t>
      </w:r>
      <w:r w:rsidRPr="005459E0">
        <w:rPr>
          <w:rFonts w:ascii="Times New Roman" w:eastAsia="Times New Roman" w:hAnsi="Times New Roman"/>
          <w:bCs/>
          <w:spacing w:val="-4"/>
          <w:sz w:val="24"/>
          <w:szCs w:val="24"/>
          <w:lang w:val="en-US" w:eastAsia="ar-SA"/>
        </w:rPr>
        <w:t>false</w:t>
      </w:r>
      <w:r w:rsidRPr="005459E0">
        <w:rPr>
          <w:rFonts w:ascii="Times New Roman" w:eastAsia="Times New Roman" w:hAnsi="Times New Roman"/>
          <w:bCs/>
          <w:spacing w:val="-4"/>
          <w:sz w:val="24"/>
          <w:szCs w:val="24"/>
          <w:lang w:eastAsia="ar-SA"/>
        </w:rPr>
        <w:t>, ответить на вопросы и т.</w:t>
      </w:r>
      <w:r>
        <w:rPr>
          <w:rFonts w:ascii="Times New Roman" w:eastAsia="Times New Roman" w:hAnsi="Times New Roman"/>
          <w:bCs/>
          <w:spacing w:val="-4"/>
          <w:sz w:val="24"/>
          <w:szCs w:val="24"/>
          <w:lang w:eastAsia="ar-SA"/>
        </w:rPr>
        <w:t xml:space="preserve">д. </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Также, мы исследовали данные УМК с помощью критериев, которые представлены в научном журнале «Иностранные языки в школе», а статья называется «Актуальные проблемы </w:t>
      </w:r>
      <w:proofErr w:type="gramStart"/>
      <w:r w:rsidRPr="005459E0">
        <w:rPr>
          <w:rFonts w:ascii="Times New Roman" w:eastAsia="Times New Roman" w:hAnsi="Times New Roman"/>
          <w:bCs/>
          <w:spacing w:val="-4"/>
          <w:sz w:val="24"/>
          <w:szCs w:val="24"/>
          <w:lang w:eastAsia="ar-SA"/>
        </w:rPr>
        <w:t>методического анализа</w:t>
      </w:r>
      <w:proofErr w:type="gramEnd"/>
      <w:r w:rsidRPr="005459E0">
        <w:rPr>
          <w:rFonts w:ascii="Times New Roman" w:eastAsia="Times New Roman" w:hAnsi="Times New Roman"/>
          <w:bCs/>
          <w:spacing w:val="-4"/>
          <w:sz w:val="24"/>
          <w:szCs w:val="24"/>
          <w:lang w:eastAsia="ar-SA"/>
        </w:rPr>
        <w:t xml:space="preserve"> качества учебной литературы на иностранном языке». В настоящее время в теории обучения иностранным языкам выделяются: </w:t>
      </w:r>
      <w:proofErr w:type="spellStart"/>
      <w:r w:rsidRPr="005459E0">
        <w:rPr>
          <w:rFonts w:ascii="Times New Roman" w:eastAsia="Times New Roman" w:hAnsi="Times New Roman"/>
          <w:bCs/>
          <w:spacing w:val="-4"/>
          <w:sz w:val="24"/>
          <w:szCs w:val="24"/>
          <w:lang w:eastAsia="ar-SA"/>
        </w:rPr>
        <w:t>критериальный</w:t>
      </w:r>
      <w:proofErr w:type="spellEnd"/>
      <w:r w:rsidRPr="005459E0">
        <w:rPr>
          <w:rFonts w:ascii="Times New Roman" w:eastAsia="Times New Roman" w:hAnsi="Times New Roman"/>
          <w:bCs/>
          <w:spacing w:val="-4"/>
          <w:sz w:val="24"/>
          <w:szCs w:val="24"/>
          <w:lang w:eastAsia="ar-SA"/>
        </w:rPr>
        <w:t xml:space="preserve"> анализ (осуществляется посредством выделения совокупности методических критериев, с ориентацией на проведение оценочной экспертизы) и </w:t>
      </w:r>
      <w:proofErr w:type="spellStart"/>
      <w:r w:rsidRPr="005459E0">
        <w:rPr>
          <w:rFonts w:ascii="Times New Roman" w:eastAsia="Times New Roman" w:hAnsi="Times New Roman"/>
          <w:bCs/>
          <w:spacing w:val="-4"/>
          <w:sz w:val="24"/>
          <w:szCs w:val="24"/>
          <w:lang w:eastAsia="ar-SA"/>
        </w:rPr>
        <w:t>компетентностный</w:t>
      </w:r>
      <w:proofErr w:type="spellEnd"/>
      <w:r w:rsidRPr="005459E0">
        <w:rPr>
          <w:rFonts w:ascii="Times New Roman" w:eastAsia="Times New Roman" w:hAnsi="Times New Roman"/>
          <w:bCs/>
          <w:spacing w:val="-4"/>
          <w:sz w:val="24"/>
          <w:szCs w:val="24"/>
          <w:lang w:eastAsia="ar-SA"/>
        </w:rPr>
        <w:t xml:space="preserve"> (определение степени методической целесообразности учебного пособия, как инструмента формирования и развития коммуникативной компетенции в единстве всех ее составляющих). </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С помощью этих критериев, мы выделили, что этот учебник имеет:</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коммуникативная и когнитивная целесообразность учебной деятельности обучающихся при выполнении иноязычных заданий;</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присутствует дидактическая целесообразность социокультурного наполнения учебной книги;</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дидактическая интерактивность учебного издания;</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 дидактическая целесообразность </w:t>
      </w:r>
      <w:proofErr w:type="spellStart"/>
      <w:r w:rsidRPr="005459E0">
        <w:rPr>
          <w:rFonts w:ascii="Times New Roman" w:eastAsia="Times New Roman" w:hAnsi="Times New Roman"/>
          <w:bCs/>
          <w:spacing w:val="-4"/>
          <w:sz w:val="24"/>
          <w:szCs w:val="24"/>
          <w:lang w:eastAsia="ar-SA"/>
        </w:rPr>
        <w:t>аудиолингвальной</w:t>
      </w:r>
      <w:proofErr w:type="spellEnd"/>
      <w:r w:rsidRPr="005459E0">
        <w:rPr>
          <w:rFonts w:ascii="Times New Roman" w:eastAsia="Times New Roman" w:hAnsi="Times New Roman"/>
          <w:bCs/>
          <w:spacing w:val="-4"/>
          <w:sz w:val="24"/>
          <w:szCs w:val="24"/>
          <w:lang w:eastAsia="ar-SA"/>
        </w:rPr>
        <w:t xml:space="preserve"> и </w:t>
      </w:r>
      <w:proofErr w:type="spellStart"/>
      <w:r w:rsidRPr="005459E0">
        <w:rPr>
          <w:rFonts w:ascii="Times New Roman" w:eastAsia="Times New Roman" w:hAnsi="Times New Roman"/>
          <w:bCs/>
          <w:spacing w:val="-4"/>
          <w:sz w:val="24"/>
          <w:szCs w:val="24"/>
          <w:lang w:eastAsia="ar-SA"/>
        </w:rPr>
        <w:t>аувизуальной</w:t>
      </w:r>
      <w:proofErr w:type="spellEnd"/>
      <w:r w:rsidRPr="005459E0">
        <w:rPr>
          <w:rFonts w:ascii="Times New Roman" w:eastAsia="Times New Roman" w:hAnsi="Times New Roman"/>
          <w:bCs/>
          <w:spacing w:val="-4"/>
          <w:sz w:val="24"/>
          <w:szCs w:val="24"/>
          <w:lang w:eastAsia="ar-SA"/>
        </w:rPr>
        <w:t xml:space="preserve"> поддержки развития коммуникативных умений </w:t>
      </w:r>
      <w:proofErr w:type="gramStart"/>
      <w:r w:rsidRPr="005459E0">
        <w:rPr>
          <w:rFonts w:ascii="Times New Roman" w:eastAsia="Times New Roman" w:hAnsi="Times New Roman"/>
          <w:bCs/>
          <w:spacing w:val="-4"/>
          <w:sz w:val="24"/>
          <w:szCs w:val="24"/>
          <w:lang w:eastAsia="ar-SA"/>
        </w:rPr>
        <w:t>у</w:t>
      </w:r>
      <w:proofErr w:type="gramEnd"/>
      <w:r w:rsidRPr="005459E0">
        <w:rPr>
          <w:rFonts w:ascii="Times New Roman" w:eastAsia="Times New Roman" w:hAnsi="Times New Roman"/>
          <w:bCs/>
          <w:spacing w:val="-4"/>
          <w:sz w:val="24"/>
          <w:szCs w:val="24"/>
          <w:lang w:eastAsia="ar-SA"/>
        </w:rPr>
        <w:t xml:space="preserve"> обучающихся;</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мотивационная привлекательность учебных видов деятельности;</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lastRenderedPageBreak/>
        <w:t>- издательская привлекательность учебной книги;</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данные УМК ориентированы на определенный возраст;</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преподаватели пишут конспекты к каждому уроку.</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Согласно социокультурному анализу, </w:t>
      </w:r>
      <w:proofErr w:type="gramStart"/>
      <w:r w:rsidRPr="005459E0">
        <w:rPr>
          <w:rFonts w:ascii="Times New Roman" w:eastAsia="Times New Roman" w:hAnsi="Times New Roman"/>
          <w:bCs/>
          <w:spacing w:val="-4"/>
          <w:sz w:val="24"/>
          <w:szCs w:val="24"/>
          <w:lang w:eastAsia="ar-SA"/>
        </w:rPr>
        <w:t>данный</w:t>
      </w:r>
      <w:proofErr w:type="gramEnd"/>
      <w:r w:rsidRPr="005459E0">
        <w:rPr>
          <w:rFonts w:ascii="Times New Roman" w:eastAsia="Times New Roman" w:hAnsi="Times New Roman"/>
          <w:bCs/>
          <w:spacing w:val="-4"/>
          <w:sz w:val="24"/>
          <w:szCs w:val="24"/>
          <w:lang w:eastAsia="ar-SA"/>
        </w:rPr>
        <w:t xml:space="preserve"> УМК обладает:</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 наличие заданий общекультурного и </w:t>
      </w:r>
      <w:proofErr w:type="spellStart"/>
      <w:r w:rsidRPr="005459E0">
        <w:rPr>
          <w:rFonts w:ascii="Times New Roman" w:eastAsia="Times New Roman" w:hAnsi="Times New Roman"/>
          <w:bCs/>
          <w:spacing w:val="-4"/>
          <w:sz w:val="24"/>
          <w:szCs w:val="24"/>
          <w:lang w:eastAsia="ar-SA"/>
        </w:rPr>
        <w:t>культуроведчески</w:t>
      </w:r>
      <w:proofErr w:type="spellEnd"/>
      <w:r w:rsidRPr="005459E0">
        <w:rPr>
          <w:rFonts w:ascii="Times New Roman" w:eastAsia="Times New Roman" w:hAnsi="Times New Roman"/>
          <w:bCs/>
          <w:spacing w:val="-4"/>
          <w:sz w:val="24"/>
          <w:szCs w:val="24"/>
          <w:lang w:eastAsia="ar-SA"/>
        </w:rPr>
        <w:t>-маркированного плана;</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методическая приемлемость всех типов заданий для формирования и развития социокультурной компетенции;</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 развитие межкультурных иноязычных умений. </w:t>
      </w:r>
    </w:p>
    <w:p w:rsidR="005459E0" w:rsidRP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В заключение можно отметить, что этого не достаточно, чтобы подготовиться к ОГЭ по английскому языку. В УМК, которые мы анализировали, ключевую позицию занимают упражнения по говорению, чтению и грамматике, а </w:t>
      </w:r>
      <w:proofErr w:type="spellStart"/>
      <w:r w:rsidRPr="005459E0">
        <w:rPr>
          <w:rFonts w:ascii="Times New Roman" w:eastAsia="Times New Roman" w:hAnsi="Times New Roman"/>
          <w:bCs/>
          <w:spacing w:val="-4"/>
          <w:sz w:val="24"/>
          <w:szCs w:val="24"/>
          <w:lang w:eastAsia="ar-SA"/>
        </w:rPr>
        <w:t>аудирование</w:t>
      </w:r>
      <w:proofErr w:type="spellEnd"/>
      <w:r w:rsidRPr="005459E0">
        <w:rPr>
          <w:rFonts w:ascii="Times New Roman" w:eastAsia="Times New Roman" w:hAnsi="Times New Roman"/>
          <w:bCs/>
          <w:spacing w:val="-4"/>
          <w:sz w:val="24"/>
          <w:szCs w:val="24"/>
          <w:lang w:eastAsia="ar-SA"/>
        </w:rPr>
        <w:t xml:space="preserve"> уходит на другой план. Так как </w:t>
      </w:r>
      <w:proofErr w:type="spellStart"/>
      <w:r w:rsidRPr="005459E0">
        <w:rPr>
          <w:rFonts w:ascii="Times New Roman" w:eastAsia="Times New Roman" w:hAnsi="Times New Roman"/>
          <w:bCs/>
          <w:spacing w:val="-4"/>
          <w:sz w:val="24"/>
          <w:szCs w:val="24"/>
          <w:lang w:eastAsia="ar-SA"/>
        </w:rPr>
        <w:t>аудирование</w:t>
      </w:r>
      <w:proofErr w:type="spellEnd"/>
      <w:r w:rsidRPr="005459E0">
        <w:rPr>
          <w:rFonts w:ascii="Times New Roman" w:eastAsia="Times New Roman" w:hAnsi="Times New Roman"/>
          <w:bCs/>
          <w:spacing w:val="-4"/>
          <w:sz w:val="24"/>
          <w:szCs w:val="24"/>
          <w:lang w:eastAsia="ar-SA"/>
        </w:rPr>
        <w:t xml:space="preserve"> является очень сложным видом речевой деятельности, то по-прежнему для учащихся представляет трудность восприятия иностранной речи на слух, несмотря на то, что большинство слов, которые они слышат им знакомо из обучения чтению. Именно поэтому необходима специальная система упражнений для обучения учащихся </w:t>
      </w:r>
      <w:proofErr w:type="spellStart"/>
      <w:r w:rsidRPr="005459E0">
        <w:rPr>
          <w:rFonts w:ascii="Times New Roman" w:eastAsia="Times New Roman" w:hAnsi="Times New Roman"/>
          <w:bCs/>
          <w:spacing w:val="-4"/>
          <w:sz w:val="24"/>
          <w:szCs w:val="24"/>
          <w:lang w:eastAsia="ar-SA"/>
        </w:rPr>
        <w:t>аудированию</w:t>
      </w:r>
      <w:proofErr w:type="spellEnd"/>
      <w:r w:rsidRPr="005459E0">
        <w:rPr>
          <w:rFonts w:ascii="Times New Roman" w:eastAsia="Times New Roman" w:hAnsi="Times New Roman"/>
          <w:bCs/>
          <w:spacing w:val="-4"/>
          <w:sz w:val="24"/>
          <w:szCs w:val="24"/>
          <w:lang w:eastAsia="ar-SA"/>
        </w:rPr>
        <w:t xml:space="preserve"> при подготовке к ОГЭ (Федорова, 2004: 2007).</w:t>
      </w:r>
    </w:p>
    <w:p w:rsidR="005459E0" w:rsidRDefault="005459E0" w:rsidP="005459E0">
      <w:pPr>
        <w:suppressAutoHyphens/>
        <w:spacing w:after="0" w:line="360" w:lineRule="auto"/>
        <w:ind w:firstLine="709"/>
        <w:jc w:val="both"/>
        <w:rPr>
          <w:rFonts w:ascii="Times New Roman" w:eastAsia="Times New Roman" w:hAnsi="Times New Roman"/>
          <w:bCs/>
          <w:spacing w:val="-4"/>
          <w:sz w:val="24"/>
          <w:szCs w:val="24"/>
          <w:lang w:eastAsia="ar-SA"/>
        </w:rPr>
      </w:pPr>
      <w:r w:rsidRPr="005459E0">
        <w:rPr>
          <w:rFonts w:ascii="Times New Roman" w:eastAsia="Times New Roman" w:hAnsi="Times New Roman"/>
          <w:bCs/>
          <w:spacing w:val="-4"/>
          <w:sz w:val="24"/>
          <w:szCs w:val="24"/>
          <w:lang w:eastAsia="ar-SA"/>
        </w:rPr>
        <w:t xml:space="preserve">Следовательно, для подготовки обучающихся к </w:t>
      </w:r>
      <w:proofErr w:type="spellStart"/>
      <w:r w:rsidRPr="005459E0">
        <w:rPr>
          <w:rFonts w:ascii="Times New Roman" w:eastAsia="Times New Roman" w:hAnsi="Times New Roman"/>
          <w:bCs/>
          <w:spacing w:val="-4"/>
          <w:sz w:val="24"/>
          <w:szCs w:val="24"/>
          <w:lang w:eastAsia="ar-SA"/>
        </w:rPr>
        <w:t>аудированию</w:t>
      </w:r>
      <w:proofErr w:type="spellEnd"/>
      <w:r w:rsidRPr="005459E0">
        <w:rPr>
          <w:rFonts w:ascii="Times New Roman" w:eastAsia="Times New Roman" w:hAnsi="Times New Roman"/>
          <w:bCs/>
          <w:spacing w:val="-4"/>
          <w:sz w:val="24"/>
          <w:szCs w:val="24"/>
          <w:lang w:eastAsia="ar-SA"/>
        </w:rPr>
        <w:t xml:space="preserve"> и успешному формированию данного вида речевой деятельности необходимы как правильный отбор аудиоматериала, так и грамотно разработанная система упражнений к ним. Так как любую систему характеризует взаимосвязанность действий, расположенных в порядке нарастания трудностей, то необходимо понимать связь компонентов системы и учитывать ее при разработке. Мы думаем, что наш комплекс упражнений поможет подготовить к ОГЭ и у обучающихся появится успешное преодоление трудностей, быстрое и адекватное восприятие текста, полное понимание содержание передаваемого сообщения. Также в данном комплексе представлена рациональная смена приемов обучения для того, чтобы учащиеся могли максимально быть вовлечены в процесс обучения </w:t>
      </w:r>
      <w:proofErr w:type="spellStart"/>
      <w:r w:rsidRPr="005459E0">
        <w:rPr>
          <w:rFonts w:ascii="Times New Roman" w:eastAsia="Times New Roman" w:hAnsi="Times New Roman"/>
          <w:bCs/>
          <w:spacing w:val="-4"/>
          <w:sz w:val="24"/>
          <w:szCs w:val="24"/>
          <w:lang w:eastAsia="ar-SA"/>
        </w:rPr>
        <w:t>аудированию</w:t>
      </w:r>
      <w:proofErr w:type="spellEnd"/>
      <w:r w:rsidRPr="005459E0">
        <w:rPr>
          <w:rFonts w:ascii="Times New Roman" w:eastAsia="Times New Roman" w:hAnsi="Times New Roman"/>
          <w:bCs/>
          <w:spacing w:val="-4"/>
          <w:sz w:val="24"/>
          <w:szCs w:val="24"/>
          <w:lang w:eastAsia="ar-SA"/>
        </w:rPr>
        <w:t>.</w:t>
      </w:r>
      <w:r w:rsidR="00057F7F">
        <w:rPr>
          <w:rFonts w:ascii="Times New Roman" w:eastAsia="Times New Roman" w:hAnsi="Times New Roman"/>
          <w:bCs/>
          <w:spacing w:val="-4"/>
          <w:sz w:val="24"/>
          <w:szCs w:val="24"/>
          <w:lang w:eastAsia="ar-SA"/>
        </w:rPr>
        <w:t xml:space="preserve"> Ниже представлены примеры упражнений из комплекса упражнений.</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r w:rsidRPr="00057F7F">
        <w:rPr>
          <w:rFonts w:ascii="Times New Roman" w:eastAsia="Times New Roman" w:hAnsi="Times New Roman"/>
          <w:b/>
          <w:i/>
          <w:spacing w:val="-4"/>
          <w:sz w:val="24"/>
          <w:szCs w:val="24"/>
          <w:lang w:eastAsia="ar-SA"/>
        </w:rPr>
        <w:t>Упражнения на качественный показатель.</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 xml:space="preserve">Качественные показатели </w:t>
      </w:r>
      <w:proofErr w:type="spellStart"/>
      <w:r w:rsidRPr="00057F7F">
        <w:rPr>
          <w:rFonts w:ascii="Times New Roman" w:eastAsia="Times New Roman" w:hAnsi="Times New Roman"/>
          <w:spacing w:val="-4"/>
          <w:sz w:val="24"/>
          <w:szCs w:val="24"/>
          <w:lang w:eastAsia="ar-SA"/>
        </w:rPr>
        <w:t>аудирования</w:t>
      </w:r>
      <w:proofErr w:type="spellEnd"/>
      <w:r w:rsidRPr="00057F7F">
        <w:rPr>
          <w:rFonts w:ascii="Times New Roman" w:eastAsia="Times New Roman" w:hAnsi="Times New Roman"/>
          <w:spacing w:val="-4"/>
          <w:sz w:val="24"/>
          <w:szCs w:val="24"/>
          <w:lang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 xml:space="preserve">1) характер воспринимаемой речи (речь в механической записи или живая речь собеседника); </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r w:rsidRPr="00057F7F">
        <w:rPr>
          <w:rFonts w:ascii="Times New Roman" w:eastAsia="Times New Roman" w:hAnsi="Times New Roman"/>
          <w:spacing w:val="-4"/>
          <w:sz w:val="24"/>
          <w:szCs w:val="24"/>
          <w:lang w:eastAsia="ar-SA"/>
        </w:rPr>
        <w:t xml:space="preserve">2) степень понимания: общее представление, полное понимание, точное понимание (т.е. понимание всех деталей </w:t>
      </w:r>
      <w:proofErr w:type="spellStart"/>
      <w:r w:rsidRPr="00057F7F">
        <w:rPr>
          <w:rFonts w:ascii="Times New Roman" w:eastAsia="Times New Roman" w:hAnsi="Times New Roman"/>
          <w:spacing w:val="-4"/>
          <w:sz w:val="24"/>
          <w:szCs w:val="24"/>
          <w:lang w:eastAsia="ar-SA"/>
        </w:rPr>
        <w:t>аудируемого</w:t>
      </w:r>
      <w:proofErr w:type="spellEnd"/>
      <w:r w:rsidRPr="00057F7F">
        <w:rPr>
          <w:rFonts w:ascii="Times New Roman" w:eastAsia="Times New Roman" w:hAnsi="Times New Roman"/>
          <w:spacing w:val="-4"/>
          <w:sz w:val="24"/>
          <w:szCs w:val="24"/>
          <w:lang w:eastAsia="ar-SA"/>
        </w:rPr>
        <w:t xml:space="preserve"> текста).</w:t>
      </w:r>
    </w:p>
    <w:p w:rsid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r w:rsidRPr="00057F7F">
        <w:rPr>
          <w:rFonts w:ascii="Times New Roman" w:eastAsia="Times New Roman" w:hAnsi="Times New Roman"/>
          <w:b/>
          <w:spacing w:val="-4"/>
          <w:sz w:val="24"/>
          <w:szCs w:val="24"/>
          <w:lang w:val="en-US" w:eastAsia="ar-SA"/>
        </w:rPr>
        <w:t>Exercise</w:t>
      </w:r>
      <w:r w:rsidRPr="00057F7F">
        <w:rPr>
          <w:rFonts w:ascii="Times New Roman" w:eastAsia="Times New Roman" w:hAnsi="Times New Roman"/>
          <w:b/>
          <w:spacing w:val="-4"/>
          <w:sz w:val="24"/>
          <w:szCs w:val="24"/>
          <w:lang w:eastAsia="ar-SA"/>
        </w:rPr>
        <w:t xml:space="preserve"> 1: Прослушайте и повторите за диктором слова на определенный звук, которые представлены ниже. </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p>
    <w:tbl>
      <w:tblPr>
        <w:tblW w:w="4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tblGrid>
      <w:tr w:rsidR="00057F7F" w:rsidRPr="00057F7F" w:rsidTr="00401160">
        <w:tc>
          <w:tcPr>
            <w:tcW w:w="4342" w:type="dxa"/>
            <w:shd w:val="clear" w:color="auto" w:fill="auto"/>
            <w:hideMark/>
          </w:tcPr>
          <w:p w:rsidR="00057F7F" w:rsidRPr="00057F7F" w:rsidRDefault="00057F7F" w:rsidP="00057F7F">
            <w:pPr>
              <w:suppressAutoHyphens/>
              <w:spacing w:after="0" w:line="360" w:lineRule="auto"/>
              <w:jc w:val="both"/>
              <w:rPr>
                <w:rFonts w:ascii="Times New Roman" w:eastAsia="Times New Roman" w:hAnsi="Times New Roman"/>
                <w:spacing w:val="-4"/>
                <w:sz w:val="24"/>
                <w:szCs w:val="24"/>
                <w:lang w:eastAsia="ar-SA"/>
              </w:rPr>
            </w:pPr>
          </w:p>
        </w:tc>
      </w:tr>
      <w:tr w:rsidR="00057F7F" w:rsidRPr="00057F7F" w:rsidTr="00401160">
        <w:tc>
          <w:tcPr>
            <w:tcW w:w="4342" w:type="dxa"/>
            <w:shd w:val="clear" w:color="auto" w:fill="auto"/>
            <w:hideMark/>
          </w:tcPr>
          <w:p w:rsidR="00057F7F" w:rsidRPr="00057F7F" w:rsidRDefault="00057F7F" w:rsidP="00102239">
            <w:pPr>
              <w:suppressAutoHyphens/>
              <w:spacing w:after="0" w:line="360" w:lineRule="auto"/>
              <w:ind w:left="-108" w:firstLine="817"/>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b/>
                <w:bCs/>
                <w:spacing w:val="-4"/>
                <w:sz w:val="24"/>
                <w:szCs w:val="24"/>
                <w:lang w:eastAsia="ar-SA"/>
              </w:rPr>
              <w:t>f</w:t>
            </w:r>
            <w:r w:rsidRPr="00057F7F">
              <w:rPr>
                <w:rFonts w:ascii="Times New Roman" w:eastAsia="Times New Roman" w:hAnsi="Times New Roman"/>
                <w:spacing w:val="-4"/>
                <w:sz w:val="24"/>
                <w:szCs w:val="24"/>
                <w:lang w:eastAsia="ar-SA"/>
              </w:rPr>
              <w:t>ine</w:t>
            </w:r>
            <w:proofErr w:type="spellEnd"/>
          </w:p>
        </w:tc>
      </w:tr>
      <w:tr w:rsidR="00057F7F" w:rsidRPr="00057F7F" w:rsidTr="00401160">
        <w:tc>
          <w:tcPr>
            <w:tcW w:w="4342" w:type="dxa"/>
            <w:shd w:val="clear" w:color="auto" w:fill="auto"/>
            <w:hideMark/>
          </w:tcPr>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b/>
                <w:bCs/>
                <w:spacing w:val="-4"/>
                <w:sz w:val="24"/>
                <w:szCs w:val="24"/>
                <w:lang w:eastAsia="ar-SA"/>
              </w:rPr>
              <w:t>v</w:t>
            </w:r>
            <w:r w:rsidRPr="00057F7F">
              <w:rPr>
                <w:rFonts w:ascii="Times New Roman" w:eastAsia="Times New Roman" w:hAnsi="Times New Roman"/>
                <w:spacing w:val="-4"/>
                <w:sz w:val="24"/>
                <w:szCs w:val="24"/>
                <w:lang w:eastAsia="ar-SA"/>
              </w:rPr>
              <w:t>ery</w:t>
            </w:r>
            <w:proofErr w:type="spellEnd"/>
          </w:p>
        </w:tc>
      </w:tr>
      <w:tr w:rsidR="00057F7F" w:rsidRPr="00057F7F" w:rsidTr="00401160">
        <w:tc>
          <w:tcPr>
            <w:tcW w:w="4342" w:type="dxa"/>
            <w:shd w:val="clear" w:color="auto" w:fill="auto"/>
            <w:hideMark/>
          </w:tcPr>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b/>
                <w:bCs/>
                <w:spacing w:val="-4"/>
                <w:sz w:val="24"/>
                <w:szCs w:val="24"/>
                <w:lang w:eastAsia="ar-SA"/>
              </w:rPr>
              <w:t>th</w:t>
            </w:r>
            <w:r w:rsidRPr="00057F7F">
              <w:rPr>
                <w:rFonts w:ascii="Times New Roman" w:eastAsia="Times New Roman" w:hAnsi="Times New Roman"/>
                <w:spacing w:val="-4"/>
                <w:sz w:val="24"/>
                <w:szCs w:val="24"/>
                <w:lang w:eastAsia="ar-SA"/>
              </w:rPr>
              <w:t>in</w:t>
            </w:r>
            <w:proofErr w:type="spellEnd"/>
          </w:p>
        </w:tc>
      </w:tr>
      <w:tr w:rsidR="00057F7F" w:rsidRPr="00057F7F" w:rsidTr="00401160">
        <w:tc>
          <w:tcPr>
            <w:tcW w:w="4342" w:type="dxa"/>
            <w:shd w:val="clear" w:color="auto" w:fill="auto"/>
            <w:hideMark/>
          </w:tcPr>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b/>
                <w:bCs/>
                <w:spacing w:val="-4"/>
                <w:sz w:val="24"/>
                <w:szCs w:val="24"/>
                <w:lang w:eastAsia="ar-SA"/>
              </w:rPr>
              <w:t>th</w:t>
            </w:r>
            <w:r w:rsidRPr="00057F7F">
              <w:rPr>
                <w:rFonts w:ascii="Times New Roman" w:eastAsia="Times New Roman" w:hAnsi="Times New Roman"/>
                <w:spacing w:val="-4"/>
                <w:sz w:val="24"/>
                <w:szCs w:val="24"/>
                <w:lang w:eastAsia="ar-SA"/>
              </w:rPr>
              <w:t>is</w:t>
            </w:r>
            <w:proofErr w:type="spellEnd"/>
          </w:p>
        </w:tc>
      </w:tr>
      <w:tr w:rsidR="00057F7F" w:rsidRPr="00057F7F" w:rsidTr="00401160">
        <w:tc>
          <w:tcPr>
            <w:tcW w:w="4342" w:type="dxa"/>
            <w:shd w:val="clear" w:color="auto" w:fill="auto"/>
            <w:hideMark/>
          </w:tcPr>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b/>
                <w:bCs/>
                <w:spacing w:val="-4"/>
                <w:sz w:val="24"/>
                <w:szCs w:val="24"/>
                <w:lang w:eastAsia="ar-SA"/>
              </w:rPr>
              <w:t>s</w:t>
            </w:r>
            <w:r w:rsidRPr="00057F7F">
              <w:rPr>
                <w:rFonts w:ascii="Times New Roman" w:eastAsia="Times New Roman" w:hAnsi="Times New Roman"/>
                <w:spacing w:val="-4"/>
                <w:sz w:val="24"/>
                <w:szCs w:val="24"/>
                <w:lang w:eastAsia="ar-SA"/>
              </w:rPr>
              <w:t>ay</w:t>
            </w:r>
            <w:proofErr w:type="spellEnd"/>
          </w:p>
        </w:tc>
      </w:tr>
      <w:tr w:rsidR="00057F7F" w:rsidRPr="00057F7F" w:rsidTr="00401160">
        <w:tc>
          <w:tcPr>
            <w:tcW w:w="4342" w:type="dxa"/>
            <w:shd w:val="clear" w:color="auto" w:fill="auto"/>
            <w:hideMark/>
          </w:tcPr>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b/>
                <w:bCs/>
                <w:spacing w:val="-4"/>
                <w:sz w:val="24"/>
                <w:szCs w:val="24"/>
                <w:lang w:eastAsia="ar-SA"/>
              </w:rPr>
              <w:t>z</w:t>
            </w:r>
            <w:r w:rsidRPr="00057F7F">
              <w:rPr>
                <w:rFonts w:ascii="Times New Roman" w:eastAsia="Times New Roman" w:hAnsi="Times New Roman"/>
                <w:spacing w:val="-4"/>
                <w:sz w:val="24"/>
                <w:szCs w:val="24"/>
                <w:lang w:eastAsia="ar-SA"/>
              </w:rPr>
              <w:t>ebra</w:t>
            </w:r>
            <w:proofErr w:type="spellEnd"/>
          </w:p>
        </w:tc>
      </w:tr>
    </w:tbl>
    <w:p w:rsidR="00057F7F" w:rsidRDefault="00057F7F" w:rsidP="005459E0">
      <w:pPr>
        <w:suppressAutoHyphens/>
        <w:spacing w:after="0" w:line="360" w:lineRule="auto"/>
        <w:ind w:firstLine="709"/>
        <w:jc w:val="both"/>
        <w:rPr>
          <w:rFonts w:ascii="Times New Roman" w:eastAsia="Times New Roman" w:hAnsi="Times New Roman"/>
          <w:spacing w:val="-4"/>
          <w:sz w:val="24"/>
          <w:szCs w:val="24"/>
          <w:lang w:eastAsia="ar-SA"/>
        </w:rPr>
      </w:pP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понимание (</w:t>
      </w:r>
      <w:proofErr w:type="spellStart"/>
      <w:r w:rsidRPr="00057F7F">
        <w:rPr>
          <w:rFonts w:ascii="Times New Roman" w:eastAsia="Times New Roman" w:hAnsi="Times New Roman"/>
          <w:spacing w:val="-4"/>
          <w:sz w:val="24"/>
          <w:szCs w:val="24"/>
          <w:lang w:eastAsia="ar-SA"/>
        </w:rPr>
        <w:t>listening</w:t>
      </w:r>
      <w:proofErr w:type="spellEnd"/>
      <w:r w:rsidRPr="00057F7F">
        <w:rPr>
          <w:rFonts w:ascii="Times New Roman" w:eastAsia="Times New Roman" w:hAnsi="Times New Roman"/>
          <w:spacing w:val="-4"/>
          <w:sz w:val="24"/>
          <w:szCs w:val="24"/>
          <w:lang w:eastAsia="ar-SA"/>
        </w:rPr>
        <w:t xml:space="preserve"> </w:t>
      </w:r>
      <w:proofErr w:type="spellStart"/>
      <w:r w:rsidRPr="00057F7F">
        <w:rPr>
          <w:rFonts w:ascii="Times New Roman" w:eastAsia="Times New Roman" w:hAnsi="Times New Roman"/>
          <w:spacing w:val="-4"/>
          <w:sz w:val="24"/>
          <w:szCs w:val="24"/>
          <w:lang w:eastAsia="ar-SA"/>
        </w:rPr>
        <w:t>for</w:t>
      </w:r>
      <w:proofErr w:type="spellEnd"/>
      <w:r w:rsidRPr="00057F7F">
        <w:rPr>
          <w:rFonts w:ascii="Times New Roman" w:eastAsia="Times New Roman" w:hAnsi="Times New Roman"/>
          <w:spacing w:val="-4"/>
          <w:sz w:val="24"/>
          <w:szCs w:val="24"/>
          <w:lang w:eastAsia="ar-SA"/>
        </w:rPr>
        <w:t xml:space="preserve"> </w:t>
      </w:r>
      <w:proofErr w:type="spellStart"/>
      <w:r w:rsidRPr="00057F7F">
        <w:rPr>
          <w:rFonts w:ascii="Times New Roman" w:eastAsia="Times New Roman" w:hAnsi="Times New Roman"/>
          <w:spacing w:val="-4"/>
          <w:sz w:val="24"/>
          <w:szCs w:val="24"/>
          <w:lang w:eastAsia="ar-SA"/>
        </w:rPr>
        <w:t>detail</w:t>
      </w:r>
      <w:proofErr w:type="spellEnd"/>
      <w:r w:rsidRPr="00057F7F">
        <w:rPr>
          <w:rFonts w:ascii="Times New Roman" w:eastAsia="Times New Roman" w:hAnsi="Times New Roman"/>
          <w:spacing w:val="-4"/>
          <w:sz w:val="24"/>
          <w:szCs w:val="24"/>
          <w:lang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r w:rsidRPr="00057F7F">
        <w:rPr>
          <w:rFonts w:ascii="Times New Roman" w:eastAsia="Times New Roman" w:hAnsi="Times New Roman"/>
          <w:b/>
          <w:i/>
          <w:spacing w:val="-4"/>
          <w:sz w:val="24"/>
          <w:szCs w:val="24"/>
          <w:lang w:eastAsia="ar-SA"/>
        </w:rPr>
        <w:t>Упражнения на понимание основного содержания (</w:t>
      </w:r>
      <w:r w:rsidRPr="00057F7F">
        <w:rPr>
          <w:rFonts w:ascii="Times New Roman" w:eastAsia="Times New Roman" w:hAnsi="Times New Roman"/>
          <w:b/>
          <w:i/>
          <w:spacing w:val="-4"/>
          <w:sz w:val="24"/>
          <w:szCs w:val="24"/>
          <w:lang w:val="en-US" w:eastAsia="ar-SA"/>
        </w:rPr>
        <w:t>listening</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for</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the</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gist</w:t>
      </w:r>
      <w:r w:rsidRPr="00057F7F">
        <w:rPr>
          <w:rFonts w:ascii="Times New Roman" w:eastAsia="Times New Roman" w:hAnsi="Times New Roman"/>
          <w:b/>
          <w:i/>
          <w:spacing w:val="-4"/>
          <w:sz w:val="24"/>
          <w:szCs w:val="24"/>
          <w:lang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r w:rsidRPr="00057F7F">
        <w:rPr>
          <w:rFonts w:ascii="Times New Roman" w:eastAsia="Times New Roman" w:hAnsi="Times New Roman"/>
          <w:b/>
          <w:spacing w:val="-4"/>
          <w:sz w:val="24"/>
          <w:szCs w:val="24"/>
          <w:lang w:val="en-US" w:eastAsia="ar-SA"/>
        </w:rPr>
        <w:t xml:space="preserve">1.1. </w:t>
      </w:r>
      <w:r w:rsidRPr="00057F7F">
        <w:rPr>
          <w:rFonts w:ascii="Times New Roman" w:eastAsia="Times New Roman" w:hAnsi="Times New Roman"/>
          <w:spacing w:val="-4"/>
          <w:sz w:val="24"/>
          <w:szCs w:val="24"/>
          <w:lang w:val="en-US" w:eastAsia="ar-SA"/>
        </w:rPr>
        <w:t>Example: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Man: I saw that new Jimmy </w:t>
      </w:r>
      <w:proofErr w:type="spellStart"/>
      <w:r w:rsidRPr="00057F7F">
        <w:rPr>
          <w:rFonts w:ascii="Times New Roman" w:eastAsia="Times New Roman" w:hAnsi="Times New Roman"/>
          <w:spacing w:val="-4"/>
          <w:sz w:val="24"/>
          <w:szCs w:val="24"/>
          <w:lang w:val="en-US" w:eastAsia="ar-SA"/>
        </w:rPr>
        <w:t>Repp</w:t>
      </w:r>
      <w:proofErr w:type="spellEnd"/>
      <w:r w:rsidRPr="00057F7F">
        <w:rPr>
          <w:rFonts w:ascii="Times New Roman" w:eastAsia="Times New Roman" w:hAnsi="Times New Roman"/>
          <w:spacing w:val="-4"/>
          <w:sz w:val="24"/>
          <w:szCs w:val="24"/>
          <w:lang w:val="en-US" w:eastAsia="ar-SA"/>
        </w:rPr>
        <w:t xml:space="preserve"> movie "The Caretaker" last night."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Really, what did you think?</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Man: It was great, I really enjoyed it. The computer graphics were amazing. Have you seen it?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Oh yeah, the CG stuff was really good, but it was the fight scenes that really impressed me. I couldn't believe some of the things they did.</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Man: I know, and the acting wasn't too bad either, better than </w:t>
      </w:r>
      <w:proofErr w:type="spellStart"/>
      <w:r w:rsidRPr="00057F7F">
        <w:rPr>
          <w:rFonts w:ascii="Times New Roman" w:eastAsia="Times New Roman" w:hAnsi="Times New Roman"/>
          <w:spacing w:val="-4"/>
          <w:sz w:val="24"/>
          <w:szCs w:val="24"/>
          <w:lang w:val="en-US" w:eastAsia="ar-SA"/>
        </w:rPr>
        <w:t>Repp's</w:t>
      </w:r>
      <w:proofErr w:type="spellEnd"/>
      <w:r w:rsidRPr="00057F7F">
        <w:rPr>
          <w:rFonts w:ascii="Times New Roman" w:eastAsia="Times New Roman" w:hAnsi="Times New Roman"/>
          <w:spacing w:val="-4"/>
          <w:sz w:val="24"/>
          <w:szCs w:val="24"/>
          <w:lang w:val="en-US" w:eastAsia="ar-SA"/>
        </w:rPr>
        <w:t xml:space="preserve"> usual performance.</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r w:rsidRPr="00057F7F">
        <w:rPr>
          <w:rFonts w:ascii="Times New Roman" w:eastAsia="Times New Roman" w:hAnsi="Times New Roman"/>
          <w:b/>
          <w:spacing w:val="-4"/>
          <w:sz w:val="24"/>
          <w:szCs w:val="24"/>
          <w:lang w:val="en-US" w:eastAsia="ar-SA"/>
        </w:rPr>
        <w:t>1.2.</w:t>
      </w:r>
      <w:r w:rsidRPr="00057F7F">
        <w:rPr>
          <w:rFonts w:ascii="Times New Roman" w:eastAsia="Times New Roman" w:hAnsi="Times New Roman"/>
          <w:spacing w:val="-4"/>
          <w:sz w:val="24"/>
          <w:szCs w:val="24"/>
          <w:lang w:val="en-US" w:eastAsia="ar-SA"/>
        </w:rPr>
        <w:t xml:space="preserve"> Example: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Man: I saw that new Jimmy </w:t>
      </w:r>
      <w:proofErr w:type="spellStart"/>
      <w:r w:rsidRPr="00057F7F">
        <w:rPr>
          <w:rFonts w:ascii="Times New Roman" w:eastAsia="Times New Roman" w:hAnsi="Times New Roman"/>
          <w:spacing w:val="-4"/>
          <w:sz w:val="24"/>
          <w:szCs w:val="24"/>
          <w:lang w:val="en-US" w:eastAsia="ar-SA"/>
        </w:rPr>
        <w:t>Repp</w:t>
      </w:r>
      <w:proofErr w:type="spellEnd"/>
      <w:r w:rsidRPr="00057F7F">
        <w:rPr>
          <w:rFonts w:ascii="Times New Roman" w:eastAsia="Times New Roman" w:hAnsi="Times New Roman"/>
          <w:spacing w:val="-4"/>
          <w:sz w:val="24"/>
          <w:szCs w:val="24"/>
          <w:lang w:val="en-US" w:eastAsia="ar-SA"/>
        </w:rPr>
        <w:t xml:space="preserve"> movie "The Caretaker" last night."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Really, what did you think?</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Man: It was great, I really enjoyed it. The computer graphics were amazing. Have you seen it?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Oh yeah, the CG stuff was really good, but it was the fight scenes that really impressed me. I couldn't believe some of the things they did.</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Man: I know, and the acting wasn't too bad either, better than </w:t>
      </w:r>
      <w:proofErr w:type="spellStart"/>
      <w:r w:rsidRPr="00057F7F">
        <w:rPr>
          <w:rFonts w:ascii="Times New Roman" w:eastAsia="Times New Roman" w:hAnsi="Times New Roman"/>
          <w:spacing w:val="-4"/>
          <w:sz w:val="24"/>
          <w:szCs w:val="24"/>
          <w:lang w:val="en-US" w:eastAsia="ar-SA"/>
        </w:rPr>
        <w:t>Repp's</w:t>
      </w:r>
      <w:proofErr w:type="spellEnd"/>
      <w:r w:rsidRPr="00057F7F">
        <w:rPr>
          <w:rFonts w:ascii="Times New Roman" w:eastAsia="Times New Roman" w:hAnsi="Times New Roman"/>
          <w:spacing w:val="-4"/>
          <w:sz w:val="24"/>
          <w:szCs w:val="24"/>
          <w:lang w:val="en-US" w:eastAsia="ar-SA"/>
        </w:rPr>
        <w:t xml:space="preserve"> usual performance.</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r w:rsidRPr="00057F7F">
        <w:rPr>
          <w:rFonts w:ascii="Times New Roman" w:eastAsia="Times New Roman" w:hAnsi="Times New Roman"/>
          <w:b/>
          <w:spacing w:val="-4"/>
          <w:sz w:val="24"/>
          <w:szCs w:val="24"/>
          <w:lang w:val="en-US" w:eastAsia="ar-SA"/>
        </w:rPr>
        <w:t>1.3.</w:t>
      </w:r>
      <w:r w:rsidRPr="00057F7F">
        <w:rPr>
          <w:rFonts w:ascii="Times New Roman" w:eastAsia="Times New Roman" w:hAnsi="Times New Roman"/>
          <w:spacing w:val="-4"/>
          <w:sz w:val="24"/>
          <w:szCs w:val="24"/>
          <w:lang w:val="en-US" w:eastAsia="ar-SA"/>
        </w:rPr>
        <w:t xml:space="preserve"> Example: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Man: I saw that new Jimmy </w:t>
      </w:r>
      <w:proofErr w:type="spellStart"/>
      <w:r w:rsidRPr="00057F7F">
        <w:rPr>
          <w:rFonts w:ascii="Times New Roman" w:eastAsia="Times New Roman" w:hAnsi="Times New Roman"/>
          <w:spacing w:val="-4"/>
          <w:sz w:val="24"/>
          <w:szCs w:val="24"/>
          <w:lang w:val="en-US" w:eastAsia="ar-SA"/>
        </w:rPr>
        <w:t>Repp</w:t>
      </w:r>
      <w:proofErr w:type="spellEnd"/>
      <w:r w:rsidRPr="00057F7F">
        <w:rPr>
          <w:rFonts w:ascii="Times New Roman" w:eastAsia="Times New Roman" w:hAnsi="Times New Roman"/>
          <w:spacing w:val="-4"/>
          <w:sz w:val="24"/>
          <w:szCs w:val="24"/>
          <w:lang w:val="en-US" w:eastAsia="ar-SA"/>
        </w:rPr>
        <w:t xml:space="preserve"> movie "The Caretaker" last night."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Really, what did you think?</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Man: It was OK, I quite enjoyed it. The computer graphics were amazing. Have you seen it?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Yeah, the fight scenes were pretty well put together.</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Man: Even the acting wasn't too bad, better than </w:t>
      </w:r>
      <w:proofErr w:type="spellStart"/>
      <w:r w:rsidRPr="00057F7F">
        <w:rPr>
          <w:rFonts w:ascii="Times New Roman" w:eastAsia="Times New Roman" w:hAnsi="Times New Roman"/>
          <w:spacing w:val="-4"/>
          <w:sz w:val="24"/>
          <w:szCs w:val="24"/>
          <w:lang w:val="en-US" w:eastAsia="ar-SA"/>
        </w:rPr>
        <w:t>Repp's</w:t>
      </w:r>
      <w:proofErr w:type="spellEnd"/>
      <w:r w:rsidRPr="00057F7F">
        <w:rPr>
          <w:rFonts w:ascii="Times New Roman" w:eastAsia="Times New Roman" w:hAnsi="Times New Roman"/>
          <w:spacing w:val="-4"/>
          <w:sz w:val="24"/>
          <w:szCs w:val="24"/>
          <w:lang w:val="en-US" w:eastAsia="ar-SA"/>
        </w:rPr>
        <w:t xml:space="preserve"> usual performance.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Not much better, he's got to be one of the worst actors ever.</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Man: I think I'd have to agree with you there.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lastRenderedPageBreak/>
        <w:t>Woman: I don't think I've ever seen him give a performance that was even half-way convincing.</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Man: After being in the movie business for so long and churning out so many films, you'd think he'd have learned something by now.</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Woman: Well he hasn't. Don't think we'll ever see him getting an Oscar.</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r w:rsidRPr="00057F7F">
        <w:rPr>
          <w:rFonts w:ascii="Times New Roman" w:eastAsia="Times New Roman" w:hAnsi="Times New Roman"/>
          <w:b/>
          <w:spacing w:val="-4"/>
          <w:sz w:val="24"/>
          <w:szCs w:val="24"/>
          <w:lang w:val="en-US" w:eastAsia="ar-SA"/>
        </w:rPr>
        <w:t>Questions:</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What is the subject of the conversation?</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What is the main idea of the conversation?</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What is the purpose of the conversation?</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r w:rsidRPr="00057F7F">
        <w:rPr>
          <w:rFonts w:ascii="Times New Roman" w:eastAsia="Times New Roman" w:hAnsi="Times New Roman"/>
          <w:b/>
          <w:i/>
          <w:spacing w:val="-4"/>
          <w:sz w:val="24"/>
          <w:szCs w:val="24"/>
          <w:lang w:eastAsia="ar-SA"/>
        </w:rPr>
        <w:t>Упражнения на понимание выборочной информации (</w:t>
      </w:r>
      <w:r w:rsidRPr="00057F7F">
        <w:rPr>
          <w:rFonts w:ascii="Times New Roman" w:eastAsia="Times New Roman" w:hAnsi="Times New Roman"/>
          <w:b/>
          <w:i/>
          <w:spacing w:val="-4"/>
          <w:sz w:val="24"/>
          <w:szCs w:val="24"/>
          <w:lang w:val="en-US" w:eastAsia="ar-SA"/>
        </w:rPr>
        <w:t>listening</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for</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specific</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information</w:t>
      </w:r>
      <w:r w:rsidRPr="00057F7F">
        <w:rPr>
          <w:rFonts w:ascii="Times New Roman" w:eastAsia="Times New Roman" w:hAnsi="Times New Roman"/>
          <w:b/>
          <w:i/>
          <w:spacing w:val="-4"/>
          <w:sz w:val="24"/>
          <w:szCs w:val="24"/>
          <w:lang w:eastAsia="ar-SA"/>
        </w:rPr>
        <w:t>).</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r w:rsidRPr="00057F7F">
        <w:rPr>
          <w:rFonts w:ascii="Times New Roman" w:eastAsia="Times New Roman" w:hAnsi="Times New Roman"/>
          <w:b/>
          <w:spacing w:val="-4"/>
          <w:sz w:val="24"/>
          <w:szCs w:val="24"/>
          <w:lang w:val="en-US" w:eastAsia="ar-SA"/>
        </w:rPr>
        <w:t>Exercise 2.1: Listen to six speakers. For each short extract, write down the phrase you hear which is synonymous with these ideas.</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1 </w:t>
      </w:r>
      <w:proofErr w:type="gramStart"/>
      <w:r w:rsidRPr="00057F7F">
        <w:rPr>
          <w:rFonts w:ascii="Times New Roman" w:eastAsia="Times New Roman" w:hAnsi="Times New Roman"/>
          <w:spacing w:val="-4"/>
          <w:sz w:val="24"/>
          <w:szCs w:val="24"/>
          <w:lang w:val="en-US" w:eastAsia="ar-SA"/>
        </w:rPr>
        <w:t>make</w:t>
      </w:r>
      <w:proofErr w:type="gramEnd"/>
      <w:r w:rsidRPr="00057F7F">
        <w:rPr>
          <w:rFonts w:ascii="Times New Roman" w:eastAsia="Times New Roman" w:hAnsi="Times New Roman"/>
          <w:spacing w:val="-4"/>
          <w:sz w:val="24"/>
          <w:szCs w:val="24"/>
          <w:lang w:val="en-US" w:eastAsia="ar-SA"/>
        </w:rPr>
        <w:t xml:space="preserve"> money</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2 lose money</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3 owe money</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4 spend money</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5 argue about a price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6 earn according to what you sell</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r w:rsidRPr="00057F7F">
        <w:rPr>
          <w:rFonts w:ascii="Times New Roman" w:eastAsia="Times New Roman" w:hAnsi="Times New Roman"/>
          <w:b/>
          <w:i/>
          <w:spacing w:val="-4"/>
          <w:sz w:val="24"/>
          <w:szCs w:val="24"/>
          <w:lang w:eastAsia="ar-SA"/>
        </w:rPr>
        <w:t>Упражнения на полное понимание (</w:t>
      </w:r>
      <w:r w:rsidRPr="00057F7F">
        <w:rPr>
          <w:rFonts w:ascii="Times New Roman" w:eastAsia="Times New Roman" w:hAnsi="Times New Roman"/>
          <w:b/>
          <w:i/>
          <w:spacing w:val="-4"/>
          <w:sz w:val="24"/>
          <w:szCs w:val="24"/>
          <w:lang w:val="en-US" w:eastAsia="ar-SA"/>
        </w:rPr>
        <w:t>listening</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for</w:t>
      </w:r>
      <w:r w:rsidRPr="00057F7F">
        <w:rPr>
          <w:rFonts w:ascii="Times New Roman" w:eastAsia="Times New Roman" w:hAnsi="Times New Roman"/>
          <w:b/>
          <w:i/>
          <w:spacing w:val="-4"/>
          <w:sz w:val="24"/>
          <w:szCs w:val="24"/>
          <w:lang w:eastAsia="ar-SA"/>
        </w:rPr>
        <w:t xml:space="preserve"> </w:t>
      </w:r>
      <w:r w:rsidRPr="00057F7F">
        <w:rPr>
          <w:rFonts w:ascii="Times New Roman" w:eastAsia="Times New Roman" w:hAnsi="Times New Roman"/>
          <w:b/>
          <w:i/>
          <w:spacing w:val="-4"/>
          <w:sz w:val="24"/>
          <w:szCs w:val="24"/>
          <w:lang w:val="en-US" w:eastAsia="ar-SA"/>
        </w:rPr>
        <w:t>detail</w:t>
      </w:r>
      <w:r w:rsidRPr="00057F7F">
        <w:rPr>
          <w:rFonts w:ascii="Times New Roman" w:eastAsia="Times New Roman" w:hAnsi="Times New Roman"/>
          <w:b/>
          <w:i/>
          <w:spacing w:val="-4"/>
          <w:sz w:val="24"/>
          <w:szCs w:val="24"/>
          <w:lang w:eastAsia="ar-SA"/>
        </w:rPr>
        <w: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Good morning, how can I help you?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B: Good morning. </w:t>
      </w:r>
      <w:proofErr w:type="gramStart"/>
      <w:r w:rsidRPr="00057F7F">
        <w:rPr>
          <w:rFonts w:ascii="Times New Roman" w:eastAsia="Times New Roman" w:hAnsi="Times New Roman"/>
          <w:spacing w:val="-4"/>
          <w:sz w:val="24"/>
          <w:szCs w:val="24"/>
          <w:lang w:val="en-US" w:eastAsia="ar-SA"/>
        </w:rPr>
        <w:t>Umm.</w:t>
      </w:r>
      <w:proofErr w:type="gramEnd"/>
      <w:r w:rsidRPr="00057F7F">
        <w:rPr>
          <w:rFonts w:ascii="Times New Roman" w:eastAsia="Times New Roman" w:hAnsi="Times New Roman"/>
          <w:spacing w:val="-4"/>
          <w:sz w:val="24"/>
          <w:szCs w:val="24"/>
          <w:lang w:val="en-US" w:eastAsia="ar-SA"/>
        </w:rPr>
        <w:t xml:space="preserve"> I understand you help fix up students with host families.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That's right. And how long would you want to stay with the host family?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B: I'm planning on staying a year but at the moment I'm definitely here for four months only.</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 A: Anyway, which area do you think you would prefer?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B: Um. Well, I'm studying right in the </w:t>
      </w:r>
      <w:proofErr w:type="spellStart"/>
      <w:r w:rsidRPr="00057F7F">
        <w:rPr>
          <w:rFonts w:ascii="Times New Roman" w:eastAsia="Times New Roman" w:hAnsi="Times New Roman"/>
          <w:spacing w:val="-4"/>
          <w:sz w:val="24"/>
          <w:szCs w:val="24"/>
          <w:lang w:val="en-US" w:eastAsia="ar-SA"/>
        </w:rPr>
        <w:t>centre</w:t>
      </w:r>
      <w:proofErr w:type="spellEnd"/>
      <w:r w:rsidRPr="00057F7F">
        <w:rPr>
          <w:rFonts w:ascii="Times New Roman" w:eastAsia="Times New Roman" w:hAnsi="Times New Roman"/>
          <w:spacing w:val="-4"/>
          <w:sz w:val="24"/>
          <w:szCs w:val="24"/>
          <w:lang w:val="en-US" w:eastAsia="ar-SA"/>
        </w:rPr>
        <w:t xml:space="preserve"> but I'd really like to live in the north-west.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 A: That shouldn't be a great problem. We usually have lots of families up there.</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r w:rsidRPr="00057F7F">
        <w:rPr>
          <w:rFonts w:ascii="Times New Roman" w:eastAsia="Times New Roman" w:hAnsi="Times New Roman"/>
          <w:b/>
          <w:spacing w:val="-4"/>
          <w:sz w:val="24"/>
          <w:szCs w:val="24"/>
          <w:lang w:val="en-US" w:eastAsia="ar-SA"/>
        </w:rPr>
        <w:t xml:space="preserve">Exercise 3.1: Listen this dialogue and do this task. </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val="en-US" w:eastAsia="ar-SA"/>
        </w:rPr>
      </w:pPr>
      <w:proofErr w:type="gramStart"/>
      <w:r w:rsidRPr="00057F7F">
        <w:rPr>
          <w:rFonts w:ascii="Times New Roman" w:eastAsia="Times New Roman" w:hAnsi="Times New Roman"/>
          <w:b/>
          <w:spacing w:val="-4"/>
          <w:sz w:val="24"/>
          <w:szCs w:val="24"/>
          <w:lang w:val="en-US" w:eastAsia="ar-SA"/>
        </w:rPr>
        <w:t>True/False.</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1. He wants to help families who have a one child.</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2. He is staying in the </w:t>
      </w:r>
      <w:proofErr w:type="spellStart"/>
      <w:r w:rsidRPr="00057F7F">
        <w:rPr>
          <w:rFonts w:ascii="Times New Roman" w:eastAsia="Times New Roman" w:hAnsi="Times New Roman"/>
          <w:spacing w:val="-4"/>
          <w:sz w:val="24"/>
          <w:szCs w:val="24"/>
          <w:lang w:val="en-US" w:eastAsia="ar-SA"/>
        </w:rPr>
        <w:t>centre</w:t>
      </w:r>
      <w:proofErr w:type="spellEnd"/>
      <w:r w:rsidRPr="00057F7F">
        <w:rPr>
          <w:rFonts w:ascii="Times New Roman" w:eastAsia="Times New Roman" w:hAnsi="Times New Roman"/>
          <w:spacing w:val="-4"/>
          <w:sz w:val="24"/>
          <w:szCs w:val="24"/>
          <w:lang w:val="en-US" w:eastAsia="ar-SA"/>
        </w:rPr>
        <w: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3. It is a very big problem.</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4. We don’t have lots of families up there. </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proofErr w:type="gramStart"/>
      <w:r w:rsidRPr="00057F7F">
        <w:rPr>
          <w:rFonts w:ascii="Times New Roman" w:eastAsia="Times New Roman" w:hAnsi="Times New Roman"/>
          <w:b/>
          <w:i/>
          <w:spacing w:val="-4"/>
          <w:sz w:val="24"/>
          <w:szCs w:val="24"/>
          <w:lang w:eastAsia="ar-SA"/>
        </w:rPr>
        <w:t>На основном государственном экзамене, обучающемуся предстоит работать с аудио текстами, но перед этим нужно, хорошо подготовиться.</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lastRenderedPageBreak/>
        <w:t xml:space="preserve">Вся работа с аудио текстом состоит из трех этапов: </w:t>
      </w:r>
      <w:proofErr w:type="spellStart"/>
      <w:r w:rsidRPr="00057F7F">
        <w:rPr>
          <w:rFonts w:ascii="Times New Roman" w:eastAsia="Times New Roman" w:hAnsi="Times New Roman"/>
          <w:spacing w:val="-4"/>
          <w:sz w:val="24"/>
          <w:szCs w:val="24"/>
          <w:lang w:eastAsia="ar-SA"/>
        </w:rPr>
        <w:t>предтекстового</w:t>
      </w:r>
      <w:proofErr w:type="spellEnd"/>
      <w:r w:rsidRPr="00057F7F">
        <w:rPr>
          <w:rFonts w:ascii="Times New Roman" w:eastAsia="Times New Roman" w:hAnsi="Times New Roman"/>
          <w:spacing w:val="-4"/>
          <w:sz w:val="24"/>
          <w:szCs w:val="24"/>
          <w:lang w:eastAsia="ar-SA"/>
        </w:rPr>
        <w:t xml:space="preserve">, текстового и </w:t>
      </w:r>
      <w:proofErr w:type="spellStart"/>
      <w:r w:rsidRPr="00057F7F">
        <w:rPr>
          <w:rFonts w:ascii="Times New Roman" w:eastAsia="Times New Roman" w:hAnsi="Times New Roman"/>
          <w:spacing w:val="-4"/>
          <w:sz w:val="24"/>
          <w:szCs w:val="24"/>
          <w:lang w:eastAsia="ar-SA"/>
        </w:rPr>
        <w:t>послетекстового</w:t>
      </w:r>
      <w:proofErr w:type="spellEnd"/>
      <w:r w:rsidRPr="00057F7F">
        <w:rPr>
          <w:rFonts w:ascii="Times New Roman" w:eastAsia="Times New Roman" w:hAnsi="Times New Roman"/>
          <w:spacing w:val="-4"/>
          <w:sz w:val="24"/>
          <w:szCs w:val="24"/>
          <w:lang w:eastAsia="ar-SA"/>
        </w:rPr>
        <w: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proofErr w:type="spellStart"/>
      <w:r w:rsidRPr="00057F7F">
        <w:rPr>
          <w:rFonts w:ascii="Times New Roman" w:eastAsia="Times New Roman" w:hAnsi="Times New Roman"/>
          <w:spacing w:val="-4"/>
          <w:sz w:val="24"/>
          <w:szCs w:val="24"/>
          <w:lang w:eastAsia="ar-SA"/>
        </w:rPr>
        <w:t>Предтекстовый</w:t>
      </w:r>
      <w:proofErr w:type="spellEnd"/>
      <w:r w:rsidRPr="00057F7F">
        <w:rPr>
          <w:rFonts w:ascii="Times New Roman" w:eastAsia="Times New Roman" w:hAnsi="Times New Roman"/>
          <w:spacing w:val="-4"/>
          <w:sz w:val="24"/>
          <w:szCs w:val="24"/>
          <w:lang w:eastAsia="ar-SA"/>
        </w:rPr>
        <w:t xml:space="preserve"> этап включает работу с доской, раздаточными материалами и фрагментами </w:t>
      </w:r>
      <w:proofErr w:type="spellStart"/>
      <w:r w:rsidRPr="00057F7F">
        <w:rPr>
          <w:rFonts w:ascii="Times New Roman" w:eastAsia="Times New Roman" w:hAnsi="Times New Roman"/>
          <w:spacing w:val="-4"/>
          <w:sz w:val="24"/>
          <w:szCs w:val="24"/>
          <w:lang w:eastAsia="ar-SA"/>
        </w:rPr>
        <w:t>аудиотекста</w:t>
      </w:r>
      <w:proofErr w:type="spellEnd"/>
      <w:r w:rsidRPr="00057F7F">
        <w:rPr>
          <w:rFonts w:ascii="Times New Roman" w:eastAsia="Times New Roman" w:hAnsi="Times New Roman"/>
          <w:spacing w:val="-4"/>
          <w:sz w:val="24"/>
          <w:szCs w:val="24"/>
          <w:lang w:eastAsia="ar-SA"/>
        </w:rPr>
        <w:t>, а также живое учебное общение. Основное содержание этапа: снятие языковых труд</w:t>
      </w:r>
      <w:r w:rsidRPr="00057F7F">
        <w:rPr>
          <w:rFonts w:ascii="Times New Roman" w:eastAsia="Times New Roman" w:hAnsi="Times New Roman"/>
          <w:spacing w:val="-4"/>
          <w:sz w:val="24"/>
          <w:szCs w:val="24"/>
          <w:lang w:eastAsia="ar-SA"/>
        </w:rPr>
        <w:softHyphen/>
        <w:t xml:space="preserve">ностей </w:t>
      </w:r>
      <w:proofErr w:type="spellStart"/>
      <w:r w:rsidRPr="00057F7F">
        <w:rPr>
          <w:rFonts w:ascii="Times New Roman" w:eastAsia="Times New Roman" w:hAnsi="Times New Roman"/>
          <w:spacing w:val="-4"/>
          <w:sz w:val="24"/>
          <w:szCs w:val="24"/>
          <w:lang w:eastAsia="ar-SA"/>
        </w:rPr>
        <w:t>аудиотекста</w:t>
      </w:r>
      <w:proofErr w:type="spellEnd"/>
      <w:r w:rsidRPr="00057F7F">
        <w:rPr>
          <w:rFonts w:ascii="Times New Roman" w:eastAsia="Times New Roman" w:hAnsi="Times New Roman"/>
          <w:spacing w:val="-4"/>
          <w:sz w:val="24"/>
          <w:szCs w:val="24"/>
          <w:lang w:eastAsia="ar-SA"/>
        </w:rPr>
        <w:t xml:space="preserve"> (контроль понимания наиболее трудных предложений текста, анализ значений от</w:t>
      </w:r>
      <w:r w:rsidRPr="00057F7F">
        <w:rPr>
          <w:rFonts w:ascii="Times New Roman" w:eastAsia="Times New Roman" w:hAnsi="Times New Roman"/>
          <w:spacing w:val="-4"/>
          <w:sz w:val="24"/>
          <w:szCs w:val="24"/>
          <w:lang w:eastAsia="ar-SA"/>
        </w:rPr>
        <w:softHyphen/>
        <w:t xml:space="preserve">дельных слов и фраз), тренировочные упражнения на базе текста, введение и первичное закрепление новых слов, толкование употребления в тексте лексических единиц и грамматических явлений, </w:t>
      </w:r>
      <w:proofErr w:type="spellStart"/>
      <w:r w:rsidRPr="00057F7F">
        <w:rPr>
          <w:rFonts w:ascii="Times New Roman" w:eastAsia="Times New Roman" w:hAnsi="Times New Roman"/>
          <w:spacing w:val="-4"/>
          <w:sz w:val="24"/>
          <w:szCs w:val="24"/>
          <w:lang w:eastAsia="ar-SA"/>
        </w:rPr>
        <w:t>аудирование</w:t>
      </w:r>
      <w:proofErr w:type="spellEnd"/>
      <w:r w:rsidRPr="00057F7F">
        <w:rPr>
          <w:rFonts w:ascii="Times New Roman" w:eastAsia="Times New Roman" w:hAnsi="Times New Roman"/>
          <w:spacing w:val="-4"/>
          <w:sz w:val="24"/>
          <w:szCs w:val="24"/>
          <w:lang w:eastAsia="ar-SA"/>
        </w:rPr>
        <w:t xml:space="preserve"> изолированных фрагментов текста.</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proofErr w:type="gramStart"/>
      <w:r w:rsidRPr="00057F7F">
        <w:rPr>
          <w:rFonts w:ascii="Times New Roman" w:eastAsia="Times New Roman" w:hAnsi="Times New Roman"/>
          <w:b/>
          <w:i/>
          <w:spacing w:val="-4"/>
          <w:sz w:val="24"/>
          <w:szCs w:val="24"/>
          <w:lang w:eastAsia="ar-SA"/>
        </w:rPr>
        <w:t xml:space="preserve">Упражнения, которые помогут обучающемуся в подготовке к ОГЭ при работе с аудио текстом на </w:t>
      </w:r>
      <w:proofErr w:type="spellStart"/>
      <w:r w:rsidRPr="00057F7F">
        <w:rPr>
          <w:rFonts w:ascii="Times New Roman" w:eastAsia="Times New Roman" w:hAnsi="Times New Roman"/>
          <w:b/>
          <w:i/>
          <w:spacing w:val="-4"/>
          <w:sz w:val="24"/>
          <w:szCs w:val="24"/>
          <w:lang w:eastAsia="ar-SA"/>
        </w:rPr>
        <w:t>предтекстовом</w:t>
      </w:r>
      <w:proofErr w:type="spellEnd"/>
      <w:r w:rsidRPr="00057F7F">
        <w:rPr>
          <w:rFonts w:ascii="Times New Roman" w:eastAsia="Times New Roman" w:hAnsi="Times New Roman"/>
          <w:b/>
          <w:i/>
          <w:spacing w:val="-4"/>
          <w:sz w:val="24"/>
          <w:szCs w:val="24"/>
          <w:lang w:eastAsia="ar-SA"/>
        </w:rPr>
        <w:t xml:space="preserve"> этапе.</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eastAsia="ar-SA"/>
        </w:rPr>
        <w:t>Как известно первое задание связанно с диалогами. Например</w:t>
      </w:r>
      <w:r w:rsidRPr="00057F7F">
        <w:rPr>
          <w:rFonts w:ascii="Times New Roman" w:eastAsia="Times New Roman" w:hAnsi="Times New Roman"/>
          <w:spacing w:val="-4"/>
          <w:sz w:val="24"/>
          <w:szCs w:val="24"/>
          <w:lang w:val="en-US" w:eastAsia="ar-SA"/>
        </w:rPr>
        <w:t xml:space="preserve">: in a shop, in a park and in a hotel.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Examples:</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proofErr w:type="gramStart"/>
      <w:r w:rsidRPr="00057F7F">
        <w:rPr>
          <w:rFonts w:ascii="Times New Roman" w:eastAsia="Times New Roman" w:hAnsi="Times New Roman"/>
          <w:spacing w:val="-4"/>
          <w:sz w:val="24"/>
          <w:szCs w:val="24"/>
          <w:lang w:val="en-US" w:eastAsia="ar-SA"/>
        </w:rPr>
        <w:t>In a hotel.</w:t>
      </w:r>
      <w:proofErr w:type="gramEnd"/>
      <w:r w:rsidRPr="00057F7F">
        <w:rPr>
          <w:rFonts w:ascii="Times New Roman" w:eastAsia="Times New Roman" w:hAnsi="Times New Roman"/>
          <w:spacing w:val="-4"/>
          <w:sz w:val="24"/>
          <w:szCs w:val="24"/>
          <w:lang w:val="en-US"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I wonder whether you have any vacancies for tonight.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B: Welcome to our hotel. Yes, I can offer you Room 24 on the first floor.</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How much is it?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B: £27.50 a night excluding service.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Can I see it, please?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B: Certainly. Would you take a seat for a moment?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A: Ok. I will be staying.</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proofErr w:type="gramStart"/>
      <w:r w:rsidRPr="00057F7F">
        <w:rPr>
          <w:rFonts w:ascii="Times New Roman" w:eastAsia="Times New Roman" w:hAnsi="Times New Roman"/>
          <w:spacing w:val="-4"/>
          <w:sz w:val="24"/>
          <w:szCs w:val="24"/>
          <w:lang w:val="en-US" w:eastAsia="ar-SA"/>
        </w:rPr>
        <w:t>In a shop.</w:t>
      </w:r>
      <w:proofErr w:type="gramEnd"/>
      <w:r w:rsidRPr="00057F7F">
        <w:rPr>
          <w:rFonts w:ascii="Times New Roman" w:eastAsia="Times New Roman" w:hAnsi="Times New Roman"/>
          <w:spacing w:val="-4"/>
          <w:sz w:val="24"/>
          <w:szCs w:val="24"/>
          <w:lang w:val="en-US"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A: Excuse me. Can I help you?</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B: Yes you can. I want to buy jeans. What color do you have?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A: I have only a black pair.</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B: It is a very good. Are you looking for something in </w:t>
      </w:r>
      <w:proofErr w:type="gramStart"/>
      <w:r w:rsidRPr="00057F7F">
        <w:rPr>
          <w:rFonts w:ascii="Times New Roman" w:eastAsia="Times New Roman" w:hAnsi="Times New Roman"/>
          <w:spacing w:val="-4"/>
          <w:sz w:val="24"/>
          <w:szCs w:val="24"/>
          <w:lang w:val="en-US" w:eastAsia="ar-SA"/>
        </w:rPr>
        <w:t>particular.</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I feel comfortable in them. I buy it.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proofErr w:type="gramStart"/>
      <w:r w:rsidRPr="00057F7F">
        <w:rPr>
          <w:rFonts w:ascii="Times New Roman" w:eastAsia="Times New Roman" w:hAnsi="Times New Roman"/>
          <w:spacing w:val="-4"/>
          <w:sz w:val="24"/>
          <w:szCs w:val="24"/>
          <w:lang w:val="en-US" w:eastAsia="ar-SA"/>
        </w:rPr>
        <w:t>In a park.</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Hello. I need to talk you.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B: What is </w:t>
      </w:r>
      <w:proofErr w:type="spellStart"/>
      <w:r w:rsidRPr="00057F7F">
        <w:rPr>
          <w:rFonts w:ascii="Times New Roman" w:eastAsia="Times New Roman" w:hAnsi="Times New Roman"/>
          <w:spacing w:val="-4"/>
          <w:sz w:val="24"/>
          <w:szCs w:val="24"/>
          <w:lang w:val="en-US" w:eastAsia="ar-SA"/>
        </w:rPr>
        <w:t>happend</w:t>
      </w:r>
      <w:proofErr w:type="spellEnd"/>
      <w:r w:rsidRPr="00057F7F">
        <w:rPr>
          <w:rFonts w:ascii="Times New Roman" w:eastAsia="Times New Roman" w:hAnsi="Times New Roman"/>
          <w:spacing w:val="-4"/>
          <w:sz w:val="24"/>
          <w:szCs w:val="24"/>
          <w:lang w:val="en-US"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I have a big problem at school. My teacher doesn’t take my project.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 oh. Maybe you talk with your teacher. What do you think about this weather?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B: The weather is very good. I especially like these cute benches and night lamps.</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r w:rsidRPr="00057F7F">
        <w:rPr>
          <w:rFonts w:ascii="Times New Roman" w:eastAsia="Times New Roman" w:hAnsi="Times New Roman"/>
          <w:b/>
          <w:spacing w:val="-4"/>
          <w:sz w:val="24"/>
          <w:szCs w:val="24"/>
          <w:lang w:val="en-US" w:eastAsia="ar-SA"/>
        </w:rPr>
        <w:lastRenderedPageBreak/>
        <w:t>Exercise</w:t>
      </w:r>
      <w:r w:rsidRPr="00057F7F">
        <w:rPr>
          <w:rFonts w:ascii="Times New Roman" w:eastAsia="Times New Roman" w:hAnsi="Times New Roman"/>
          <w:b/>
          <w:spacing w:val="-4"/>
          <w:sz w:val="24"/>
          <w:szCs w:val="24"/>
          <w:lang w:eastAsia="ar-SA"/>
        </w:rPr>
        <w:t xml:space="preserve"> 1: Нужно подчеркнуть ключевые слова в каждом вопросе (предложений).</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Where we would meet?</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I especially like these cute benches and night lamps.</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Can I help </w:t>
      </w:r>
      <w:proofErr w:type="gramStart"/>
      <w:r w:rsidRPr="00057F7F">
        <w:rPr>
          <w:rFonts w:ascii="Times New Roman" w:eastAsia="Times New Roman" w:hAnsi="Times New Roman"/>
          <w:spacing w:val="-4"/>
          <w:sz w:val="24"/>
          <w:szCs w:val="24"/>
          <w:lang w:val="en-US" w:eastAsia="ar-SA"/>
        </w:rPr>
        <w:t>you.</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Excuse me…</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How can I help you?</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 xml:space="preserve">Are you looking for something in </w:t>
      </w:r>
      <w:proofErr w:type="gramStart"/>
      <w:r w:rsidRPr="00057F7F">
        <w:rPr>
          <w:rFonts w:ascii="Times New Roman" w:eastAsia="Times New Roman" w:hAnsi="Times New Roman"/>
          <w:spacing w:val="-4"/>
          <w:sz w:val="24"/>
          <w:szCs w:val="24"/>
          <w:lang w:val="en-US" w:eastAsia="ar-SA"/>
        </w:rPr>
        <w:t>particular.</w:t>
      </w:r>
      <w:proofErr w:type="gramEnd"/>
      <w:r w:rsidRPr="00057F7F">
        <w:rPr>
          <w:rFonts w:ascii="Times New Roman" w:eastAsia="Times New Roman" w:hAnsi="Times New Roman"/>
          <w:spacing w:val="-4"/>
          <w:sz w:val="24"/>
          <w:szCs w:val="24"/>
          <w:lang w:val="en-US"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How long will you be staying?</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There will be two of us.</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val="en-US" w:eastAsia="ar-SA"/>
        </w:rPr>
      </w:pPr>
      <w:r w:rsidRPr="00057F7F">
        <w:rPr>
          <w:rFonts w:ascii="Times New Roman" w:eastAsia="Times New Roman" w:hAnsi="Times New Roman"/>
          <w:spacing w:val="-4"/>
          <w:sz w:val="24"/>
          <w:szCs w:val="24"/>
          <w:lang w:val="en-US" w:eastAsia="ar-SA"/>
        </w:rPr>
        <w:t>I will be staying for two nights.</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proofErr w:type="gramStart"/>
      <w:r w:rsidRPr="00057F7F">
        <w:rPr>
          <w:rFonts w:ascii="Times New Roman" w:eastAsia="Times New Roman" w:hAnsi="Times New Roman"/>
          <w:b/>
          <w:i/>
          <w:spacing w:val="-4"/>
          <w:sz w:val="24"/>
          <w:szCs w:val="24"/>
          <w:lang w:eastAsia="ar-SA"/>
        </w:rPr>
        <w:t>Упражнения, которые помогут обучающемуся в подготовке к ОГЭ при работе с аудио текстом на текстовом этапе.</w:t>
      </w:r>
      <w:proofErr w:type="gramEnd"/>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r w:rsidRPr="00057F7F">
        <w:rPr>
          <w:rFonts w:ascii="Times New Roman" w:eastAsia="Times New Roman" w:hAnsi="Times New Roman"/>
          <w:b/>
          <w:spacing w:val="-4"/>
          <w:sz w:val="24"/>
          <w:szCs w:val="24"/>
          <w:lang w:val="en-US" w:eastAsia="ar-SA"/>
        </w:rPr>
        <w:t>Exercise</w:t>
      </w:r>
      <w:r w:rsidRPr="00057F7F">
        <w:rPr>
          <w:rFonts w:ascii="Times New Roman" w:eastAsia="Times New Roman" w:hAnsi="Times New Roman"/>
          <w:b/>
          <w:spacing w:val="-4"/>
          <w:sz w:val="24"/>
          <w:szCs w:val="24"/>
          <w:lang w:eastAsia="ar-SA"/>
        </w:rPr>
        <w:t xml:space="preserve"> 1:  Употребление языковых средств.</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Где встречаются эпитеты?</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Где встречаются сравнения?</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 xml:space="preserve">Где встречается </w:t>
      </w:r>
      <w:proofErr w:type="spellStart"/>
      <w:r w:rsidRPr="00057F7F">
        <w:rPr>
          <w:rFonts w:ascii="Times New Roman" w:eastAsia="Times New Roman" w:hAnsi="Times New Roman"/>
          <w:spacing w:val="-4"/>
          <w:sz w:val="24"/>
          <w:szCs w:val="24"/>
          <w:lang w:eastAsia="ar-SA"/>
        </w:rPr>
        <w:t>перифразирование</w:t>
      </w:r>
      <w:proofErr w:type="spellEnd"/>
      <w:r w:rsidRPr="00057F7F">
        <w:rPr>
          <w:rFonts w:ascii="Times New Roman" w:eastAsia="Times New Roman" w:hAnsi="Times New Roman"/>
          <w:spacing w:val="-4"/>
          <w:sz w:val="24"/>
          <w:szCs w:val="24"/>
          <w:lang w:eastAsia="ar-SA"/>
        </w:rPr>
        <w:t xml:space="preserve">? </w:t>
      </w:r>
    </w:p>
    <w:p w:rsidR="00057F7F" w:rsidRPr="00057F7F" w:rsidRDefault="00057F7F" w:rsidP="00057F7F">
      <w:pPr>
        <w:suppressAutoHyphens/>
        <w:spacing w:after="0" w:line="360" w:lineRule="auto"/>
        <w:ind w:firstLine="709"/>
        <w:jc w:val="both"/>
        <w:rPr>
          <w:rFonts w:ascii="Times New Roman" w:eastAsia="Times New Roman" w:hAnsi="Times New Roman"/>
          <w:spacing w:val="-4"/>
          <w:sz w:val="24"/>
          <w:szCs w:val="24"/>
          <w:lang w:eastAsia="ar-SA"/>
        </w:rPr>
      </w:pPr>
      <w:r w:rsidRPr="00057F7F">
        <w:rPr>
          <w:rFonts w:ascii="Times New Roman" w:eastAsia="Times New Roman" w:hAnsi="Times New Roman"/>
          <w:spacing w:val="-4"/>
          <w:sz w:val="24"/>
          <w:szCs w:val="24"/>
          <w:lang w:eastAsia="ar-SA"/>
        </w:rPr>
        <w:t>Где встречается метафора?</w:t>
      </w:r>
    </w:p>
    <w:p w:rsidR="00057F7F" w:rsidRPr="00057F7F" w:rsidRDefault="00057F7F" w:rsidP="00057F7F">
      <w:pPr>
        <w:suppressAutoHyphens/>
        <w:spacing w:after="0" w:line="360" w:lineRule="auto"/>
        <w:ind w:firstLine="709"/>
        <w:jc w:val="both"/>
        <w:rPr>
          <w:rFonts w:ascii="Times New Roman" w:eastAsia="Times New Roman" w:hAnsi="Times New Roman"/>
          <w:b/>
          <w:i/>
          <w:spacing w:val="-4"/>
          <w:sz w:val="24"/>
          <w:szCs w:val="24"/>
          <w:lang w:eastAsia="ar-SA"/>
        </w:rPr>
      </w:pPr>
      <w:r w:rsidRPr="00057F7F">
        <w:rPr>
          <w:rFonts w:ascii="Times New Roman" w:eastAsia="Times New Roman" w:hAnsi="Times New Roman"/>
          <w:b/>
          <w:i/>
          <w:spacing w:val="-4"/>
          <w:sz w:val="24"/>
          <w:szCs w:val="24"/>
          <w:lang w:eastAsia="ar-SA"/>
        </w:rPr>
        <w:t xml:space="preserve">Упражнения на </w:t>
      </w:r>
      <w:proofErr w:type="spellStart"/>
      <w:r w:rsidRPr="00057F7F">
        <w:rPr>
          <w:rFonts w:ascii="Times New Roman" w:eastAsia="Times New Roman" w:hAnsi="Times New Roman"/>
          <w:b/>
          <w:i/>
          <w:spacing w:val="-4"/>
          <w:sz w:val="24"/>
          <w:szCs w:val="24"/>
          <w:lang w:eastAsia="ar-SA"/>
        </w:rPr>
        <w:t>послетекстовом</w:t>
      </w:r>
      <w:proofErr w:type="spellEnd"/>
      <w:r w:rsidRPr="00057F7F">
        <w:rPr>
          <w:rFonts w:ascii="Times New Roman" w:eastAsia="Times New Roman" w:hAnsi="Times New Roman"/>
          <w:b/>
          <w:i/>
          <w:spacing w:val="-4"/>
          <w:sz w:val="24"/>
          <w:szCs w:val="24"/>
          <w:lang w:eastAsia="ar-SA"/>
        </w:rPr>
        <w:t xml:space="preserve"> этапе.</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r w:rsidRPr="00057F7F">
        <w:rPr>
          <w:rFonts w:ascii="Times New Roman" w:eastAsia="Times New Roman" w:hAnsi="Times New Roman"/>
          <w:b/>
          <w:spacing w:val="-4"/>
          <w:sz w:val="24"/>
          <w:szCs w:val="24"/>
          <w:lang w:val="en-US" w:eastAsia="ar-SA"/>
        </w:rPr>
        <w:t>Exercise</w:t>
      </w:r>
      <w:r w:rsidRPr="00057F7F">
        <w:rPr>
          <w:rFonts w:ascii="Times New Roman" w:eastAsia="Times New Roman" w:hAnsi="Times New Roman"/>
          <w:b/>
          <w:spacing w:val="-4"/>
          <w:sz w:val="24"/>
          <w:szCs w:val="24"/>
          <w:lang w:eastAsia="ar-SA"/>
        </w:rPr>
        <w:t xml:space="preserve"> 1: Попытайтесь пересказать, что прослушали.</w:t>
      </w:r>
    </w:p>
    <w:p w:rsidR="00057F7F"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r w:rsidRPr="00057F7F">
        <w:rPr>
          <w:rFonts w:ascii="Times New Roman" w:eastAsia="Times New Roman" w:hAnsi="Times New Roman"/>
          <w:b/>
          <w:spacing w:val="-4"/>
          <w:sz w:val="24"/>
          <w:szCs w:val="24"/>
          <w:lang w:val="en-US" w:eastAsia="ar-SA"/>
        </w:rPr>
        <w:t>Exercise</w:t>
      </w:r>
      <w:r w:rsidRPr="00057F7F">
        <w:rPr>
          <w:rFonts w:ascii="Times New Roman" w:eastAsia="Times New Roman" w:hAnsi="Times New Roman"/>
          <w:b/>
          <w:spacing w:val="-4"/>
          <w:sz w:val="24"/>
          <w:szCs w:val="24"/>
          <w:lang w:eastAsia="ar-SA"/>
        </w:rPr>
        <w:t xml:space="preserve"> 2: Как вы думаете, к какому диалогу относится эта картинка?</w:t>
      </w:r>
    </w:p>
    <w:p w:rsidR="005459E0" w:rsidRPr="00057F7F" w:rsidRDefault="00057F7F" w:rsidP="00057F7F">
      <w:pPr>
        <w:suppressAutoHyphens/>
        <w:spacing w:after="0" w:line="360" w:lineRule="auto"/>
        <w:ind w:firstLine="709"/>
        <w:jc w:val="both"/>
        <w:rPr>
          <w:rFonts w:ascii="Times New Roman" w:eastAsia="Times New Roman" w:hAnsi="Times New Roman"/>
          <w:b/>
          <w:spacing w:val="-4"/>
          <w:sz w:val="24"/>
          <w:szCs w:val="24"/>
          <w:lang w:eastAsia="ar-SA"/>
        </w:rPr>
      </w:pPr>
      <w:r w:rsidRPr="00057F7F">
        <w:rPr>
          <w:rFonts w:ascii="Times New Roman" w:eastAsia="Times New Roman" w:hAnsi="Times New Roman"/>
          <w:b/>
          <w:spacing w:val="-4"/>
          <w:sz w:val="24"/>
          <w:szCs w:val="24"/>
          <w:lang w:val="en-US" w:eastAsia="ar-SA"/>
        </w:rPr>
        <w:t>Exercise</w:t>
      </w:r>
      <w:r w:rsidRPr="00057F7F">
        <w:rPr>
          <w:rFonts w:ascii="Times New Roman" w:eastAsia="Times New Roman" w:hAnsi="Times New Roman"/>
          <w:b/>
          <w:spacing w:val="-4"/>
          <w:sz w:val="24"/>
          <w:szCs w:val="24"/>
          <w:lang w:eastAsia="ar-SA"/>
        </w:rPr>
        <w:t xml:space="preserve"> 3: Составьте свой диалог по примера</w:t>
      </w:r>
      <w:r>
        <w:rPr>
          <w:rFonts w:ascii="Times New Roman" w:eastAsia="Times New Roman" w:hAnsi="Times New Roman"/>
          <w:b/>
          <w:spacing w:val="-4"/>
          <w:sz w:val="24"/>
          <w:szCs w:val="24"/>
          <w:lang w:eastAsia="ar-SA"/>
        </w:rPr>
        <w:t>м диалогов, которые прослушали.</w:t>
      </w:r>
    </w:p>
    <w:p w:rsidR="005459E0" w:rsidRPr="00057F7F" w:rsidRDefault="005459E0"/>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057F7F" w:rsidRDefault="00057F7F"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p>
    <w:p w:rsidR="005459E0" w:rsidRDefault="005459E0" w:rsidP="005459E0">
      <w:pPr>
        <w:shd w:val="clear" w:color="auto" w:fill="FFFFFF" w:themeFill="background1"/>
        <w:spacing w:line="276" w:lineRule="auto"/>
        <w:ind w:firstLine="708"/>
        <w:jc w:val="center"/>
        <w:outlineLvl w:val="1"/>
        <w:rPr>
          <w:rFonts w:ascii="Times New Roman" w:hAnsi="Times New Roman"/>
          <w:b/>
          <w:color w:val="000000" w:themeColor="text1"/>
          <w:sz w:val="24"/>
          <w:szCs w:val="24"/>
        </w:rPr>
      </w:pPr>
      <w:r w:rsidRPr="004E1F0F">
        <w:rPr>
          <w:rFonts w:ascii="Times New Roman" w:hAnsi="Times New Roman"/>
          <w:b/>
          <w:color w:val="000000" w:themeColor="text1"/>
          <w:sz w:val="24"/>
          <w:szCs w:val="24"/>
        </w:rPr>
        <w:lastRenderedPageBreak/>
        <w:t>Литература</w:t>
      </w:r>
    </w:p>
    <w:p w:rsidR="005459E0" w:rsidRPr="00534B96" w:rsidRDefault="005459E0" w:rsidP="005459E0">
      <w:pPr>
        <w:pStyle w:val="a3"/>
        <w:numPr>
          <w:ilvl w:val="0"/>
          <w:numId w:val="1"/>
        </w:numPr>
        <w:spacing w:after="0" w:line="360" w:lineRule="auto"/>
        <w:ind w:left="0" w:firstLine="709"/>
        <w:contextualSpacing w:val="0"/>
        <w:jc w:val="both"/>
        <w:rPr>
          <w:color w:val="000000"/>
          <w:sz w:val="24"/>
          <w:szCs w:val="24"/>
        </w:rPr>
      </w:pPr>
      <w:r w:rsidRPr="00534B96">
        <w:rPr>
          <w:color w:val="000000"/>
          <w:sz w:val="24"/>
          <w:szCs w:val="24"/>
        </w:rPr>
        <w:t>Английский в фокусе [Текст] / Ю.Е. Ваулина,</w:t>
      </w:r>
      <w:r w:rsidRPr="00534B96">
        <w:rPr>
          <w:sz w:val="24"/>
          <w:szCs w:val="24"/>
        </w:rPr>
        <w:t xml:space="preserve"> </w:t>
      </w:r>
      <w:r w:rsidRPr="00534B96">
        <w:rPr>
          <w:color w:val="000000"/>
          <w:sz w:val="24"/>
          <w:szCs w:val="24"/>
        </w:rPr>
        <w:t>Дули Дж. и др. – М.:  Просвещение, – 2009 – 216 с.</w:t>
      </w:r>
    </w:p>
    <w:p w:rsidR="005459E0" w:rsidRPr="00534B96" w:rsidRDefault="005459E0" w:rsidP="005459E0">
      <w:pPr>
        <w:pStyle w:val="a3"/>
        <w:numPr>
          <w:ilvl w:val="0"/>
          <w:numId w:val="1"/>
        </w:numPr>
        <w:spacing w:after="0" w:line="360" w:lineRule="auto"/>
        <w:ind w:left="0" w:firstLine="709"/>
        <w:contextualSpacing w:val="0"/>
        <w:jc w:val="both"/>
        <w:rPr>
          <w:color w:val="000000"/>
          <w:sz w:val="24"/>
          <w:szCs w:val="24"/>
        </w:rPr>
      </w:pPr>
      <w:r w:rsidRPr="00534B96">
        <w:rPr>
          <w:color w:val="000000"/>
          <w:sz w:val="24"/>
          <w:szCs w:val="24"/>
        </w:rPr>
        <w:t xml:space="preserve">Баранова К.М. </w:t>
      </w:r>
      <w:proofErr w:type="spellStart"/>
      <w:r w:rsidRPr="00534B96">
        <w:rPr>
          <w:color w:val="000000"/>
          <w:sz w:val="24"/>
          <w:szCs w:val="24"/>
        </w:rPr>
        <w:t>Starlight</w:t>
      </w:r>
      <w:proofErr w:type="spellEnd"/>
      <w:r w:rsidRPr="00534B96">
        <w:rPr>
          <w:color w:val="000000"/>
          <w:sz w:val="24"/>
          <w:szCs w:val="24"/>
        </w:rPr>
        <w:t xml:space="preserve"> 9 (Звездный английский. 9 класс)</w:t>
      </w:r>
      <w:r w:rsidRPr="00534B96">
        <w:rPr>
          <w:sz w:val="24"/>
          <w:szCs w:val="24"/>
        </w:rPr>
        <w:t xml:space="preserve"> </w:t>
      </w:r>
      <w:r w:rsidRPr="00534B96">
        <w:rPr>
          <w:color w:val="000000"/>
          <w:sz w:val="24"/>
          <w:szCs w:val="24"/>
        </w:rPr>
        <w:t xml:space="preserve">[Текст] / Баранова </w:t>
      </w:r>
      <w:bookmarkStart w:id="0" w:name="_GoBack"/>
      <w:bookmarkEnd w:id="0"/>
      <w:r w:rsidRPr="00534B96">
        <w:rPr>
          <w:color w:val="000000"/>
          <w:sz w:val="24"/>
          <w:szCs w:val="24"/>
        </w:rPr>
        <w:t xml:space="preserve">К.М., Дули Д., Копылова В.В. и др. М.:  Просвещение, – 2013 – 216 с. </w:t>
      </w:r>
    </w:p>
    <w:p w:rsidR="005459E0" w:rsidRPr="00534B96" w:rsidRDefault="005459E0" w:rsidP="005459E0">
      <w:pPr>
        <w:pStyle w:val="a3"/>
        <w:numPr>
          <w:ilvl w:val="0"/>
          <w:numId w:val="1"/>
        </w:numPr>
        <w:spacing w:after="0" w:line="360" w:lineRule="auto"/>
        <w:ind w:left="0" w:firstLine="709"/>
        <w:contextualSpacing w:val="0"/>
        <w:jc w:val="both"/>
        <w:rPr>
          <w:color w:val="000000"/>
          <w:sz w:val="24"/>
          <w:szCs w:val="24"/>
        </w:rPr>
      </w:pPr>
      <w:r w:rsidRPr="00534B96">
        <w:rPr>
          <w:color w:val="000000"/>
          <w:sz w:val="24"/>
          <w:szCs w:val="24"/>
        </w:rPr>
        <w:t>Веселов</w:t>
      </w:r>
      <w:bookmarkStart w:id="1" w:name="веселова"/>
      <w:bookmarkEnd w:id="1"/>
      <w:r w:rsidRPr="00534B96">
        <w:rPr>
          <w:color w:val="000000"/>
          <w:sz w:val="24"/>
          <w:szCs w:val="24"/>
        </w:rPr>
        <w:t>а, Ю.С. В 38 Основной государственный экзамен. Английский язык. Комплекс материалов для подготовки учащихся [Текст] /  Ю.С. Веселова. - Москва: Интеллект-Центр, 2017. –  4 с.</w:t>
      </w:r>
    </w:p>
    <w:p w:rsidR="005459E0" w:rsidRPr="00534B96" w:rsidRDefault="005459E0" w:rsidP="005459E0">
      <w:pPr>
        <w:pStyle w:val="a3"/>
        <w:numPr>
          <w:ilvl w:val="0"/>
          <w:numId w:val="1"/>
        </w:numPr>
        <w:spacing w:after="0" w:line="360" w:lineRule="auto"/>
        <w:ind w:left="0" w:firstLine="709"/>
        <w:contextualSpacing w:val="0"/>
        <w:jc w:val="both"/>
        <w:rPr>
          <w:color w:val="000000"/>
          <w:sz w:val="24"/>
          <w:szCs w:val="24"/>
        </w:rPr>
      </w:pPr>
      <w:r w:rsidRPr="00534B96">
        <w:rPr>
          <w:color w:val="000000"/>
          <w:sz w:val="24"/>
          <w:szCs w:val="24"/>
        </w:rPr>
        <w:t xml:space="preserve">Гроза О.Л. </w:t>
      </w:r>
      <w:r w:rsidRPr="00534B96">
        <w:rPr>
          <w:color w:val="000000"/>
          <w:sz w:val="24"/>
          <w:szCs w:val="24"/>
          <w:lang w:val="en-US"/>
        </w:rPr>
        <w:t>New</w:t>
      </w:r>
      <w:r w:rsidRPr="00534B96">
        <w:rPr>
          <w:color w:val="000000"/>
          <w:sz w:val="24"/>
          <w:szCs w:val="24"/>
        </w:rPr>
        <w:t xml:space="preserve"> </w:t>
      </w:r>
      <w:r w:rsidRPr="00534B96">
        <w:rPr>
          <w:color w:val="000000"/>
          <w:sz w:val="24"/>
          <w:szCs w:val="24"/>
          <w:lang w:val="en-US"/>
        </w:rPr>
        <w:t>Millennium</w:t>
      </w:r>
      <w:r w:rsidRPr="00534B96">
        <w:rPr>
          <w:color w:val="000000"/>
          <w:sz w:val="24"/>
          <w:szCs w:val="24"/>
        </w:rPr>
        <w:t xml:space="preserve"> </w:t>
      </w:r>
      <w:r w:rsidRPr="00534B96">
        <w:rPr>
          <w:color w:val="000000"/>
          <w:sz w:val="24"/>
          <w:szCs w:val="24"/>
          <w:lang w:val="en-US"/>
        </w:rPr>
        <w:t>English</w:t>
      </w:r>
      <w:r w:rsidRPr="00534B96">
        <w:rPr>
          <w:color w:val="000000"/>
          <w:sz w:val="24"/>
          <w:szCs w:val="24"/>
        </w:rPr>
        <w:t xml:space="preserve"> 9 класс [Текст] / Гроза О.Л. и др.</w:t>
      </w:r>
      <w:r w:rsidRPr="00534B96">
        <w:rPr>
          <w:sz w:val="24"/>
          <w:szCs w:val="24"/>
        </w:rPr>
        <w:t xml:space="preserve"> </w:t>
      </w:r>
      <w:r w:rsidRPr="00534B96">
        <w:rPr>
          <w:color w:val="000000"/>
          <w:sz w:val="24"/>
          <w:szCs w:val="24"/>
        </w:rPr>
        <w:t>М.:  Просвещение, – 2007 – 192 с.</w:t>
      </w:r>
    </w:p>
    <w:p w:rsidR="005459E0" w:rsidRPr="00534B96" w:rsidRDefault="005459E0" w:rsidP="005459E0">
      <w:pPr>
        <w:pStyle w:val="a3"/>
        <w:numPr>
          <w:ilvl w:val="0"/>
          <w:numId w:val="1"/>
        </w:numPr>
        <w:spacing w:after="0" w:line="360" w:lineRule="auto"/>
        <w:ind w:left="0" w:firstLine="709"/>
        <w:contextualSpacing w:val="0"/>
        <w:jc w:val="both"/>
        <w:rPr>
          <w:color w:val="000000"/>
          <w:sz w:val="24"/>
          <w:szCs w:val="24"/>
        </w:rPr>
      </w:pPr>
      <w:r w:rsidRPr="00534B96">
        <w:rPr>
          <w:color w:val="000000"/>
          <w:sz w:val="24"/>
          <w:szCs w:val="24"/>
        </w:rPr>
        <w:t>Федорова Л.М., Рязанцева Т.И.. Современные теории и методики обучения иностранным я</w:t>
      </w:r>
      <w:bookmarkStart w:id="2" w:name="федорова"/>
      <w:bookmarkEnd w:id="2"/>
      <w:r w:rsidRPr="00534B96">
        <w:rPr>
          <w:color w:val="000000"/>
          <w:sz w:val="24"/>
          <w:szCs w:val="24"/>
        </w:rPr>
        <w:t xml:space="preserve">зыкам </w:t>
      </w:r>
      <w:r w:rsidRPr="00534B96">
        <w:rPr>
          <w:sz w:val="24"/>
          <w:szCs w:val="24"/>
        </w:rPr>
        <w:t xml:space="preserve">[Текст] </w:t>
      </w:r>
      <w:r w:rsidRPr="00534B96">
        <w:rPr>
          <w:color w:val="000000"/>
          <w:sz w:val="24"/>
          <w:szCs w:val="24"/>
        </w:rPr>
        <w:t xml:space="preserve">/ под </w:t>
      </w:r>
      <w:proofErr w:type="spellStart"/>
      <w:r w:rsidRPr="00534B96">
        <w:rPr>
          <w:color w:val="000000"/>
          <w:sz w:val="24"/>
          <w:szCs w:val="24"/>
        </w:rPr>
        <w:t>общ</w:t>
      </w:r>
      <w:proofErr w:type="gramStart"/>
      <w:r w:rsidRPr="00534B96">
        <w:rPr>
          <w:color w:val="000000"/>
          <w:sz w:val="24"/>
          <w:szCs w:val="24"/>
        </w:rPr>
        <w:t>.р</w:t>
      </w:r>
      <w:proofErr w:type="gramEnd"/>
      <w:r w:rsidRPr="00534B96">
        <w:rPr>
          <w:color w:val="000000"/>
          <w:sz w:val="24"/>
          <w:szCs w:val="24"/>
        </w:rPr>
        <w:t>ед</w:t>
      </w:r>
      <w:proofErr w:type="spellEnd"/>
      <w:r w:rsidRPr="00534B96">
        <w:rPr>
          <w:color w:val="000000"/>
          <w:sz w:val="24"/>
          <w:szCs w:val="24"/>
        </w:rPr>
        <w:t xml:space="preserve">. Л.М. Федоровой, Т.И. Рязанцевой. </w:t>
      </w:r>
      <w:r w:rsidRPr="00534B96">
        <w:rPr>
          <w:sz w:val="24"/>
          <w:szCs w:val="24"/>
        </w:rPr>
        <w:t>–</w:t>
      </w:r>
      <w:r w:rsidRPr="00534B96">
        <w:rPr>
          <w:color w:val="000000"/>
          <w:sz w:val="24"/>
          <w:szCs w:val="24"/>
        </w:rPr>
        <w:t xml:space="preserve"> М.: Издательство «Экзамен», 2004. </w:t>
      </w:r>
      <w:r w:rsidRPr="00534B96">
        <w:rPr>
          <w:sz w:val="24"/>
          <w:szCs w:val="24"/>
        </w:rPr>
        <w:t>– 227 с.</w:t>
      </w:r>
      <w:bookmarkStart w:id="3" w:name="англвфокусе"/>
      <w:bookmarkEnd w:id="3"/>
    </w:p>
    <w:p w:rsidR="005459E0" w:rsidRPr="001A523C" w:rsidRDefault="005459E0" w:rsidP="005459E0">
      <w:pPr>
        <w:pStyle w:val="a3"/>
        <w:spacing w:after="0" w:line="360" w:lineRule="auto"/>
        <w:ind w:left="709"/>
        <w:contextualSpacing w:val="0"/>
        <w:jc w:val="both"/>
        <w:rPr>
          <w:color w:val="000000"/>
          <w:sz w:val="28"/>
          <w:szCs w:val="28"/>
        </w:rPr>
      </w:pPr>
    </w:p>
    <w:p w:rsidR="005459E0" w:rsidRDefault="005459E0"/>
    <w:sectPr w:rsidR="00545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300E"/>
    <w:multiLevelType w:val="hybridMultilevel"/>
    <w:tmpl w:val="AE904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E0"/>
    <w:rsid w:val="00057F7F"/>
    <w:rsid w:val="00102239"/>
    <w:rsid w:val="001E55E4"/>
    <w:rsid w:val="002677C9"/>
    <w:rsid w:val="003C6082"/>
    <w:rsid w:val="00534B96"/>
    <w:rsid w:val="005459E0"/>
    <w:rsid w:val="00A23B15"/>
    <w:rsid w:val="00C060EA"/>
    <w:rsid w:val="00DE615F"/>
    <w:rsid w:val="00EC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themeColor="text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E0"/>
    <w:pPr>
      <w:spacing w:after="160" w:line="259" w:lineRule="auto"/>
    </w:pPr>
    <w:rPr>
      <w:rFonts w:ascii="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9E0"/>
    <w:pPr>
      <w:spacing w:after="200" w:line="276" w:lineRule="auto"/>
      <w:ind w:left="720"/>
      <w:contextualSpacing/>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themeColor="text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E0"/>
    <w:pPr>
      <w:spacing w:after="160" w:line="259" w:lineRule="auto"/>
    </w:pPr>
    <w:rPr>
      <w:rFonts w:ascii="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9E0"/>
    <w:pPr>
      <w:spacing w:after="200" w:line="276" w:lineRule="auto"/>
      <w:ind w:left="720"/>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Aleksandra</cp:lastModifiedBy>
  <cp:revision>7</cp:revision>
  <dcterms:created xsi:type="dcterms:W3CDTF">2017-08-30T08:01:00Z</dcterms:created>
  <dcterms:modified xsi:type="dcterms:W3CDTF">2017-08-31T02:53:00Z</dcterms:modified>
</cp:coreProperties>
</file>