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АВТОНОМНАЯ НЕКОМЕРЧЕСКАЯ ОРГАНИЗАЦИЯ</w:t>
      </w: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ВЫСШЕГО ОБРАЗОВАНИЯ</w:t>
      </w: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«БЕЛГОРОДСКИЙ УНИВЕРСИТЕТ КООПЕРАЦИИ, ЭКОНОМИКИ И ПРАВА»</w:t>
      </w: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КУРСКИЙ ИНСТИТУТ КООПЕРАЦИИ</w:t>
      </w: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(филиал)</w:t>
      </w:r>
    </w:p>
    <w:p w:rsidR="001B736D" w:rsidRPr="001B736D" w:rsidRDefault="001B736D" w:rsidP="001B736D">
      <w:pPr>
        <w:tabs>
          <w:tab w:val="left" w:pos="-993"/>
        </w:tabs>
        <w:spacing w:after="0" w:line="360" w:lineRule="auto"/>
        <w:rPr>
          <w:rFonts w:ascii="Times New Roman" w:eastAsia="Times New Roman" w:hAnsi="Times New Roman" w:cs="Times New Roman"/>
          <w:sz w:val="28"/>
          <w:szCs w:val="28"/>
          <w:lang w:eastAsia="ru-RU"/>
        </w:rPr>
      </w:pP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Факультет среднего профессионального образования</w:t>
      </w:r>
    </w:p>
    <w:p w:rsidR="001B736D" w:rsidRPr="001B736D" w:rsidRDefault="001B736D" w:rsidP="001B736D">
      <w:pPr>
        <w:tabs>
          <w:tab w:val="left" w:pos="-993"/>
        </w:tabs>
        <w:spacing w:after="0" w:line="360" w:lineRule="auto"/>
        <w:jc w:val="center"/>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Кафедра гуманитарных, естественнонаучных и юридических дисциплин</w:t>
      </w:r>
    </w:p>
    <w:p w:rsidR="001B736D" w:rsidRPr="001B736D" w:rsidRDefault="001B736D" w:rsidP="001B736D">
      <w:pPr>
        <w:tabs>
          <w:tab w:val="left" w:pos="-993"/>
        </w:tabs>
        <w:spacing w:after="0" w:line="360" w:lineRule="auto"/>
        <w:rPr>
          <w:rFonts w:ascii="Times New Roman" w:eastAsia="Times New Roman" w:hAnsi="Times New Roman" w:cs="Times New Roman"/>
          <w:b/>
          <w:sz w:val="44"/>
          <w:szCs w:val="44"/>
          <w:lang w:eastAsia="ru-RU"/>
        </w:rPr>
      </w:pPr>
    </w:p>
    <w:p w:rsidR="001B736D" w:rsidRPr="001B736D" w:rsidRDefault="001B736D" w:rsidP="001B736D">
      <w:pPr>
        <w:tabs>
          <w:tab w:val="left" w:pos="-993"/>
        </w:tabs>
        <w:spacing w:after="0" w:line="360" w:lineRule="auto"/>
        <w:jc w:val="center"/>
        <w:rPr>
          <w:rFonts w:ascii="Times New Roman" w:eastAsia="Times New Roman" w:hAnsi="Times New Roman" w:cs="Times New Roman"/>
          <w:b/>
          <w:sz w:val="36"/>
          <w:szCs w:val="36"/>
          <w:lang w:eastAsia="ru-RU"/>
        </w:rPr>
      </w:pPr>
      <w:r w:rsidRPr="001B736D">
        <w:rPr>
          <w:rFonts w:ascii="Times New Roman" w:eastAsia="Times New Roman" w:hAnsi="Times New Roman" w:cs="Times New Roman"/>
          <w:b/>
          <w:sz w:val="36"/>
          <w:szCs w:val="36"/>
          <w:lang w:eastAsia="ru-RU"/>
        </w:rPr>
        <w:t>Реферат</w:t>
      </w:r>
    </w:p>
    <w:p w:rsidR="001B736D" w:rsidRPr="001B736D" w:rsidRDefault="001B736D" w:rsidP="001B736D">
      <w:pPr>
        <w:tabs>
          <w:tab w:val="left" w:pos="-993"/>
        </w:tabs>
        <w:spacing w:after="0" w:line="360" w:lineRule="auto"/>
        <w:jc w:val="center"/>
        <w:rPr>
          <w:rFonts w:ascii="Times New Roman" w:eastAsia="Times New Roman" w:hAnsi="Times New Roman" w:cs="Times New Roman"/>
          <w:b/>
          <w:sz w:val="36"/>
          <w:szCs w:val="36"/>
          <w:lang w:eastAsia="ru-RU"/>
        </w:rPr>
      </w:pPr>
      <w:r w:rsidRPr="001B736D">
        <w:rPr>
          <w:rFonts w:ascii="Times New Roman" w:eastAsia="Times New Roman" w:hAnsi="Times New Roman" w:cs="Times New Roman"/>
          <w:b/>
          <w:sz w:val="36"/>
          <w:szCs w:val="36"/>
          <w:lang w:eastAsia="ru-RU"/>
        </w:rPr>
        <w:t>На тему: «</w:t>
      </w:r>
      <w:r w:rsidRPr="001B736D">
        <w:rPr>
          <w:rFonts w:ascii="Times New Roman" w:eastAsia="Times New Roman" w:hAnsi="Times New Roman" w:cs="Times New Roman"/>
          <w:sz w:val="36"/>
          <w:szCs w:val="36"/>
          <w:lang w:eastAsia="ru-RU"/>
        </w:rPr>
        <w:t>Государственное пенсионное страхование по законодательству Российской Федерации»</w:t>
      </w:r>
    </w:p>
    <w:p w:rsidR="001B736D" w:rsidRPr="001B736D" w:rsidRDefault="001B736D" w:rsidP="001B736D">
      <w:pPr>
        <w:tabs>
          <w:tab w:val="left" w:pos="-993"/>
        </w:tabs>
        <w:spacing w:after="0" w:line="360" w:lineRule="auto"/>
        <w:jc w:val="center"/>
        <w:rPr>
          <w:rFonts w:ascii="Times New Roman" w:eastAsia="Times New Roman" w:hAnsi="Times New Roman" w:cs="Times New Roman"/>
          <w:b/>
          <w:sz w:val="36"/>
          <w:szCs w:val="36"/>
          <w:lang w:eastAsia="ru-RU"/>
        </w:rPr>
      </w:pPr>
    </w:p>
    <w:p w:rsidR="001B736D" w:rsidRPr="001B736D" w:rsidRDefault="001B736D" w:rsidP="001B736D">
      <w:pPr>
        <w:tabs>
          <w:tab w:val="left" w:pos="-993"/>
          <w:tab w:val="left" w:pos="6480"/>
          <w:tab w:val="center" w:pos="8150"/>
        </w:tabs>
        <w:spacing w:after="0" w:line="240" w:lineRule="auto"/>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 xml:space="preserve">                                                                    Студентки группы П-К 52</w:t>
      </w:r>
    </w:p>
    <w:p w:rsidR="001B736D" w:rsidRPr="001B736D" w:rsidRDefault="001B736D" w:rsidP="001B736D">
      <w:pPr>
        <w:tabs>
          <w:tab w:val="left" w:pos="-993"/>
          <w:tab w:val="left" w:pos="6480"/>
          <w:tab w:val="center" w:pos="8150"/>
        </w:tabs>
        <w:spacing w:after="0" w:line="240" w:lineRule="auto"/>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 xml:space="preserve">                                                                    Очной формы обучения</w:t>
      </w:r>
    </w:p>
    <w:p w:rsidR="001B736D" w:rsidRPr="001B736D" w:rsidRDefault="001B736D" w:rsidP="001B736D">
      <w:pPr>
        <w:tabs>
          <w:tab w:val="left" w:pos="-993"/>
          <w:tab w:val="left" w:pos="6480"/>
          <w:tab w:val="center" w:pos="8150"/>
        </w:tabs>
        <w:spacing w:after="0" w:line="240" w:lineRule="auto"/>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 xml:space="preserve">                                                                    Анисимовой Юлии Владимировны</w:t>
      </w:r>
    </w:p>
    <w:p w:rsidR="001B736D" w:rsidRPr="001B736D" w:rsidRDefault="001B736D" w:rsidP="001B736D">
      <w:pPr>
        <w:tabs>
          <w:tab w:val="left" w:pos="-993"/>
          <w:tab w:val="left" w:pos="6480"/>
          <w:tab w:val="center" w:pos="8150"/>
        </w:tabs>
        <w:spacing w:after="0" w:line="240" w:lineRule="auto"/>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 xml:space="preserve">                                                                    Старший преподаватель</w:t>
      </w:r>
    </w:p>
    <w:p w:rsidR="001B736D" w:rsidRPr="001B736D" w:rsidRDefault="001B736D" w:rsidP="001B736D">
      <w:pPr>
        <w:tabs>
          <w:tab w:val="left" w:pos="-993"/>
          <w:tab w:val="left" w:pos="6480"/>
          <w:tab w:val="center" w:pos="8150"/>
        </w:tabs>
        <w:spacing w:after="0" w:line="240" w:lineRule="auto"/>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 xml:space="preserve">                                                                    Беленко Оксана Николаевна</w:t>
      </w:r>
    </w:p>
    <w:p w:rsidR="001B736D" w:rsidRPr="001B736D" w:rsidRDefault="001B736D" w:rsidP="001B736D">
      <w:pPr>
        <w:tabs>
          <w:tab w:val="left" w:pos="-993"/>
          <w:tab w:val="left" w:pos="6480"/>
          <w:tab w:val="center" w:pos="8150"/>
        </w:tabs>
        <w:spacing w:after="0" w:line="240" w:lineRule="auto"/>
        <w:rPr>
          <w:rFonts w:ascii="Times New Roman" w:eastAsia="Times New Roman" w:hAnsi="Times New Roman" w:cs="Times New Roman"/>
          <w:sz w:val="24"/>
          <w:szCs w:val="24"/>
          <w:lang w:eastAsia="ru-RU"/>
        </w:rPr>
      </w:pPr>
      <w:r w:rsidRPr="001B736D">
        <w:rPr>
          <w:rFonts w:ascii="Times New Roman" w:eastAsia="Times New Roman" w:hAnsi="Times New Roman" w:cs="Times New Roman"/>
          <w:sz w:val="28"/>
          <w:szCs w:val="28"/>
          <w:lang w:eastAsia="ru-RU"/>
        </w:rPr>
        <w:t xml:space="preserve">                                                                    ________________ </w:t>
      </w:r>
      <w:r w:rsidRPr="001B736D">
        <w:rPr>
          <w:rFonts w:ascii="Times New Roman" w:eastAsia="Times New Roman" w:hAnsi="Times New Roman" w:cs="Times New Roman"/>
          <w:sz w:val="24"/>
          <w:szCs w:val="24"/>
          <w:lang w:eastAsia="ru-RU"/>
        </w:rPr>
        <w:t>(подпись)</w:t>
      </w:r>
    </w:p>
    <w:p w:rsidR="001B736D" w:rsidRPr="001B736D" w:rsidRDefault="001B736D" w:rsidP="001B736D">
      <w:pPr>
        <w:tabs>
          <w:tab w:val="left" w:pos="-993"/>
          <w:tab w:val="left" w:pos="6480"/>
          <w:tab w:val="center" w:pos="8150"/>
        </w:tabs>
        <w:spacing w:after="0" w:line="240" w:lineRule="auto"/>
        <w:ind w:left="6237"/>
        <w:rPr>
          <w:rFonts w:ascii="Times New Roman" w:eastAsia="Times New Roman" w:hAnsi="Times New Roman" w:cs="Times New Roman"/>
          <w:sz w:val="28"/>
          <w:szCs w:val="28"/>
          <w:lang w:eastAsia="ru-RU"/>
        </w:rPr>
      </w:pPr>
    </w:p>
    <w:p w:rsidR="001B736D" w:rsidRPr="001B736D" w:rsidRDefault="001B736D" w:rsidP="001B736D">
      <w:pPr>
        <w:tabs>
          <w:tab w:val="left" w:pos="-993"/>
          <w:tab w:val="left" w:pos="6480"/>
          <w:tab w:val="center" w:pos="8150"/>
        </w:tabs>
        <w:spacing w:after="0" w:line="240" w:lineRule="auto"/>
        <w:ind w:left="5103"/>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Отчет предоставлен «__»___________2017 г.</w:t>
      </w:r>
    </w:p>
    <w:p w:rsidR="001B736D" w:rsidRPr="001B736D" w:rsidRDefault="001B736D" w:rsidP="001B736D">
      <w:pPr>
        <w:tabs>
          <w:tab w:val="left" w:pos="-993"/>
          <w:tab w:val="left" w:pos="6480"/>
          <w:tab w:val="center" w:pos="8150"/>
        </w:tabs>
        <w:spacing w:after="0" w:line="240" w:lineRule="auto"/>
        <w:ind w:left="5103"/>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Отчет защищен «__»___________2017 г.</w:t>
      </w:r>
    </w:p>
    <w:p w:rsidR="001B736D" w:rsidRPr="001B736D" w:rsidRDefault="001B736D" w:rsidP="001B736D">
      <w:pPr>
        <w:tabs>
          <w:tab w:val="left" w:pos="-993"/>
          <w:tab w:val="left" w:pos="6480"/>
          <w:tab w:val="center" w:pos="8150"/>
        </w:tabs>
        <w:spacing w:after="0" w:line="360" w:lineRule="auto"/>
        <w:ind w:left="5103"/>
        <w:rPr>
          <w:rFonts w:ascii="Times New Roman" w:eastAsia="Times New Roman" w:hAnsi="Times New Roman" w:cs="Times New Roman"/>
          <w:sz w:val="28"/>
          <w:szCs w:val="28"/>
          <w:lang w:eastAsia="ru-RU"/>
        </w:rPr>
      </w:pPr>
      <w:r w:rsidRPr="001B736D">
        <w:rPr>
          <w:rFonts w:ascii="Times New Roman" w:eastAsia="Times New Roman" w:hAnsi="Times New Roman" w:cs="Times New Roman"/>
          <w:sz w:val="28"/>
          <w:szCs w:val="28"/>
          <w:lang w:eastAsia="ru-RU"/>
        </w:rPr>
        <w:t>______________________</w:t>
      </w:r>
    </w:p>
    <w:p w:rsidR="001B736D" w:rsidRPr="001B736D" w:rsidRDefault="001B736D" w:rsidP="001B736D">
      <w:pPr>
        <w:tabs>
          <w:tab w:val="left" w:pos="-993"/>
          <w:tab w:val="left" w:pos="6480"/>
          <w:tab w:val="center" w:pos="8150"/>
        </w:tabs>
        <w:spacing w:after="0" w:line="360" w:lineRule="auto"/>
        <w:ind w:left="5103"/>
        <w:rPr>
          <w:rFonts w:ascii="Times New Roman" w:eastAsia="Times New Roman" w:hAnsi="Times New Roman" w:cs="Times New Roman"/>
          <w:sz w:val="24"/>
          <w:szCs w:val="24"/>
          <w:vertAlign w:val="subscript"/>
          <w:lang w:eastAsia="ru-RU"/>
        </w:rPr>
      </w:pPr>
      <w:r w:rsidRPr="001B736D">
        <w:rPr>
          <w:rFonts w:ascii="Times New Roman" w:eastAsia="Times New Roman" w:hAnsi="Times New Roman" w:cs="Times New Roman"/>
          <w:sz w:val="32"/>
          <w:szCs w:val="32"/>
          <w:vertAlign w:val="subscript"/>
          <w:lang w:eastAsia="ru-RU"/>
        </w:rPr>
        <w:t xml:space="preserve">                   (отметка)</w:t>
      </w:r>
    </w:p>
    <w:p w:rsidR="001B736D" w:rsidRPr="001B736D" w:rsidRDefault="001B736D" w:rsidP="001B736D">
      <w:pPr>
        <w:tabs>
          <w:tab w:val="left" w:pos="-993"/>
          <w:tab w:val="left" w:pos="6480"/>
          <w:tab w:val="center" w:pos="8150"/>
        </w:tabs>
        <w:spacing w:after="0" w:line="360" w:lineRule="auto"/>
        <w:ind w:left="5103"/>
        <w:jc w:val="center"/>
        <w:rPr>
          <w:rFonts w:ascii="Times New Roman" w:eastAsia="Times New Roman" w:hAnsi="Times New Roman" w:cs="Times New Roman"/>
          <w:sz w:val="24"/>
          <w:szCs w:val="24"/>
          <w:lang w:eastAsia="ru-RU"/>
        </w:rPr>
      </w:pPr>
    </w:p>
    <w:p w:rsidR="001B736D" w:rsidRPr="001B736D" w:rsidRDefault="001B736D" w:rsidP="001B736D">
      <w:pPr>
        <w:tabs>
          <w:tab w:val="left" w:pos="-993"/>
          <w:tab w:val="left" w:pos="6480"/>
          <w:tab w:val="center" w:pos="8150"/>
        </w:tabs>
        <w:spacing w:after="0" w:line="360" w:lineRule="auto"/>
        <w:ind w:left="5103"/>
        <w:jc w:val="center"/>
        <w:rPr>
          <w:rFonts w:ascii="Times New Roman" w:eastAsia="Times New Roman" w:hAnsi="Times New Roman" w:cs="Times New Roman"/>
          <w:sz w:val="24"/>
          <w:szCs w:val="24"/>
          <w:lang w:eastAsia="ru-RU"/>
        </w:rPr>
      </w:pPr>
    </w:p>
    <w:p w:rsidR="001B736D" w:rsidRPr="001B736D" w:rsidRDefault="001B736D" w:rsidP="001B736D">
      <w:pPr>
        <w:tabs>
          <w:tab w:val="left" w:pos="-993"/>
          <w:tab w:val="left" w:pos="6480"/>
          <w:tab w:val="center" w:pos="8150"/>
        </w:tabs>
        <w:spacing w:after="0" w:line="360" w:lineRule="auto"/>
        <w:ind w:left="5103"/>
        <w:jc w:val="center"/>
        <w:rPr>
          <w:rFonts w:ascii="Times New Roman" w:eastAsia="Times New Roman" w:hAnsi="Times New Roman" w:cs="Times New Roman"/>
          <w:sz w:val="24"/>
          <w:szCs w:val="24"/>
          <w:lang w:eastAsia="ru-RU"/>
        </w:rPr>
      </w:pPr>
    </w:p>
    <w:p w:rsidR="001B736D" w:rsidRPr="001B736D" w:rsidRDefault="001B736D" w:rsidP="001B736D">
      <w:pPr>
        <w:spacing w:after="160" w:line="256" w:lineRule="auto"/>
        <w:jc w:val="center"/>
        <w:rPr>
          <w:rFonts w:ascii="Calibri" w:eastAsia="Calibri" w:hAnsi="Calibri" w:cs="Times New Roman"/>
        </w:rPr>
      </w:pPr>
      <w:r w:rsidRPr="001B736D">
        <w:rPr>
          <w:rFonts w:ascii="Times New Roman" w:eastAsia="Times New Roman" w:hAnsi="Times New Roman" w:cs="Times New Roman"/>
          <w:sz w:val="28"/>
          <w:szCs w:val="28"/>
          <w:lang w:eastAsia="ru-RU"/>
        </w:rPr>
        <w:t xml:space="preserve">Курск - 2017 </w:t>
      </w:r>
    </w:p>
    <w:p w:rsidR="001B736D" w:rsidRPr="001B736D" w:rsidRDefault="001B736D" w:rsidP="001B736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B736D">
        <w:rPr>
          <w:rFonts w:ascii="Times New Roman" w:eastAsia="Times New Roman" w:hAnsi="Times New Roman" w:cs="Times New Roman"/>
          <w:b/>
          <w:bCs/>
          <w:kern w:val="36"/>
          <w:sz w:val="32"/>
          <w:szCs w:val="32"/>
          <w:lang w:eastAsia="ru-RU"/>
        </w:rPr>
        <w:lastRenderedPageBreak/>
        <w:t>СОДЕРЖАНИЕ</w:t>
      </w:r>
    </w:p>
    <w:p w:rsidR="001B736D" w:rsidRPr="001B736D" w:rsidRDefault="001B736D" w:rsidP="001B736D">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B736D" w:rsidRPr="001B736D" w:rsidTr="00461FB9">
        <w:tc>
          <w:tcPr>
            <w:tcW w:w="8642" w:type="dxa"/>
            <w:hideMark/>
          </w:tcPr>
          <w:p w:rsidR="001B736D" w:rsidRPr="001B736D" w:rsidRDefault="001B736D" w:rsidP="001B736D">
            <w:pPr>
              <w:spacing w:before="100" w:beforeAutospacing="1" w:after="100" w:afterAutospacing="1" w:line="360" w:lineRule="auto"/>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Введение</w:t>
            </w:r>
          </w:p>
        </w:tc>
        <w:tc>
          <w:tcPr>
            <w:tcW w:w="703" w:type="dxa"/>
            <w:hideMark/>
          </w:tcPr>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3</w:t>
            </w:r>
            <w:r w:rsidRPr="001B736D">
              <w:rPr>
                <w:rFonts w:ascii="Times New Roman" w:eastAsia="Times New Roman" w:hAnsi="Times New Roman"/>
                <w:bCs/>
                <w:kern w:val="36"/>
                <w:sz w:val="32"/>
                <w:szCs w:val="32"/>
                <w:lang w:eastAsia="ru-RU"/>
              </w:rPr>
              <w:br/>
            </w:r>
          </w:p>
        </w:tc>
      </w:tr>
      <w:tr w:rsidR="001B736D" w:rsidRPr="001B736D" w:rsidTr="00461FB9">
        <w:tc>
          <w:tcPr>
            <w:tcW w:w="8642" w:type="dxa"/>
            <w:hideMark/>
          </w:tcPr>
          <w:p w:rsidR="001B736D" w:rsidRPr="001B736D" w:rsidRDefault="001B736D" w:rsidP="001B736D">
            <w:pPr>
              <w:spacing w:before="100" w:beforeAutospacing="1" w:after="100" w:afterAutospacing="1" w:line="360" w:lineRule="auto"/>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1.Общая характеристика государственного пенсионного страхования</w:t>
            </w:r>
          </w:p>
        </w:tc>
        <w:tc>
          <w:tcPr>
            <w:tcW w:w="703" w:type="dxa"/>
          </w:tcPr>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5</w:t>
            </w:r>
          </w:p>
        </w:tc>
      </w:tr>
      <w:tr w:rsidR="001B736D" w:rsidRPr="001B736D" w:rsidTr="00461FB9">
        <w:tc>
          <w:tcPr>
            <w:tcW w:w="8642" w:type="dxa"/>
            <w:hideMark/>
          </w:tcPr>
          <w:p w:rsidR="001B736D" w:rsidRPr="001B736D" w:rsidRDefault="001B736D" w:rsidP="001B736D">
            <w:pPr>
              <w:spacing w:before="100" w:beforeAutospacing="1" w:after="100" w:afterAutospacing="1" w:line="360" w:lineRule="auto"/>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2. Классификация страховых пенсий</w:t>
            </w:r>
          </w:p>
        </w:tc>
        <w:tc>
          <w:tcPr>
            <w:tcW w:w="703" w:type="dxa"/>
          </w:tcPr>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15</w:t>
            </w:r>
          </w:p>
        </w:tc>
      </w:tr>
      <w:tr w:rsidR="001B736D" w:rsidRPr="001B736D" w:rsidTr="00461FB9">
        <w:tc>
          <w:tcPr>
            <w:tcW w:w="8642" w:type="dxa"/>
            <w:hideMark/>
          </w:tcPr>
          <w:p w:rsidR="001B736D" w:rsidRPr="001B736D" w:rsidRDefault="001B736D" w:rsidP="001B736D">
            <w:pPr>
              <w:spacing w:before="100" w:beforeAutospacing="1" w:after="100" w:afterAutospacing="1" w:line="360" w:lineRule="auto"/>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Заключение</w:t>
            </w:r>
          </w:p>
        </w:tc>
        <w:tc>
          <w:tcPr>
            <w:tcW w:w="703" w:type="dxa"/>
          </w:tcPr>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24</w:t>
            </w:r>
          </w:p>
        </w:tc>
      </w:tr>
      <w:tr w:rsidR="001B736D" w:rsidRPr="001B736D" w:rsidTr="00461FB9">
        <w:trPr>
          <w:trHeight w:val="4645"/>
        </w:trPr>
        <w:tc>
          <w:tcPr>
            <w:tcW w:w="8642" w:type="dxa"/>
            <w:hideMark/>
          </w:tcPr>
          <w:p w:rsidR="001B736D" w:rsidRPr="001B736D" w:rsidRDefault="001B736D" w:rsidP="001B736D">
            <w:pPr>
              <w:spacing w:before="100" w:beforeAutospacing="1" w:after="100" w:afterAutospacing="1" w:line="360" w:lineRule="auto"/>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Список использованных источников</w:t>
            </w:r>
          </w:p>
        </w:tc>
        <w:tc>
          <w:tcPr>
            <w:tcW w:w="703" w:type="dxa"/>
          </w:tcPr>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27</w:t>
            </w: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p>
          <w:p w:rsidR="001B736D" w:rsidRPr="001B736D" w:rsidRDefault="001B736D" w:rsidP="001B736D">
            <w:pPr>
              <w:spacing w:before="100" w:beforeAutospacing="1" w:after="100" w:afterAutospacing="1"/>
              <w:outlineLvl w:val="0"/>
              <w:rPr>
                <w:rFonts w:ascii="Times New Roman" w:eastAsia="Times New Roman" w:hAnsi="Times New Roman"/>
                <w:bCs/>
                <w:kern w:val="36"/>
                <w:sz w:val="32"/>
                <w:szCs w:val="32"/>
                <w:lang w:eastAsia="ru-RU"/>
              </w:rPr>
            </w:pPr>
            <w:r w:rsidRPr="001B736D">
              <w:rPr>
                <w:rFonts w:ascii="Times New Roman" w:eastAsia="Times New Roman" w:hAnsi="Times New Roman"/>
                <w:bCs/>
                <w:kern w:val="36"/>
                <w:sz w:val="32"/>
                <w:szCs w:val="32"/>
                <w:lang w:eastAsia="ru-RU"/>
              </w:rPr>
              <w:t xml:space="preserve">  </w:t>
            </w:r>
          </w:p>
        </w:tc>
      </w:tr>
    </w:tbl>
    <w:p w:rsidR="001B736D" w:rsidRPr="001B736D" w:rsidRDefault="001B736D" w:rsidP="001B736D">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
    <w:p w:rsidR="001B736D" w:rsidRPr="001B736D" w:rsidRDefault="001B736D" w:rsidP="001B736D">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r w:rsidRPr="001B736D">
        <w:rPr>
          <w:rFonts w:ascii="Times New Roman" w:eastAsia="Times New Roman" w:hAnsi="Times New Roman" w:cs="Times New Roman"/>
          <w:bCs/>
          <w:kern w:val="36"/>
          <w:sz w:val="32"/>
          <w:szCs w:val="32"/>
          <w:lang w:eastAsia="ru-RU"/>
        </w:rPr>
        <w:t xml:space="preserve">                                                                                                   </w:t>
      </w:r>
      <w:r w:rsidRPr="001B736D">
        <w:rPr>
          <w:rFonts w:ascii="Times New Roman" w:eastAsia="Times New Roman" w:hAnsi="Times New Roman" w:cs="Times New Roman"/>
          <w:bCs/>
          <w:kern w:val="36"/>
          <w:sz w:val="32"/>
          <w:szCs w:val="32"/>
          <w:lang w:eastAsia="ru-RU"/>
        </w:rPr>
        <w:br/>
      </w:r>
      <w:r w:rsidRPr="001B736D">
        <w:rPr>
          <w:rFonts w:ascii="Times New Roman" w:eastAsia="Times New Roman" w:hAnsi="Times New Roman" w:cs="Times New Roman"/>
          <w:bCs/>
          <w:kern w:val="36"/>
          <w:sz w:val="32"/>
          <w:szCs w:val="32"/>
          <w:lang w:eastAsia="ru-RU"/>
        </w:rPr>
        <w:br/>
      </w:r>
    </w:p>
    <w:p w:rsidR="00B965E6" w:rsidRPr="001B736D" w:rsidRDefault="001B736D" w:rsidP="001B736D">
      <w:pPr>
        <w:spacing w:after="160" w:line="259" w:lineRule="auto"/>
        <w:jc w:val="center"/>
        <w:rPr>
          <w:rFonts w:ascii="Calibri" w:eastAsia="Calibri" w:hAnsi="Calibri" w:cs="Times New Roman"/>
        </w:rPr>
      </w:pP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Pr="001B736D">
        <w:rPr>
          <w:rFonts w:ascii="Calibri" w:eastAsia="Calibri" w:hAnsi="Calibri" w:cs="Times New Roman"/>
        </w:rPr>
        <w:br/>
      </w:r>
      <w:r w:rsidR="009864AC">
        <w:br/>
      </w:r>
      <w:r w:rsidR="007A6C02" w:rsidRPr="00BE361E">
        <w:rPr>
          <w:rFonts w:ascii="Times New Roman" w:hAnsi="Times New Roman" w:cs="Times New Roman"/>
          <w:b/>
          <w:sz w:val="32"/>
          <w:szCs w:val="32"/>
        </w:rPr>
        <w:lastRenderedPageBreak/>
        <w:t>ВВЕДЕНИЕ</w:t>
      </w:r>
      <w:r w:rsidR="009864AC" w:rsidRPr="00BE361E">
        <w:rPr>
          <w:rFonts w:ascii="Times New Roman" w:hAnsi="Times New Roman" w:cs="Times New Roman"/>
          <w:b/>
          <w:sz w:val="32"/>
          <w:szCs w:val="32"/>
        </w:rPr>
        <w:br/>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b/>
          <w:sz w:val="28"/>
          <w:szCs w:val="28"/>
        </w:rPr>
        <w:t>Актуальность</w:t>
      </w:r>
      <w:r w:rsidRPr="00BE361E">
        <w:rPr>
          <w:rFonts w:ascii="Times New Roman" w:hAnsi="Times New Roman" w:cs="Times New Roman"/>
          <w:sz w:val="28"/>
          <w:szCs w:val="28"/>
        </w:rPr>
        <w:t xml:space="preserve"> темы </w:t>
      </w:r>
      <w:r w:rsidR="00B6006D" w:rsidRPr="00BE361E">
        <w:rPr>
          <w:rFonts w:ascii="Times New Roman" w:hAnsi="Times New Roman" w:cs="Times New Roman"/>
          <w:sz w:val="28"/>
          <w:szCs w:val="28"/>
        </w:rPr>
        <w:t>реферата, касающегося</w:t>
      </w:r>
      <w:r w:rsidRPr="00BE361E">
        <w:rPr>
          <w:rFonts w:ascii="Times New Roman" w:hAnsi="Times New Roman" w:cs="Times New Roman"/>
          <w:sz w:val="28"/>
          <w:szCs w:val="28"/>
        </w:rPr>
        <w:t xml:space="preserve"> </w:t>
      </w:r>
      <w:r w:rsidR="00B6006D" w:rsidRPr="00BE361E">
        <w:rPr>
          <w:rFonts w:ascii="Times New Roman" w:hAnsi="Times New Roman" w:cs="Times New Roman"/>
          <w:sz w:val="28"/>
          <w:szCs w:val="28"/>
        </w:rPr>
        <w:t>государственных пенсий, довольно</w:t>
      </w:r>
      <w:r w:rsidRPr="00BE361E">
        <w:rPr>
          <w:rFonts w:ascii="Times New Roman" w:hAnsi="Times New Roman" w:cs="Times New Roman"/>
          <w:sz w:val="28"/>
          <w:szCs w:val="28"/>
        </w:rPr>
        <w:t xml:space="preserve"> существенна. Это обусловлено тем, что на данном этапе развития рыночной экономики в нашем государстве, забота о незащищенных слоях населения является неотъемлемым элементом государственной политики. Немаловажным проявлением данной «заботы» является выплата пенсий и социальных пособий.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w:t>
      </w:r>
      <w:r w:rsidRPr="00BE361E">
        <w:rPr>
          <w:rStyle w:val="a8"/>
          <w:rFonts w:ascii="Times New Roman" w:hAnsi="Times New Roman" w:cs="Times New Roman"/>
          <w:sz w:val="28"/>
          <w:szCs w:val="28"/>
        </w:rPr>
        <w:footnoteReference w:id="1"/>
      </w:r>
      <w:r w:rsidRPr="00BE361E">
        <w:rPr>
          <w:rFonts w:ascii="Times New Roman" w:hAnsi="Times New Roman" w:cs="Times New Roman"/>
          <w:sz w:val="28"/>
          <w:szCs w:val="28"/>
        </w:rPr>
        <w:t>. Одним из этапов жизни человека является старость, когда человек по объективным причинам не имеет возможности обеспечивать своё достойное существование или эта возможность существенно ограничена. Для некоторых категорий граждан невозможным обеспечить свое существование делают полученные травмы и увечья, сделавшие их инвалидами. Поэтому, государство обязано обеспечить таких граждан правом на достойную и обеспеченную старость.</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b/>
          <w:sz w:val="28"/>
          <w:szCs w:val="28"/>
        </w:rPr>
        <w:t>Целью</w:t>
      </w:r>
      <w:r w:rsidRPr="00BE361E">
        <w:rPr>
          <w:rFonts w:ascii="Times New Roman" w:hAnsi="Times New Roman" w:cs="Times New Roman"/>
          <w:sz w:val="28"/>
          <w:szCs w:val="28"/>
        </w:rPr>
        <w:t xml:space="preserve"> данно</w:t>
      </w:r>
      <w:r w:rsidR="00B6006D" w:rsidRPr="00BE361E">
        <w:rPr>
          <w:rFonts w:ascii="Times New Roman" w:hAnsi="Times New Roman" w:cs="Times New Roman"/>
          <w:sz w:val="28"/>
          <w:szCs w:val="28"/>
        </w:rPr>
        <w:t>го реферата</w:t>
      </w:r>
      <w:r w:rsidRPr="00BE361E">
        <w:rPr>
          <w:rFonts w:ascii="Times New Roman" w:hAnsi="Times New Roman" w:cs="Times New Roman"/>
          <w:sz w:val="28"/>
          <w:szCs w:val="28"/>
        </w:rPr>
        <w:t xml:space="preserve"> является рассмотрение государственных пе</w:t>
      </w:r>
      <w:r w:rsidR="00B6006D" w:rsidRPr="00BE361E">
        <w:rPr>
          <w:rFonts w:ascii="Times New Roman" w:hAnsi="Times New Roman" w:cs="Times New Roman"/>
          <w:sz w:val="28"/>
          <w:szCs w:val="28"/>
        </w:rPr>
        <w:t>нсий и их видов, а также</w:t>
      </w:r>
      <w:r w:rsidR="001B736D">
        <w:rPr>
          <w:rFonts w:ascii="Times New Roman" w:hAnsi="Times New Roman" w:cs="Times New Roman"/>
          <w:sz w:val="28"/>
          <w:szCs w:val="28"/>
        </w:rPr>
        <w:t xml:space="preserve"> </w:t>
      </w:r>
      <w:r w:rsidR="00B6006D" w:rsidRPr="00BE361E">
        <w:rPr>
          <w:rFonts w:ascii="Times New Roman" w:hAnsi="Times New Roman" w:cs="Times New Roman"/>
          <w:sz w:val="28"/>
          <w:szCs w:val="28"/>
        </w:rPr>
        <w:t>анализ</w:t>
      </w:r>
      <w:r w:rsidR="001B736D">
        <w:rPr>
          <w:rFonts w:ascii="Times New Roman" w:hAnsi="Times New Roman" w:cs="Times New Roman"/>
          <w:sz w:val="28"/>
          <w:szCs w:val="28"/>
        </w:rPr>
        <w:t>а</w:t>
      </w:r>
      <w:r w:rsidR="00B6006D" w:rsidRPr="00BE361E">
        <w:rPr>
          <w:rFonts w:ascii="Times New Roman" w:hAnsi="Times New Roman" w:cs="Times New Roman"/>
          <w:sz w:val="28"/>
          <w:szCs w:val="28"/>
        </w:rPr>
        <w:t xml:space="preserve"> </w:t>
      </w:r>
      <w:r w:rsidRPr="00BE361E">
        <w:rPr>
          <w:rFonts w:ascii="Times New Roman" w:hAnsi="Times New Roman" w:cs="Times New Roman"/>
          <w:sz w:val="28"/>
          <w:szCs w:val="28"/>
        </w:rPr>
        <w:t xml:space="preserve">обязательного и добровольного пенсионного страхования на </w:t>
      </w:r>
      <w:r w:rsidR="00B6006D" w:rsidRPr="00BE361E">
        <w:rPr>
          <w:rFonts w:ascii="Times New Roman" w:hAnsi="Times New Roman" w:cs="Times New Roman"/>
          <w:sz w:val="28"/>
          <w:szCs w:val="28"/>
        </w:rPr>
        <w:t>территории Российской Федерации.</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К основным </w:t>
      </w:r>
      <w:r w:rsidRPr="00BE361E">
        <w:rPr>
          <w:rFonts w:ascii="Times New Roman" w:hAnsi="Times New Roman" w:cs="Times New Roman"/>
          <w:b/>
          <w:sz w:val="28"/>
          <w:szCs w:val="28"/>
        </w:rPr>
        <w:t>задачам</w:t>
      </w:r>
      <w:r w:rsidRPr="00BE361E">
        <w:rPr>
          <w:rFonts w:ascii="Times New Roman" w:hAnsi="Times New Roman" w:cs="Times New Roman"/>
          <w:sz w:val="28"/>
          <w:szCs w:val="28"/>
        </w:rPr>
        <w:t xml:space="preserve"> </w:t>
      </w:r>
      <w:r w:rsidR="00B6006D" w:rsidRPr="00BE361E">
        <w:rPr>
          <w:rFonts w:ascii="Times New Roman" w:hAnsi="Times New Roman" w:cs="Times New Roman"/>
          <w:sz w:val="28"/>
          <w:szCs w:val="28"/>
        </w:rPr>
        <w:t>реферата, посвященного</w:t>
      </w:r>
      <w:r w:rsidRPr="00BE361E">
        <w:rPr>
          <w:rFonts w:ascii="Times New Roman" w:hAnsi="Times New Roman" w:cs="Times New Roman"/>
          <w:sz w:val="28"/>
          <w:szCs w:val="28"/>
        </w:rPr>
        <w:t xml:space="preserve"> государственным пенсиям, можно отнести:</w:t>
      </w:r>
    </w:p>
    <w:p w:rsidR="007A6C02" w:rsidRPr="00BE361E" w:rsidRDefault="00B6006D"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1) рассмотрение</w:t>
      </w:r>
      <w:r w:rsidR="007A6C02" w:rsidRPr="00BE361E">
        <w:rPr>
          <w:rFonts w:ascii="Times New Roman" w:hAnsi="Times New Roman" w:cs="Times New Roman"/>
          <w:sz w:val="28"/>
          <w:szCs w:val="28"/>
        </w:rPr>
        <w:t xml:space="preserve"> поня</w:t>
      </w:r>
      <w:r w:rsidRPr="00BE361E">
        <w:rPr>
          <w:rFonts w:ascii="Times New Roman" w:hAnsi="Times New Roman" w:cs="Times New Roman"/>
          <w:sz w:val="28"/>
          <w:szCs w:val="28"/>
        </w:rPr>
        <w:t>тия</w:t>
      </w:r>
      <w:r w:rsidR="007A6C02" w:rsidRPr="00BE361E">
        <w:rPr>
          <w:rFonts w:ascii="Times New Roman" w:hAnsi="Times New Roman" w:cs="Times New Roman"/>
          <w:sz w:val="28"/>
          <w:szCs w:val="28"/>
        </w:rPr>
        <w:t xml:space="preserve"> государственных пенсий, обязательного пенсионного страхования и добровольного пенсионного страхования;</w:t>
      </w:r>
    </w:p>
    <w:p w:rsidR="007A6C02" w:rsidRPr="00BE361E" w:rsidRDefault="00B6006D"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2) проведение развёрнутого</w:t>
      </w:r>
      <w:r w:rsidR="007A6C02" w:rsidRPr="00BE361E">
        <w:rPr>
          <w:rFonts w:ascii="Times New Roman" w:hAnsi="Times New Roman" w:cs="Times New Roman"/>
          <w:sz w:val="28"/>
          <w:szCs w:val="28"/>
        </w:rPr>
        <w:t xml:space="preserve"> анализ</w:t>
      </w:r>
      <w:r w:rsidRPr="00BE361E">
        <w:rPr>
          <w:rFonts w:ascii="Times New Roman" w:hAnsi="Times New Roman" w:cs="Times New Roman"/>
          <w:sz w:val="28"/>
          <w:szCs w:val="28"/>
        </w:rPr>
        <w:t>а</w:t>
      </w:r>
      <w:r w:rsidR="007A6C02" w:rsidRPr="00BE361E">
        <w:rPr>
          <w:rFonts w:ascii="Times New Roman" w:hAnsi="Times New Roman" w:cs="Times New Roman"/>
          <w:sz w:val="28"/>
          <w:szCs w:val="28"/>
        </w:rPr>
        <w:t xml:space="preserve"> по видам государственных пенсий;</w:t>
      </w:r>
    </w:p>
    <w:p w:rsidR="007A6C02" w:rsidRPr="00BE361E" w:rsidRDefault="00B6006D"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3) выявление недостатков и путей</w:t>
      </w:r>
      <w:r w:rsidR="007A6C02" w:rsidRPr="00BE361E">
        <w:rPr>
          <w:rFonts w:ascii="Times New Roman" w:hAnsi="Times New Roman" w:cs="Times New Roman"/>
          <w:sz w:val="28"/>
          <w:szCs w:val="28"/>
        </w:rPr>
        <w:t xml:space="preserve"> совершенствования пенсионной системы на территории нашей страны.</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lastRenderedPageBreak/>
        <w:t xml:space="preserve">Структура </w:t>
      </w:r>
      <w:r w:rsidR="00B6006D" w:rsidRPr="00BE361E">
        <w:rPr>
          <w:rFonts w:ascii="Times New Roman" w:hAnsi="Times New Roman" w:cs="Times New Roman"/>
          <w:sz w:val="28"/>
          <w:szCs w:val="28"/>
        </w:rPr>
        <w:t>реферата</w:t>
      </w:r>
      <w:r w:rsidRPr="00BE361E">
        <w:rPr>
          <w:rFonts w:ascii="Times New Roman" w:hAnsi="Times New Roman" w:cs="Times New Roman"/>
          <w:sz w:val="28"/>
          <w:szCs w:val="28"/>
        </w:rPr>
        <w:t xml:space="preserve"> определена ее целями и задачами, и состоит из нескольких частей, в которых мы подробно рассмотрим все вопросы, касающиеся государственных страховых пенсий в Российской Федерации.</w:t>
      </w:r>
    </w:p>
    <w:p w:rsidR="00BE361E" w:rsidRDefault="004039B0" w:rsidP="00BE361E">
      <w:pPr>
        <w:pStyle w:val="ab"/>
        <w:spacing w:line="360" w:lineRule="auto"/>
        <w:ind w:firstLine="709"/>
        <w:jc w:val="center"/>
        <w:rPr>
          <w:rFonts w:ascii="Times New Roman" w:hAnsi="Times New Roman" w:cs="Times New Roman"/>
          <w:sz w:val="28"/>
          <w:szCs w:val="28"/>
        </w:rPr>
      </w:pPr>
      <w:r w:rsidRPr="00BE361E">
        <w:rPr>
          <w:rFonts w:ascii="Times New Roman" w:hAnsi="Times New Roman" w:cs="Times New Roman"/>
          <w:sz w:val="28"/>
          <w:szCs w:val="28"/>
        </w:rPr>
        <w:br/>
      </w:r>
      <w:r w:rsidRPr="00BE361E">
        <w:rPr>
          <w:rFonts w:ascii="Times New Roman" w:hAnsi="Times New Roman" w:cs="Times New Roman"/>
          <w:sz w:val="28"/>
          <w:szCs w:val="28"/>
        </w:rPr>
        <w:br/>
      </w: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BE361E" w:rsidRDefault="00BE361E" w:rsidP="00BE361E">
      <w:pPr>
        <w:pStyle w:val="ab"/>
        <w:spacing w:line="360" w:lineRule="auto"/>
        <w:ind w:firstLine="709"/>
        <w:jc w:val="center"/>
        <w:rPr>
          <w:rFonts w:ascii="Times New Roman" w:hAnsi="Times New Roman" w:cs="Times New Roman"/>
          <w:sz w:val="28"/>
          <w:szCs w:val="28"/>
        </w:rPr>
      </w:pPr>
    </w:p>
    <w:p w:rsidR="007A6C02" w:rsidRDefault="004039B0" w:rsidP="00BE361E">
      <w:pPr>
        <w:pStyle w:val="ab"/>
        <w:spacing w:line="360" w:lineRule="auto"/>
        <w:ind w:firstLine="709"/>
        <w:jc w:val="center"/>
        <w:rPr>
          <w:rFonts w:ascii="Times New Roman" w:hAnsi="Times New Roman" w:cs="Times New Roman"/>
          <w:b/>
          <w:sz w:val="32"/>
          <w:szCs w:val="32"/>
        </w:rPr>
      </w:pPr>
      <w:r w:rsidRPr="00BE361E">
        <w:rPr>
          <w:rFonts w:ascii="Times New Roman" w:hAnsi="Times New Roman" w:cs="Times New Roman"/>
          <w:sz w:val="28"/>
          <w:szCs w:val="28"/>
        </w:rPr>
        <w:lastRenderedPageBreak/>
        <w:br/>
      </w:r>
      <w:r w:rsidR="00BE361E">
        <w:rPr>
          <w:rFonts w:ascii="Times New Roman" w:hAnsi="Times New Roman" w:cs="Times New Roman"/>
          <w:b/>
          <w:sz w:val="32"/>
          <w:szCs w:val="32"/>
        </w:rPr>
        <w:t xml:space="preserve">1. </w:t>
      </w:r>
      <w:r w:rsidR="007A6C02" w:rsidRPr="00BE361E">
        <w:rPr>
          <w:rFonts w:ascii="Times New Roman" w:hAnsi="Times New Roman" w:cs="Times New Roman"/>
          <w:b/>
          <w:sz w:val="32"/>
          <w:szCs w:val="32"/>
        </w:rPr>
        <w:t>ОБЩАЯ ХАРАКТЕРИСТИКА ГОСУДАРСТВЕННОГО ПЕНСИОННОГО СТРАХОВАНИЯ</w:t>
      </w:r>
    </w:p>
    <w:p w:rsidR="00BE361E" w:rsidRPr="00BE361E" w:rsidRDefault="00BE361E" w:rsidP="00BE361E">
      <w:pPr>
        <w:pStyle w:val="ab"/>
        <w:spacing w:line="360" w:lineRule="auto"/>
        <w:ind w:firstLine="709"/>
        <w:jc w:val="center"/>
        <w:rPr>
          <w:rFonts w:ascii="Times New Roman" w:hAnsi="Times New Roman" w:cs="Times New Roman"/>
          <w:b/>
          <w:sz w:val="32"/>
          <w:szCs w:val="32"/>
        </w:rPr>
      </w:pP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Государственные пенсии в Российской Федерации устанавливаются в соответствии с Федеральным законом «О государственном пенсионном обеспечении в РФ» от 15.12.2001 г. № 166-ФЗ. Изменение условий и норм пенсионного обеспечения осуществляется не иначе как путем внесения изменений и дополнений в данный Закон.</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Государственной пенсией можно назвать «ежемесячную государственную денежную выплату, право на получение которой определяется в соответствии с условиями и нормами, установленными Законом, и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004039B0" w:rsidRPr="00BE361E">
        <w:rPr>
          <w:rStyle w:val="a8"/>
          <w:rFonts w:ascii="Times New Roman" w:hAnsi="Times New Roman" w:cs="Times New Roman"/>
          <w:sz w:val="28"/>
          <w:szCs w:val="28"/>
        </w:rPr>
        <w:footnoteReference w:id="2"/>
      </w:r>
      <w:r w:rsidRPr="00BE361E">
        <w:rPr>
          <w:rFonts w:ascii="Times New Roman" w:hAnsi="Times New Roman" w:cs="Times New Roman"/>
          <w:sz w:val="28"/>
          <w:szCs w:val="28"/>
        </w:rPr>
        <w:t xml:space="preserve">. </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w:t>
      </w:r>
      <w:r w:rsidRPr="004974C2">
        <w:rPr>
          <w:rFonts w:ascii="Times New Roman" w:hAnsi="Times New Roman" w:cs="Times New Roman"/>
          <w:sz w:val="28"/>
          <w:szCs w:val="28"/>
        </w:rPr>
        <w:t>Государственные пенсии существуют наряду с</w:t>
      </w:r>
      <w:r w:rsidR="004974C2" w:rsidRPr="004974C2">
        <w:rPr>
          <w:rFonts w:ascii="Times New Roman" w:hAnsi="Times New Roman" w:cs="Times New Roman"/>
          <w:sz w:val="28"/>
          <w:szCs w:val="28"/>
        </w:rPr>
        <w:t>о</w:t>
      </w:r>
      <w:r w:rsidRPr="004974C2">
        <w:rPr>
          <w:rFonts w:ascii="Times New Roman" w:hAnsi="Times New Roman" w:cs="Times New Roman"/>
          <w:sz w:val="28"/>
          <w:szCs w:val="28"/>
        </w:rPr>
        <w:t xml:space="preserve"> </w:t>
      </w:r>
      <w:r w:rsidR="00BE361E" w:rsidRPr="004974C2">
        <w:rPr>
          <w:rFonts w:ascii="Times New Roman" w:hAnsi="Times New Roman" w:cs="Times New Roman"/>
          <w:sz w:val="28"/>
          <w:szCs w:val="28"/>
        </w:rPr>
        <w:t>страховыми</w:t>
      </w:r>
      <w:r w:rsidRPr="004974C2">
        <w:rPr>
          <w:rFonts w:ascii="Times New Roman" w:hAnsi="Times New Roman" w:cs="Times New Roman"/>
          <w:sz w:val="28"/>
          <w:szCs w:val="28"/>
        </w:rPr>
        <w:t xml:space="preserve"> пенсиями, т.е. «</w:t>
      </w:r>
      <w:r w:rsidR="004974C2" w:rsidRPr="004974C2">
        <w:rPr>
          <w:rFonts w:ascii="Times New Roman" w:hAnsi="Times New Roman" w:cs="Times New Roman"/>
          <w:sz w:val="28"/>
          <w:szCs w:val="28"/>
        </w:rPr>
        <w:t xml:space="preserve">ежемесячная денежная выплата участникам системы обязательного пенсионного страхования при наступлении нетрудоспособности по старости или инвалидности. Формирование </w:t>
      </w:r>
      <w:r w:rsidR="004974C2" w:rsidRPr="004974C2">
        <w:rPr>
          <w:rFonts w:ascii="Times New Roman" w:hAnsi="Times New Roman" w:cs="Times New Roman"/>
          <w:b/>
          <w:bCs/>
          <w:sz w:val="28"/>
          <w:szCs w:val="28"/>
        </w:rPr>
        <w:t>страховой</w:t>
      </w:r>
      <w:r w:rsidR="004974C2" w:rsidRPr="004974C2">
        <w:rPr>
          <w:rFonts w:ascii="Times New Roman" w:hAnsi="Times New Roman" w:cs="Times New Roman"/>
          <w:sz w:val="28"/>
          <w:szCs w:val="28"/>
        </w:rPr>
        <w:t xml:space="preserve"> </w:t>
      </w:r>
      <w:r w:rsidR="004974C2" w:rsidRPr="004974C2">
        <w:rPr>
          <w:rFonts w:ascii="Times New Roman" w:hAnsi="Times New Roman" w:cs="Times New Roman"/>
          <w:b/>
          <w:bCs/>
          <w:sz w:val="28"/>
          <w:szCs w:val="28"/>
        </w:rPr>
        <w:t>пенсии</w:t>
      </w:r>
      <w:r w:rsidR="004974C2" w:rsidRPr="004974C2">
        <w:rPr>
          <w:rFonts w:ascii="Times New Roman" w:hAnsi="Times New Roman" w:cs="Times New Roman"/>
          <w:sz w:val="28"/>
          <w:szCs w:val="28"/>
        </w:rPr>
        <w:t xml:space="preserve"> происходит за счет </w:t>
      </w:r>
      <w:r w:rsidR="004974C2" w:rsidRPr="004974C2">
        <w:rPr>
          <w:rFonts w:ascii="Times New Roman" w:hAnsi="Times New Roman" w:cs="Times New Roman"/>
          <w:b/>
          <w:bCs/>
          <w:sz w:val="28"/>
          <w:szCs w:val="28"/>
        </w:rPr>
        <w:t>страховых</w:t>
      </w:r>
      <w:r w:rsidR="004974C2" w:rsidRPr="004974C2">
        <w:rPr>
          <w:rFonts w:ascii="Times New Roman" w:hAnsi="Times New Roman" w:cs="Times New Roman"/>
          <w:sz w:val="28"/>
          <w:szCs w:val="28"/>
        </w:rPr>
        <w:t xml:space="preserve"> </w:t>
      </w:r>
      <w:r w:rsidR="004974C2" w:rsidRPr="00DB1890">
        <w:rPr>
          <w:rFonts w:ascii="Times New Roman" w:hAnsi="Times New Roman" w:cs="Times New Roman"/>
          <w:b/>
          <w:sz w:val="28"/>
          <w:szCs w:val="28"/>
        </w:rPr>
        <w:t>взносов</w:t>
      </w:r>
      <w:r w:rsidR="004974C2" w:rsidRPr="004974C2">
        <w:rPr>
          <w:rFonts w:ascii="Times New Roman" w:hAnsi="Times New Roman" w:cs="Times New Roman"/>
          <w:sz w:val="28"/>
          <w:szCs w:val="28"/>
        </w:rPr>
        <w:t xml:space="preserve">, которые работодатели уплачивают в периоды трудовой деятельности своих </w:t>
      </w:r>
      <w:r w:rsidR="004974C2" w:rsidRPr="004974C2">
        <w:rPr>
          <w:rFonts w:ascii="Times New Roman" w:hAnsi="Times New Roman" w:cs="Times New Roman"/>
          <w:sz w:val="28"/>
          <w:szCs w:val="28"/>
        </w:rPr>
        <w:lastRenderedPageBreak/>
        <w:t>работников</w:t>
      </w:r>
      <w:r w:rsidRPr="004974C2">
        <w:rPr>
          <w:rFonts w:ascii="Times New Roman" w:hAnsi="Times New Roman" w:cs="Times New Roman"/>
          <w:sz w:val="28"/>
          <w:szCs w:val="28"/>
        </w:rPr>
        <w:t>»</w:t>
      </w:r>
      <w:r w:rsidR="004039B0" w:rsidRPr="004974C2">
        <w:rPr>
          <w:rStyle w:val="a8"/>
          <w:rFonts w:ascii="Times New Roman" w:hAnsi="Times New Roman" w:cs="Times New Roman"/>
          <w:sz w:val="28"/>
          <w:szCs w:val="28"/>
        </w:rPr>
        <w:footnoteReference w:id="3"/>
      </w:r>
      <w:r w:rsidRPr="004974C2">
        <w:rPr>
          <w:rFonts w:ascii="Times New Roman" w:hAnsi="Times New Roman" w:cs="Times New Roman"/>
          <w:sz w:val="28"/>
          <w:szCs w:val="28"/>
        </w:rPr>
        <w:t xml:space="preserve">. Государственные пенсии наряду с трудовыми занимают немаловажное место и финансируются за счет Пенсионного Фонда РФ, который является один из крупнейших и наиболее значимых социальных институтов России. «В соответствии с действующим законодательством Пенсионный фонд России осуществляет пенсионное обеспечение более чем 90 тысячам граждан, проживающих в 75 государствах, в том числе 20 тысячам граждан пенсии переводятся по месту их постоянного проживания в 63 государствах» </w:t>
      </w:r>
      <w:r w:rsidR="004039B0" w:rsidRPr="004974C2">
        <w:rPr>
          <w:rStyle w:val="a8"/>
          <w:rFonts w:ascii="Times New Roman" w:hAnsi="Times New Roman" w:cs="Times New Roman"/>
          <w:sz w:val="28"/>
          <w:szCs w:val="28"/>
        </w:rPr>
        <w:footnoteReference w:id="4"/>
      </w:r>
      <w:r w:rsidRPr="004974C2">
        <w:rPr>
          <w:rFonts w:ascii="Times New Roman" w:hAnsi="Times New Roman" w:cs="Times New Roman"/>
          <w:sz w:val="28"/>
          <w:szCs w:val="28"/>
        </w:rPr>
        <w:t>.</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Государственные пенсии делятся на определенные виды:</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по старости – лицам, пострадавшим от радиационных и техногенных катастроф, включая аварию на Чернобыльской АЭС;</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по инвалидности – пострадавшим от тех же катастроф; лицам, проходившим военную службу по призыву в качестве солдат, матросов, сержантов и старшин; участникам Великой Отечественной войны;</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по случаю потери кормильца – нетрудоспособным членам семей перечисленных выше категорий граждан;</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за выслугу лет – федеральным государственным служащим.</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социальная пенсия.</w:t>
      </w:r>
    </w:p>
    <w:p w:rsidR="00ED3267"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Закон содержит отсылочную норму о том, что пенсии за выслугу лет, пенсии по инвалидности военнослужащим (за исключением проходивших военную службу по призыву) и пенсии по случаю потери кормильца членам их семей назначаются в порядке, предусмотренном Законом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1993 г. Финансирование государственного пенсионного обеспечения производится за счет средств федерального бюджета. Закон не охватывает все возможные случаи </w:t>
      </w:r>
      <w:r w:rsidRPr="00BE361E">
        <w:rPr>
          <w:rFonts w:ascii="Times New Roman" w:hAnsi="Times New Roman" w:cs="Times New Roman"/>
          <w:sz w:val="28"/>
          <w:szCs w:val="28"/>
        </w:rPr>
        <w:lastRenderedPageBreak/>
        <w:t>государственного пенсионного обеспечения. Пенсионное обеспечение не предусмотренных этим Законом отдельных категорий граждан, осуществляемое за счет средств федерального бюджета, может регулироваться</w:t>
      </w:r>
      <w:r w:rsidR="00CC4BCA">
        <w:rPr>
          <w:rFonts w:ascii="Times New Roman" w:hAnsi="Times New Roman" w:cs="Times New Roman"/>
          <w:sz w:val="28"/>
          <w:szCs w:val="28"/>
        </w:rPr>
        <w:t xml:space="preserve"> другими федеральными законами.</w:t>
      </w:r>
    </w:p>
    <w:p w:rsidR="007A6C02" w:rsidRPr="00BE361E" w:rsidRDefault="00ED3267"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w:t>
      </w:r>
      <w:r w:rsidR="007A6C02" w:rsidRPr="00BE361E">
        <w:rPr>
          <w:rFonts w:ascii="Times New Roman" w:hAnsi="Times New Roman" w:cs="Times New Roman"/>
          <w:sz w:val="28"/>
          <w:szCs w:val="28"/>
        </w:rPr>
        <w:t>Основы регулирования обязательного пенсионного страхования на территории Р</w:t>
      </w:r>
      <w:r w:rsidR="00CC4BCA">
        <w:rPr>
          <w:rFonts w:ascii="Times New Roman" w:hAnsi="Times New Roman" w:cs="Times New Roman"/>
          <w:sz w:val="28"/>
          <w:szCs w:val="28"/>
        </w:rPr>
        <w:t xml:space="preserve">оссийской </w:t>
      </w:r>
      <w:r w:rsidR="007A6C02" w:rsidRPr="00BE361E">
        <w:rPr>
          <w:rFonts w:ascii="Times New Roman" w:hAnsi="Times New Roman" w:cs="Times New Roman"/>
          <w:sz w:val="28"/>
          <w:szCs w:val="28"/>
        </w:rPr>
        <w:t>Ф</w:t>
      </w:r>
      <w:r w:rsidR="00CC4BCA">
        <w:rPr>
          <w:rFonts w:ascii="Times New Roman" w:hAnsi="Times New Roman" w:cs="Times New Roman"/>
          <w:sz w:val="28"/>
          <w:szCs w:val="28"/>
        </w:rPr>
        <w:t>едерации</w:t>
      </w:r>
      <w:r w:rsidR="007A6C02" w:rsidRPr="00BE361E">
        <w:rPr>
          <w:rFonts w:ascii="Times New Roman" w:hAnsi="Times New Roman" w:cs="Times New Roman"/>
          <w:sz w:val="28"/>
          <w:szCs w:val="28"/>
        </w:rPr>
        <w:t xml:space="preserve"> наряду с регулирование правоотношений в системе обязательного пенсионного страхования, а также определением правового положения субъектов обязательного пенсионного страхования устанавливаются Федеральным законом «Об обязательном пенсионном страховании в РФ» от 15.12.2001 № 167-ФЗ. </w:t>
      </w:r>
    </w:p>
    <w:p w:rsidR="004039B0"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w:t>
      </w:r>
      <w:bookmarkStart w:id="0" w:name="082767$003"/>
      <w:bookmarkEnd w:id="0"/>
      <w:r w:rsidRPr="00BE361E">
        <w:rPr>
          <w:rFonts w:ascii="Times New Roman" w:hAnsi="Times New Roman" w:cs="Times New Roman"/>
          <w:sz w:val="28"/>
          <w:szCs w:val="28"/>
        </w:rPr>
        <w:t>застрахованного лица), получаемого ими до установления обязательного страхового обеспечения».</w:t>
      </w:r>
      <w:r w:rsidR="004039B0" w:rsidRPr="00BE361E">
        <w:rPr>
          <w:rStyle w:val="a8"/>
          <w:rFonts w:ascii="Times New Roman" w:hAnsi="Times New Roman" w:cs="Times New Roman"/>
          <w:sz w:val="28"/>
          <w:szCs w:val="28"/>
        </w:rPr>
        <w:footnoteReference w:id="5"/>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Субъектами обязательного пенсионного страхования могут быть федеральные органы государственной власти, страхователи, страховщик и застрахованные лица.</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Страховщиком в обязательном пенсионном страховании является Пенсионный фонд Российской Федерации. Пенсионный фонд РФ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РФ, в которой нижестоящие органы подотчетны вышестоящим.</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Государство несет субсидиарную ответственность по обязательствам Пенсионного фонда РФ перед застрахованными лицами. Другими словами, при неисполнении Пенсионным Фондом РФ своих обязательств перед застрахованным лицом, государство должно будет возместить данному лицу </w:t>
      </w:r>
      <w:r w:rsidRPr="00BE361E">
        <w:rPr>
          <w:rFonts w:ascii="Times New Roman" w:hAnsi="Times New Roman" w:cs="Times New Roman"/>
          <w:sz w:val="28"/>
          <w:szCs w:val="28"/>
        </w:rPr>
        <w:lastRenderedPageBreak/>
        <w:t>причиненный ущерб (в любом проявлении). Застрахованными же лицами являются лица, на которых распространяется обязательное пенсионное страхование. Ими могут быть граждане РФ, а также проживающие на территории Российской Федерации иностранные граждане и лица без гражданства:</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работающие по трудовому договору или по договору гражданско-правового характера, предметом которого являются выполнение работ и оказание услуг, а также по авторскому и лицензионному договору;</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самостоятельно обеспечивающие себя работой (индивидуальные предприниматели, частные детективы, занимающиеся частной практикой нотариусы, адвокаты);</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являющиеся членами крестьянских (фермерских) хозяйств;</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работающие за пределами территории Российской Федерации в случае уплаты страховых взносов;</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являющиеся членами родовых, семейных общин малочисленных народов Севера, занимающихся традиционными отраслями хозяйствования, что в их отношении является немного нецелесообразным;</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иные категории граждан, у которых возникают отношения по обязательному пенсионному страхованию.</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Помимо Пенсионного фонда РФ страховщиками могут выступать негосударственные пенсионные фонды.</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Страхователями же являются:</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1) лица, производящие выплаты физическим лицам, в том числе: организации; индивидуальные предприниматели; физические лица; </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2) индивидуальные предприниматели, адвокаты, частные детективы и занимающиеся частной практикой нотариусы.</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Регистрация страхователей в территориальных органах страховщика является обязательной и осуществляется в тридцатидневный срок, что считается небольшим недостатком за счет длительных сроков в работе регистрирующих органов:</w:t>
      </w:r>
    </w:p>
    <w:p w:rsidR="007A6C02" w:rsidRPr="00BE361E" w:rsidRDefault="007A6C02" w:rsidP="00537A95">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lastRenderedPageBreak/>
        <w:t>- для работодателей-организаций, а также крестьянских (фермерских) хозяйств - со дня государственной регистрации по месту их нахождения;</w:t>
      </w:r>
      <w:r w:rsidR="00537A95">
        <w:rPr>
          <w:rFonts w:ascii="Times New Roman" w:hAnsi="Times New Roman" w:cs="Times New Roman"/>
          <w:sz w:val="28"/>
          <w:szCs w:val="28"/>
        </w:rPr>
        <w:tab/>
      </w:r>
      <w:r w:rsidR="00537A95">
        <w:rPr>
          <w:rFonts w:ascii="Times New Roman" w:hAnsi="Times New Roman" w:cs="Times New Roman"/>
          <w:sz w:val="28"/>
          <w:szCs w:val="28"/>
        </w:rPr>
        <w:tab/>
      </w:r>
      <w:r w:rsidRPr="00BE361E">
        <w:rPr>
          <w:rFonts w:ascii="Times New Roman" w:hAnsi="Times New Roman" w:cs="Times New Roman"/>
          <w:sz w:val="28"/>
          <w:szCs w:val="28"/>
        </w:rPr>
        <w:t>- для физических лиц, которые самостоятельно уплачивают страховые взносы в бюджет Пенсионного фонда РФ (индивидуальных предпринимателей, частных детективов, нотариусов, занимающихся частной практикой, и других), - со дня государственной регистрации (получения лицензии на осуществление определенной деятельности) по месту жительства этих физических лиц, а в случае осуществления их деятельности в другом месте - по месту осуществления этой деятельности;</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w:t>
      </w:r>
      <w:r w:rsidR="00CC4BCA">
        <w:rPr>
          <w:rFonts w:ascii="Times New Roman" w:hAnsi="Times New Roman" w:cs="Times New Roman"/>
          <w:sz w:val="28"/>
          <w:szCs w:val="28"/>
        </w:rPr>
        <w:t xml:space="preserve"> </w:t>
      </w:r>
      <w:r w:rsidRPr="00BE361E">
        <w:rPr>
          <w:rFonts w:ascii="Times New Roman" w:hAnsi="Times New Roman" w:cs="Times New Roman"/>
          <w:sz w:val="28"/>
          <w:szCs w:val="28"/>
        </w:rPr>
        <w:t>для физических лиц, осуществляющих прием на работу наемных работников по трудовому договору или по контракту, а также выплачивающих вознаграждения по договорам гражданско-правового характера, на которые в соответствии с законодательством РФ начисляются страховые взносы, - со дня заключения соответствующих договоров по месту жительства физических лиц, осуществляющих прием на работу (выплачивающих вознаграждения).</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Неотъемлемой частью обязательного пенсионного страхования является обязательное</w:t>
      </w:r>
      <w:r w:rsidR="00537A95">
        <w:rPr>
          <w:rFonts w:ascii="Times New Roman" w:hAnsi="Times New Roman" w:cs="Times New Roman"/>
          <w:sz w:val="28"/>
          <w:szCs w:val="28"/>
        </w:rPr>
        <w:t xml:space="preserve"> пенсионное обеспечение граждан, </w:t>
      </w:r>
      <w:r w:rsidRPr="00BE361E">
        <w:rPr>
          <w:rFonts w:ascii="Times New Roman" w:hAnsi="Times New Roman" w:cs="Times New Roman"/>
          <w:sz w:val="28"/>
          <w:szCs w:val="28"/>
        </w:rPr>
        <w:t>т.е. исполнение страховщиком своих обязательств перед застрахованным лицом при наступлении страхового случая посредством выплаты трудовой пенсии, социального пособия на погребение умерших пенсионеров, не работавших на день смерти. В его состав включены:</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1. </w:t>
      </w:r>
      <w:r w:rsidR="00CC4BCA">
        <w:rPr>
          <w:rFonts w:ascii="Times New Roman" w:hAnsi="Times New Roman" w:cs="Times New Roman"/>
          <w:sz w:val="28"/>
          <w:szCs w:val="28"/>
        </w:rPr>
        <w:t>С</w:t>
      </w:r>
      <w:r w:rsidRPr="00BE361E">
        <w:rPr>
          <w:rFonts w:ascii="Times New Roman" w:hAnsi="Times New Roman" w:cs="Times New Roman"/>
          <w:sz w:val="28"/>
          <w:szCs w:val="28"/>
        </w:rPr>
        <w:t>траховая и накопительная части трудовой пенсии по старости;</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2.</w:t>
      </w:r>
      <w:r w:rsidR="00CC4BCA">
        <w:rPr>
          <w:rFonts w:ascii="Times New Roman" w:hAnsi="Times New Roman" w:cs="Times New Roman"/>
          <w:sz w:val="28"/>
          <w:szCs w:val="28"/>
        </w:rPr>
        <w:t xml:space="preserve"> С</w:t>
      </w:r>
      <w:r w:rsidRPr="00BE361E">
        <w:rPr>
          <w:rFonts w:ascii="Times New Roman" w:hAnsi="Times New Roman" w:cs="Times New Roman"/>
          <w:sz w:val="28"/>
          <w:szCs w:val="28"/>
        </w:rPr>
        <w:t>траховая и накопительная части трудовой пенсии по инвалидности;</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3. </w:t>
      </w:r>
      <w:r w:rsidR="00CC4BCA">
        <w:rPr>
          <w:rFonts w:ascii="Times New Roman" w:hAnsi="Times New Roman" w:cs="Times New Roman"/>
          <w:sz w:val="28"/>
          <w:szCs w:val="28"/>
        </w:rPr>
        <w:t>С</w:t>
      </w:r>
      <w:r w:rsidRPr="00BE361E">
        <w:rPr>
          <w:rFonts w:ascii="Times New Roman" w:hAnsi="Times New Roman" w:cs="Times New Roman"/>
          <w:sz w:val="28"/>
          <w:szCs w:val="28"/>
        </w:rPr>
        <w:t>траховая часть трудовой пенсии по случаю потери кормильца;</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4. </w:t>
      </w:r>
      <w:r w:rsidR="00CC4BCA">
        <w:rPr>
          <w:rFonts w:ascii="Times New Roman" w:hAnsi="Times New Roman" w:cs="Times New Roman"/>
          <w:sz w:val="28"/>
          <w:szCs w:val="28"/>
        </w:rPr>
        <w:t>С</w:t>
      </w:r>
      <w:r w:rsidRPr="00BE361E">
        <w:rPr>
          <w:rFonts w:ascii="Times New Roman" w:hAnsi="Times New Roman" w:cs="Times New Roman"/>
          <w:sz w:val="28"/>
          <w:szCs w:val="28"/>
        </w:rPr>
        <w:t xml:space="preserve">оциальное пособие на погребение умерших пенсионеров, не работавших на день смерти. </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Уплата денежных средств для пенсионного страхования производится в виде страховых взносов. Существует определенный тариф страховых </w:t>
      </w:r>
      <w:r w:rsidRPr="00BE361E">
        <w:rPr>
          <w:rFonts w:ascii="Times New Roman" w:hAnsi="Times New Roman" w:cs="Times New Roman"/>
          <w:sz w:val="28"/>
          <w:szCs w:val="28"/>
        </w:rPr>
        <w:lastRenderedPageBreak/>
        <w:t>взносов или же размер страхового взноса на единицу измерения базы для их начисления. Можно выделить следующие виды тарифов страховых взносов:</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1) для выступающих в качестве работодателей страхователей, за исключением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w:t>
      </w:r>
      <w:r w:rsidR="00537A95">
        <w:rPr>
          <w:rFonts w:ascii="Times New Roman" w:hAnsi="Times New Roman" w:cs="Times New Roman"/>
          <w:sz w:val="28"/>
          <w:szCs w:val="28"/>
        </w:rPr>
        <w:t>стьянских (фермерских) хозяйств.</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2) для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w:t>
      </w:r>
      <w:r w:rsidR="00537A95">
        <w:rPr>
          <w:rFonts w:ascii="Times New Roman" w:hAnsi="Times New Roman" w:cs="Times New Roman"/>
          <w:sz w:val="28"/>
          <w:szCs w:val="28"/>
        </w:rPr>
        <w:t>.</w:t>
      </w:r>
    </w:p>
    <w:p w:rsidR="007A6C02" w:rsidRPr="00BE361E" w:rsidRDefault="007A6C02"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Контроль за использованием средств на обязательное пенсионное страхование бюджета Пенсионного фонда РФ осуществляется Счетной палатой РФ, а также наблюдательным советом страховщика, создаваемым в порядке, определяемом Правительством РФ. Средства бюджета Пенсионного фонда РФ являются федеральной собственностью и не входят в состав других бюджетов. Бюджет Пенсионного фонда РФ составляется страховщиком на финансовый год с учетом обязательного сбалансирования доходов и расходов этого бюджета. При формировании бюджета Пенсионного фонд РФ на очередной финансовый год, устанавливается норматив оборотных денежных средств. Но, не смотря на свою стабильную деятельность, сроки составления не приносят нужного эффекта. Бюджет Пенсионного фонда РФ и отчет о его исполнении утверждаются ежегодно по представлению Правительства РФ федеральными законами в порядке, определяемом Бюджетным кодексом РФ. Бюджет Пенсионного фонда РФ является консолидированным.</w:t>
      </w:r>
    </w:p>
    <w:p w:rsidR="00F775F2" w:rsidRPr="00BE361E" w:rsidRDefault="00F775F2" w:rsidP="00BE361E">
      <w:pPr>
        <w:pStyle w:val="ab"/>
        <w:spacing w:line="360" w:lineRule="auto"/>
        <w:ind w:firstLine="709"/>
        <w:jc w:val="both"/>
        <w:rPr>
          <w:rFonts w:ascii="Times New Roman" w:eastAsia="Times New Roman" w:hAnsi="Times New Roman" w:cs="Times New Roman"/>
          <w:color w:val="000000"/>
          <w:sz w:val="28"/>
          <w:szCs w:val="28"/>
          <w:lang w:eastAsia="ru-RU"/>
        </w:rPr>
      </w:pPr>
      <w:r w:rsidRPr="00BE361E">
        <w:rPr>
          <w:rFonts w:ascii="Times New Roman" w:eastAsia="Times New Roman" w:hAnsi="Times New Roman" w:cs="Times New Roman"/>
          <w:sz w:val="28"/>
          <w:szCs w:val="28"/>
          <w:lang w:eastAsia="ru-RU"/>
        </w:rPr>
        <w:t xml:space="preserve">        </w:t>
      </w:r>
      <w:r w:rsidRPr="00BE361E">
        <w:rPr>
          <w:rFonts w:ascii="Times New Roman" w:eastAsia="Times New Roman" w:hAnsi="Times New Roman" w:cs="Times New Roman"/>
          <w:color w:val="000000"/>
          <w:sz w:val="28"/>
          <w:szCs w:val="28"/>
          <w:lang w:eastAsia="ru-RU"/>
        </w:rPr>
        <w:t xml:space="preserve">Средства обязательного пенсионного страхования – денежные средства, которые находятся в управлении страховщика по обязательному пенсионному страхованию. </w:t>
      </w:r>
    </w:p>
    <w:p w:rsidR="00F775F2" w:rsidRPr="00BE361E" w:rsidRDefault="00F775F2" w:rsidP="00BE361E">
      <w:pPr>
        <w:pStyle w:val="ab"/>
        <w:spacing w:line="360" w:lineRule="auto"/>
        <w:ind w:firstLine="709"/>
        <w:jc w:val="both"/>
        <w:rPr>
          <w:rFonts w:ascii="Times New Roman" w:eastAsia="Times New Roman" w:hAnsi="Times New Roman" w:cs="Times New Roman"/>
          <w:color w:val="000000"/>
          <w:sz w:val="28"/>
          <w:szCs w:val="28"/>
          <w:lang w:eastAsia="ru-RU"/>
        </w:rPr>
      </w:pPr>
      <w:r w:rsidRPr="00BE361E">
        <w:rPr>
          <w:rFonts w:ascii="Times New Roman" w:eastAsia="Times New Roman" w:hAnsi="Times New Roman" w:cs="Times New Roman"/>
          <w:color w:val="000000"/>
          <w:sz w:val="28"/>
          <w:szCs w:val="28"/>
          <w:lang w:eastAsia="ru-RU"/>
        </w:rPr>
        <w:lastRenderedPageBreak/>
        <w:t xml:space="preserve">В пенсионном страховании применяется такое понятие как стоимость страхового года, при этом под стоимостью страхового года понимается сумма денежных средств, которые должны поступить за застрахованное лицо в бюджет Пенсионного фонда РФ в течение одного финансового года для выплаты этому лицу обязательного страхового обеспечения в размере, определенном законодательством РФ. </w:t>
      </w:r>
    </w:p>
    <w:p w:rsidR="00F775F2" w:rsidRPr="00BE361E" w:rsidRDefault="00F775F2" w:rsidP="00BE361E">
      <w:pPr>
        <w:pStyle w:val="ab"/>
        <w:spacing w:line="360" w:lineRule="auto"/>
        <w:ind w:firstLine="709"/>
        <w:jc w:val="both"/>
        <w:rPr>
          <w:rFonts w:ascii="Times New Roman" w:eastAsia="Times New Roman" w:hAnsi="Times New Roman" w:cs="Times New Roman"/>
          <w:color w:val="000000"/>
          <w:sz w:val="28"/>
          <w:szCs w:val="28"/>
          <w:lang w:eastAsia="ru-RU"/>
        </w:rPr>
      </w:pPr>
      <w:r w:rsidRPr="00BE361E">
        <w:rPr>
          <w:rFonts w:ascii="Times New Roman" w:eastAsia="Times New Roman" w:hAnsi="Times New Roman" w:cs="Times New Roman"/>
          <w:color w:val="000000"/>
          <w:sz w:val="28"/>
          <w:szCs w:val="28"/>
          <w:lang w:eastAsia="ru-RU"/>
        </w:rPr>
        <w:t xml:space="preserve">         Страховые взносы на обязательное пенсионное страхование -индивидуально возмездные обязательные платежи, которые уплачиваются в бюджет Пенсионного фонда РФ 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 эквивалентном сумме страховых взносов, учтенной на его индивидуальном лицевом счете. </w:t>
      </w:r>
    </w:p>
    <w:p w:rsidR="00F775F2" w:rsidRPr="00537A95" w:rsidRDefault="00F775F2" w:rsidP="00537A95">
      <w:pPr>
        <w:pStyle w:val="ab"/>
        <w:spacing w:line="360" w:lineRule="auto"/>
        <w:ind w:firstLine="709"/>
        <w:jc w:val="both"/>
        <w:rPr>
          <w:rFonts w:ascii="Times New Roman" w:eastAsia="Times New Roman" w:hAnsi="Times New Roman" w:cs="Times New Roman"/>
          <w:color w:val="000000"/>
          <w:sz w:val="28"/>
          <w:szCs w:val="28"/>
          <w:lang w:eastAsia="ru-RU"/>
        </w:rPr>
      </w:pPr>
      <w:r w:rsidRPr="00BE361E">
        <w:rPr>
          <w:rFonts w:ascii="Times New Roman" w:eastAsia="Times New Roman" w:hAnsi="Times New Roman" w:cs="Times New Roman"/>
          <w:color w:val="000000"/>
          <w:sz w:val="28"/>
          <w:szCs w:val="28"/>
          <w:lang w:eastAsia="ru-RU"/>
        </w:rPr>
        <w:t xml:space="preserve">        Тариф страхового взноса – размер страхового взноса на единицу измерения базы для начисления страховых взносов. Тарифы страхового взноса установлены ст. 22 ФЗ от 15 декабря 2001 г. № 167-ФЗ «Об обязательном пенсионном страховании в РФ».</w:t>
      </w:r>
      <w:r w:rsidR="00537A95">
        <w:rPr>
          <w:rFonts w:ascii="Times New Roman" w:eastAsia="Times New Roman" w:hAnsi="Times New Roman" w:cs="Times New Roman"/>
          <w:color w:val="000000"/>
          <w:sz w:val="28"/>
          <w:szCs w:val="28"/>
          <w:lang w:eastAsia="ru-RU"/>
        </w:rPr>
        <w:tab/>
      </w:r>
      <w:r w:rsidR="00537A95">
        <w:rPr>
          <w:rFonts w:ascii="Times New Roman" w:eastAsia="Times New Roman" w:hAnsi="Times New Roman" w:cs="Times New Roman"/>
          <w:color w:val="000000"/>
          <w:sz w:val="28"/>
          <w:szCs w:val="28"/>
          <w:lang w:eastAsia="ru-RU"/>
        </w:rPr>
        <w:tab/>
      </w:r>
      <w:r w:rsidR="00537A95">
        <w:rPr>
          <w:rFonts w:ascii="Times New Roman" w:eastAsia="Times New Roman" w:hAnsi="Times New Roman" w:cs="Times New Roman"/>
          <w:color w:val="000000"/>
          <w:sz w:val="28"/>
          <w:szCs w:val="28"/>
          <w:lang w:eastAsia="ru-RU"/>
        </w:rPr>
        <w:tab/>
      </w:r>
      <w:r w:rsidR="00537A95">
        <w:rPr>
          <w:rFonts w:ascii="Times New Roman" w:eastAsia="Times New Roman" w:hAnsi="Times New Roman" w:cs="Times New Roman"/>
          <w:color w:val="000000"/>
          <w:sz w:val="28"/>
          <w:szCs w:val="28"/>
          <w:lang w:eastAsia="ru-RU"/>
        </w:rPr>
        <w:tab/>
      </w:r>
      <w:r w:rsidR="00537A95">
        <w:rPr>
          <w:rFonts w:ascii="Times New Roman" w:eastAsia="Times New Roman" w:hAnsi="Times New Roman" w:cs="Times New Roman"/>
          <w:color w:val="000000"/>
          <w:sz w:val="28"/>
          <w:szCs w:val="28"/>
          <w:lang w:eastAsia="ru-RU"/>
        </w:rPr>
        <w:tab/>
      </w:r>
      <w:r w:rsidR="00537A95">
        <w:rPr>
          <w:rFonts w:ascii="Times New Roman" w:eastAsia="Times New Roman" w:hAnsi="Times New Roman" w:cs="Times New Roman"/>
          <w:color w:val="000000"/>
          <w:sz w:val="28"/>
          <w:szCs w:val="28"/>
          <w:lang w:eastAsia="ru-RU"/>
        </w:rPr>
        <w:tab/>
      </w:r>
      <w:r w:rsidR="00537A95">
        <w:rPr>
          <w:rFonts w:ascii="Times New Roman" w:eastAsia="Times New Roman" w:hAnsi="Times New Roman" w:cs="Times New Roman"/>
          <w:color w:val="000000"/>
          <w:sz w:val="28"/>
          <w:szCs w:val="28"/>
          <w:lang w:eastAsia="ru-RU"/>
        </w:rPr>
        <w:tab/>
      </w:r>
      <w:r w:rsidR="00ED3267" w:rsidRPr="00BE361E">
        <w:rPr>
          <w:rFonts w:ascii="Times New Roman" w:eastAsia="Times New Roman" w:hAnsi="Times New Roman" w:cs="Times New Roman"/>
          <w:bCs/>
          <w:kern w:val="36"/>
          <w:sz w:val="28"/>
          <w:szCs w:val="28"/>
          <w:lang w:eastAsia="ru-RU"/>
        </w:rPr>
        <w:t xml:space="preserve"> </w:t>
      </w:r>
      <w:r w:rsidRPr="00BE361E">
        <w:rPr>
          <w:rFonts w:ascii="Times New Roman" w:eastAsia="Times New Roman" w:hAnsi="Times New Roman" w:cs="Times New Roman"/>
          <w:bCs/>
          <w:kern w:val="36"/>
          <w:sz w:val="28"/>
          <w:szCs w:val="28"/>
          <w:lang w:eastAsia="ru-RU"/>
        </w:rPr>
        <w:t>В соответствии со статьей 29 Федерального закона от 15.12.2001 г. № 167-ФЗ «Об обязательном пенсионном страховании в Российской Федерации» физические лица имеют право добровольно вступать в правоотношения по обязательному пенсионному страхованию и осуществлять уплату страховых взносов в бюджет Пенсионного фонда Российской Федерации за другое физическое лицо, за которое не осуществляется уплата страховых взносов. Закон не ограничивает круг таких лиц. Однако обязательным условием является отсутствие уплаты страховых взносов за указанное лицо.</w:t>
      </w:r>
    </w:p>
    <w:p w:rsidR="00CC4BCA" w:rsidRDefault="00F775F2" w:rsidP="00CC4BCA">
      <w:pPr>
        <w:pStyle w:val="ab"/>
        <w:spacing w:line="360" w:lineRule="auto"/>
        <w:ind w:firstLine="708"/>
        <w:jc w:val="both"/>
        <w:rPr>
          <w:rFonts w:ascii="Times New Roman" w:eastAsia="Times New Roman" w:hAnsi="Times New Roman" w:cs="Times New Roman"/>
          <w:bCs/>
          <w:kern w:val="36"/>
          <w:sz w:val="28"/>
          <w:szCs w:val="28"/>
          <w:lang w:eastAsia="ru-RU"/>
        </w:rPr>
      </w:pPr>
      <w:r w:rsidRPr="00BE361E">
        <w:rPr>
          <w:rFonts w:ascii="Times New Roman" w:eastAsia="Times New Roman" w:hAnsi="Times New Roman" w:cs="Times New Roman"/>
          <w:bCs/>
          <w:kern w:val="36"/>
          <w:sz w:val="28"/>
          <w:szCs w:val="28"/>
          <w:lang w:eastAsia="ru-RU"/>
        </w:rPr>
        <w:t xml:space="preserve">Таким образом, гражданин вправе добровольно вступать в правоотношения и уплачивать страховые взносы на обязательное пенсионное страхование в виде фиксированных платежей за другое физическое лицо, являющееся безработным, студентом, школьником старших классов, </w:t>
      </w:r>
      <w:r w:rsidRPr="00BE361E">
        <w:rPr>
          <w:rFonts w:ascii="Times New Roman" w:eastAsia="Times New Roman" w:hAnsi="Times New Roman" w:cs="Times New Roman"/>
          <w:bCs/>
          <w:kern w:val="36"/>
          <w:sz w:val="28"/>
          <w:szCs w:val="28"/>
          <w:lang w:eastAsia="ru-RU"/>
        </w:rPr>
        <w:lastRenderedPageBreak/>
        <w:t>домохозяйкой и др. Если человек в настоящее время нигде не работает, то страхователь за него</w:t>
      </w:r>
      <w:r w:rsidR="00CC4BCA">
        <w:rPr>
          <w:rFonts w:ascii="Times New Roman" w:eastAsia="Times New Roman" w:hAnsi="Times New Roman" w:cs="Times New Roman"/>
          <w:bCs/>
          <w:kern w:val="36"/>
          <w:sz w:val="28"/>
          <w:szCs w:val="28"/>
          <w:lang w:eastAsia="ru-RU"/>
        </w:rPr>
        <w:t xml:space="preserve"> страховые взносы не уплачивает.</w:t>
      </w:r>
    </w:p>
    <w:p w:rsidR="00CC4BCA" w:rsidRDefault="00ED3267" w:rsidP="00CC4BCA">
      <w:pPr>
        <w:pStyle w:val="ab"/>
        <w:spacing w:line="360" w:lineRule="auto"/>
        <w:ind w:firstLine="708"/>
        <w:jc w:val="both"/>
        <w:rPr>
          <w:rFonts w:ascii="Times New Roman" w:eastAsia="Times New Roman" w:hAnsi="Times New Roman" w:cs="Times New Roman"/>
          <w:bCs/>
          <w:kern w:val="36"/>
          <w:sz w:val="28"/>
          <w:szCs w:val="28"/>
          <w:lang w:eastAsia="ru-RU"/>
        </w:rPr>
      </w:pPr>
      <w:r w:rsidRPr="00BE361E">
        <w:rPr>
          <w:rFonts w:ascii="Times New Roman" w:eastAsia="Times New Roman" w:hAnsi="Times New Roman" w:cs="Times New Roman"/>
          <w:bCs/>
          <w:kern w:val="36"/>
          <w:sz w:val="28"/>
          <w:szCs w:val="28"/>
          <w:lang w:eastAsia="ru-RU"/>
        </w:rPr>
        <w:t xml:space="preserve"> </w:t>
      </w:r>
      <w:r w:rsidR="00F775F2" w:rsidRPr="00BE361E">
        <w:rPr>
          <w:rFonts w:ascii="Times New Roman" w:eastAsia="Times New Roman" w:hAnsi="Times New Roman" w:cs="Times New Roman"/>
          <w:bCs/>
          <w:kern w:val="36"/>
          <w:sz w:val="28"/>
          <w:szCs w:val="28"/>
          <w:lang w:eastAsia="ru-RU"/>
        </w:rPr>
        <w:t xml:space="preserve">На данный момент не существует строго урегулированного законом нормативного документа в отношении добровольного пенсионного страхования. Но стоит в очереди на утверждение проект ФЗ «О добровольном накопительном пенсионном страховании в РФ». Если обязательное пенсионное страхование считается государственным, то добровольное пенсионное страхование относиться к негосударственному пенсионному обеспечению. </w:t>
      </w:r>
      <w:r w:rsidR="00CC4BCA">
        <w:rPr>
          <w:rFonts w:ascii="Times New Roman" w:eastAsia="Times New Roman" w:hAnsi="Times New Roman" w:cs="Times New Roman"/>
          <w:bCs/>
          <w:kern w:val="36"/>
          <w:sz w:val="28"/>
          <w:szCs w:val="28"/>
          <w:lang w:eastAsia="ru-RU"/>
        </w:rPr>
        <w:tab/>
      </w:r>
    </w:p>
    <w:p w:rsidR="00F775F2" w:rsidRPr="00537A95" w:rsidRDefault="00F775F2" w:rsidP="00537A95">
      <w:pPr>
        <w:pStyle w:val="ab"/>
        <w:spacing w:line="360" w:lineRule="auto"/>
        <w:ind w:firstLine="708"/>
        <w:jc w:val="both"/>
        <w:rPr>
          <w:rFonts w:ascii="Times New Roman" w:eastAsia="Times New Roman" w:hAnsi="Times New Roman" w:cs="Times New Roman"/>
          <w:bCs/>
          <w:kern w:val="36"/>
          <w:sz w:val="28"/>
          <w:szCs w:val="28"/>
          <w:lang w:eastAsia="ru-RU"/>
        </w:rPr>
      </w:pPr>
      <w:r w:rsidRPr="00BE361E">
        <w:rPr>
          <w:rFonts w:ascii="Times New Roman" w:eastAsia="Times New Roman" w:hAnsi="Times New Roman" w:cs="Times New Roman"/>
          <w:bCs/>
          <w:kern w:val="36"/>
          <w:sz w:val="28"/>
          <w:szCs w:val="28"/>
          <w:lang w:eastAsia="ru-RU"/>
        </w:rPr>
        <w:t>Представленный законопроект регулирует правовые, экономические и социальные отношения, возникающие при осуществлении добровольного накопительного пенсионного страхования. Добровольным накопительным пенсионным страхованием можно назвать система накопительного пенсионного страхования, которая основывается на добровольном участии физических и юридических лиц в формировании пенсионных накоплений с целью получения физическими лицами пенсий, дополнительных к видам пенсий, установленных законодательством Российской Федерации об обязательном пенсионном страховании и государственном пенсионном обеспечении. Эта система включает в себя следующие виды накопительного пенсионного страхования:</w:t>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537A95">
        <w:rPr>
          <w:rFonts w:ascii="Times New Roman" w:eastAsia="Times New Roman" w:hAnsi="Times New Roman" w:cs="Times New Roman"/>
          <w:bCs/>
          <w:kern w:val="36"/>
          <w:sz w:val="28"/>
          <w:szCs w:val="28"/>
          <w:lang w:eastAsia="ru-RU"/>
        </w:rPr>
        <w:tab/>
      </w:r>
      <w:r w:rsidR="004974C2">
        <w:rPr>
          <w:rFonts w:ascii="Times New Roman" w:eastAsia="Times New Roman" w:hAnsi="Times New Roman" w:cs="Times New Roman"/>
          <w:sz w:val="28"/>
          <w:szCs w:val="28"/>
          <w:lang w:eastAsia="ru-RU"/>
        </w:rPr>
        <w:t xml:space="preserve"> </w:t>
      </w:r>
      <w:r w:rsidR="00537A95">
        <w:rPr>
          <w:rFonts w:ascii="Times New Roman" w:eastAsia="Times New Roman" w:hAnsi="Times New Roman" w:cs="Times New Roman"/>
          <w:sz w:val="28"/>
          <w:szCs w:val="28"/>
          <w:lang w:eastAsia="ru-RU"/>
        </w:rPr>
        <w:t xml:space="preserve">                  </w:t>
      </w:r>
      <w:r w:rsidR="00537A95">
        <w:rPr>
          <w:rFonts w:ascii="Times New Roman" w:eastAsia="Times New Roman" w:hAnsi="Times New Roman" w:cs="Times New Roman"/>
          <w:sz w:val="28"/>
          <w:szCs w:val="28"/>
          <w:lang w:eastAsia="ru-RU"/>
        </w:rPr>
        <w:br/>
        <w:t xml:space="preserve">        1)</w:t>
      </w:r>
      <w:r w:rsidRPr="00BE361E">
        <w:rPr>
          <w:rFonts w:ascii="Times New Roman" w:eastAsia="Times New Roman" w:hAnsi="Times New Roman" w:cs="Times New Roman"/>
          <w:sz w:val="28"/>
          <w:szCs w:val="28"/>
          <w:lang w:eastAsia="ru-RU"/>
        </w:rPr>
        <w:t xml:space="preserve"> </w:t>
      </w:r>
      <w:r w:rsidR="00537A95">
        <w:rPr>
          <w:rFonts w:ascii="Times New Roman" w:eastAsia="Times New Roman" w:hAnsi="Times New Roman" w:cs="Times New Roman"/>
          <w:sz w:val="28"/>
          <w:szCs w:val="28"/>
          <w:lang w:eastAsia="ru-RU"/>
        </w:rPr>
        <w:t xml:space="preserve"> </w:t>
      </w:r>
      <w:r w:rsidRPr="00BE361E">
        <w:rPr>
          <w:rFonts w:ascii="Times New Roman" w:eastAsia="Times New Roman" w:hAnsi="Times New Roman" w:cs="Times New Roman"/>
          <w:sz w:val="28"/>
          <w:szCs w:val="28"/>
          <w:lang w:eastAsia="ru-RU"/>
        </w:rPr>
        <w:t>личное накопительное пенсионное страхование, предусматривающее формирование, назначение и выплату личных дополнительных пенсий на основании пенсионных договоров, заключённых физическими лицами в свою пользу, или физическими либо юридическими лицами в пользу третьих физических лиц, независимо от их места работы и жительства;</w:t>
      </w:r>
      <w:r w:rsidR="004974C2">
        <w:rPr>
          <w:rFonts w:ascii="Times New Roman" w:eastAsia="Times New Roman" w:hAnsi="Times New Roman" w:cs="Times New Roman"/>
          <w:sz w:val="28"/>
          <w:szCs w:val="28"/>
          <w:lang w:eastAsia="ru-RU"/>
        </w:rPr>
        <w:tab/>
      </w:r>
      <w:r w:rsidR="00537A95">
        <w:rPr>
          <w:rFonts w:ascii="Times New Roman" w:eastAsia="Times New Roman" w:hAnsi="Times New Roman" w:cs="Times New Roman"/>
          <w:sz w:val="28"/>
          <w:szCs w:val="28"/>
          <w:lang w:eastAsia="ru-RU"/>
        </w:rPr>
        <w:tab/>
      </w:r>
      <w:r w:rsidR="00537A95">
        <w:rPr>
          <w:rFonts w:ascii="Times New Roman" w:eastAsia="Times New Roman" w:hAnsi="Times New Roman" w:cs="Times New Roman"/>
          <w:sz w:val="28"/>
          <w:szCs w:val="28"/>
          <w:lang w:eastAsia="ru-RU"/>
        </w:rPr>
        <w:tab/>
        <w:t xml:space="preserve">2) </w:t>
      </w:r>
      <w:r w:rsidRPr="00BE361E">
        <w:rPr>
          <w:rFonts w:ascii="Times New Roman" w:eastAsia="Times New Roman" w:hAnsi="Times New Roman" w:cs="Times New Roman"/>
          <w:sz w:val="28"/>
          <w:szCs w:val="28"/>
          <w:lang w:eastAsia="ru-RU"/>
        </w:rPr>
        <w:t xml:space="preserve">корпоративное накопительное пенсионное страхование, предусматривающее формирование, назначение и выплату корпоративных дополнительных пенсий на основании пенсионных договоров, заключенных работодателем в пользу физических лиц, состоящих (ранее состоявших) в трудовых отношениях с работодателем, по условиям, определённым </w:t>
      </w:r>
      <w:r w:rsidRPr="00BE361E">
        <w:rPr>
          <w:rFonts w:ascii="Times New Roman" w:eastAsia="Times New Roman" w:hAnsi="Times New Roman" w:cs="Times New Roman"/>
          <w:sz w:val="28"/>
          <w:szCs w:val="28"/>
          <w:lang w:eastAsia="ru-RU"/>
        </w:rPr>
        <w:lastRenderedPageBreak/>
        <w:t>трудовым договором, либо коллективным договором, либо региональным (отраслевым, межотраслевым, территориальным, профессиональным) соглашением;</w:t>
      </w:r>
      <w:r w:rsidR="004974C2">
        <w:rPr>
          <w:rFonts w:ascii="Times New Roman" w:eastAsia="Times New Roman" w:hAnsi="Times New Roman" w:cs="Times New Roman"/>
          <w:sz w:val="28"/>
          <w:szCs w:val="28"/>
          <w:lang w:eastAsia="ru-RU"/>
        </w:rPr>
        <w:br/>
        <w:t xml:space="preserve">        </w:t>
      </w:r>
      <w:r w:rsidR="00ED3267" w:rsidRPr="00BE361E">
        <w:rPr>
          <w:rFonts w:ascii="Times New Roman" w:eastAsia="Times New Roman" w:hAnsi="Times New Roman" w:cs="Times New Roman"/>
          <w:sz w:val="28"/>
          <w:szCs w:val="28"/>
          <w:lang w:eastAsia="ru-RU"/>
        </w:rPr>
        <w:t>3)</w:t>
      </w:r>
      <w:r w:rsidR="004974C2">
        <w:rPr>
          <w:rFonts w:ascii="Times New Roman" w:eastAsia="Times New Roman" w:hAnsi="Times New Roman" w:cs="Times New Roman"/>
          <w:sz w:val="28"/>
          <w:szCs w:val="28"/>
          <w:lang w:eastAsia="ru-RU"/>
        </w:rPr>
        <w:t xml:space="preserve"> </w:t>
      </w:r>
      <w:r w:rsidRPr="00BE361E">
        <w:rPr>
          <w:rFonts w:ascii="Times New Roman" w:eastAsia="Times New Roman" w:hAnsi="Times New Roman" w:cs="Times New Roman"/>
          <w:sz w:val="28"/>
          <w:szCs w:val="28"/>
          <w:lang w:eastAsia="ru-RU"/>
        </w:rPr>
        <w:t>региональное накопительное пенсионное страхование, предусматривающее формирование, назначение и выплату региональных дополнительных пенсий на основании пенсионных договоров, заключённых по единым для данного административно-территориального образования Российской Федерации условиям.</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Деятельность по добровольному накопительному пенсионному страхованию включает в себя приём и накопление пенсионных взносов, инвестирование и организацию инвестирования активов добровольного накопительного пенсионного страхования, учёт пенсионных накоплений, назначение и выплату дополнительных пенсий пенсионерам. Добровольное накопительное пенсионное страхование осуществляется в соответствии с условиями пенсионного договора, заключаемого между вкладчиком и накопительным пенсионным фондом. Добровольное накопительное пенсионное страхование осуществляется исключительно накопительными пенсионными фондами, а именно, на базе осуществления данного страхования создаётся фонд по добровольному накопительному пенсионному фонду.</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Вкладчиком в данный фонд могут быть различные лица:</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1) любое физическое лицо, являющееся гражданином Российской Федерации, иностранным гражданином или лицом без гражданства;</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2) любое юридическое лицо, зарегистрированное на территории Российской Федерации, а также иностранное юридическое лицо;</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3) исполнительные органы государственной власти субъектов Российской Федерации и (или) исполнительные органы местного самоуправления.</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Участниками данного фонда могут быть различные физические лица, заключившие пенсионные договоры.</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lastRenderedPageBreak/>
        <w:t>Пенсионные взносы по добровольному страхованию уплачиваются вкладчиками в соответствии с выбранными ими пенсионными схемами, которые также могут быть различного вида:</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 с установленными взносами (условия пенсионной схемы устанавливают порядок уплаты пенсионных взносов вкладчиком, а порядок выплаты дополнительной пенсии участнику определяется в момент её назначения);</w:t>
      </w:r>
    </w:p>
    <w:p w:rsidR="00F775F2" w:rsidRPr="00BE361E" w:rsidRDefault="00ED3267"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 xml:space="preserve">- с </w:t>
      </w:r>
      <w:r w:rsidR="00F775F2" w:rsidRPr="00BE361E">
        <w:rPr>
          <w:rFonts w:ascii="Times New Roman" w:eastAsia="Times New Roman" w:hAnsi="Times New Roman" w:cs="Times New Roman"/>
          <w:sz w:val="28"/>
          <w:szCs w:val="28"/>
          <w:lang w:eastAsia="ru-RU"/>
        </w:rPr>
        <w:t>установленными выплатами (условия пенсионной схемы устанавливают порядок выплаты дополнительной пенсии участнику, в соответствии с которым оговаривается порядок уплаты пенсионных взносов вкладчиком).</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Вкладчики и пенсионеры вправе требовать замены пенсионной схемы, выбранной при заключении пенсионного договора, на другую зарегистрированную пенсионную схему данного фонда. Вкладчики взносов несут обязанность по выбору определенной пенсионной схемы, но с правом её изменения на другую предоставленную. С одной стороны, данный способ уплаты взносов является эффективным и гарантированным, но с другой стороны – имеет некоторые несо</w:t>
      </w:r>
      <w:r w:rsidR="00336138" w:rsidRPr="00BE361E">
        <w:rPr>
          <w:rFonts w:ascii="Times New Roman" w:eastAsia="Times New Roman" w:hAnsi="Times New Roman" w:cs="Times New Roman"/>
          <w:sz w:val="28"/>
          <w:szCs w:val="28"/>
          <w:lang w:eastAsia="ru-RU"/>
        </w:rPr>
        <w:t>ответствия</w:t>
      </w:r>
      <w:r w:rsidRPr="00BE361E">
        <w:rPr>
          <w:rFonts w:ascii="Times New Roman" w:eastAsia="Times New Roman" w:hAnsi="Times New Roman" w:cs="Times New Roman"/>
          <w:sz w:val="28"/>
          <w:szCs w:val="28"/>
          <w:lang w:eastAsia="ru-RU"/>
        </w:rPr>
        <w:t xml:space="preserve"> в распределении внесённых в фонд денежных средств.</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Фонд обязан осуществлять учет исполнения своих накопительных обязательств перед вкладчиками и пенсионных обязательств перед пенсионерами в форме ведения пенсионных счетов добровольного накопительного пенсионного страхования.</w:t>
      </w:r>
    </w:p>
    <w:p w:rsidR="00F775F2" w:rsidRPr="00BE361E" w:rsidRDefault="00F775F2" w:rsidP="00BE361E">
      <w:pPr>
        <w:pStyle w:val="ab"/>
        <w:spacing w:line="360" w:lineRule="auto"/>
        <w:ind w:firstLine="709"/>
        <w:jc w:val="both"/>
        <w:rPr>
          <w:rFonts w:ascii="Times New Roman" w:eastAsia="Times New Roman" w:hAnsi="Times New Roman" w:cs="Times New Roman"/>
          <w:sz w:val="28"/>
          <w:szCs w:val="28"/>
          <w:lang w:eastAsia="ru-RU"/>
        </w:rPr>
      </w:pPr>
      <w:r w:rsidRPr="00BE361E">
        <w:rPr>
          <w:rFonts w:ascii="Times New Roman" w:eastAsia="Times New Roman" w:hAnsi="Times New Roman" w:cs="Times New Roman"/>
          <w:sz w:val="28"/>
          <w:szCs w:val="28"/>
          <w:lang w:eastAsia="ru-RU"/>
        </w:rPr>
        <w:t>Исходя из вышесказанного следует, что пенсионное страхование выступает в нескольких формах, одной из которых является государственное пенсионное страхование, регулируемое Пенсионным фондом РФ. А второй формой является негосударственное страхование – добровольное накопительное страхование, имеющее свои отличительные признаки.</w:t>
      </w:r>
    </w:p>
    <w:p w:rsidR="009864AC" w:rsidRPr="00BE361E" w:rsidRDefault="009864AC" w:rsidP="00BE361E">
      <w:pPr>
        <w:pStyle w:val="ab"/>
        <w:spacing w:line="360" w:lineRule="auto"/>
        <w:ind w:firstLine="709"/>
        <w:jc w:val="both"/>
        <w:rPr>
          <w:rFonts w:ascii="Times New Roman" w:hAnsi="Times New Roman" w:cs="Times New Roman"/>
          <w:sz w:val="28"/>
          <w:szCs w:val="28"/>
        </w:rPr>
      </w:pPr>
    </w:p>
    <w:p w:rsidR="00537A95" w:rsidRDefault="00537A95" w:rsidP="00537A95">
      <w:pPr>
        <w:pStyle w:val="ab"/>
        <w:spacing w:line="360" w:lineRule="auto"/>
        <w:rPr>
          <w:rFonts w:ascii="Times New Roman" w:hAnsi="Times New Roman" w:cs="Times New Roman"/>
          <w:sz w:val="28"/>
          <w:szCs w:val="28"/>
        </w:rPr>
      </w:pPr>
    </w:p>
    <w:p w:rsidR="0085345A" w:rsidRPr="00537A95" w:rsidRDefault="00661763" w:rsidP="00537A95">
      <w:pPr>
        <w:pStyle w:val="ab"/>
        <w:spacing w:line="360" w:lineRule="auto"/>
        <w:jc w:val="center"/>
        <w:rPr>
          <w:rFonts w:ascii="Times New Roman" w:hAnsi="Times New Roman" w:cs="Times New Roman"/>
          <w:b/>
          <w:sz w:val="32"/>
          <w:szCs w:val="32"/>
        </w:rPr>
      </w:pPr>
      <w:r w:rsidRPr="00537A95">
        <w:rPr>
          <w:rFonts w:ascii="Times New Roman" w:hAnsi="Times New Roman" w:cs="Times New Roman"/>
          <w:b/>
          <w:sz w:val="32"/>
          <w:szCs w:val="32"/>
        </w:rPr>
        <w:lastRenderedPageBreak/>
        <w:t xml:space="preserve">2. </w:t>
      </w:r>
      <w:r w:rsidR="0085345A" w:rsidRPr="00537A95">
        <w:rPr>
          <w:rFonts w:ascii="Times New Roman" w:hAnsi="Times New Roman" w:cs="Times New Roman"/>
          <w:b/>
          <w:sz w:val="32"/>
          <w:szCs w:val="32"/>
        </w:rPr>
        <w:t>КЛАССИФИКАЦИЯ СТРАХОВЫХ ПЕНСИЙ</w:t>
      </w:r>
    </w:p>
    <w:p w:rsidR="0085345A" w:rsidRPr="00BE361E" w:rsidRDefault="0085345A" w:rsidP="00BE361E">
      <w:pPr>
        <w:pStyle w:val="ab"/>
        <w:spacing w:line="360" w:lineRule="auto"/>
        <w:ind w:firstLine="709"/>
        <w:jc w:val="both"/>
        <w:rPr>
          <w:rFonts w:ascii="Times New Roman" w:hAnsi="Times New Roman" w:cs="Times New Roman"/>
          <w:sz w:val="28"/>
          <w:szCs w:val="28"/>
        </w:rPr>
      </w:pPr>
    </w:p>
    <w:p w:rsidR="0085345A" w:rsidRPr="00BE361E" w:rsidRDefault="0085345A" w:rsidP="00BE361E">
      <w:pPr>
        <w:pStyle w:val="ab"/>
        <w:spacing w:line="360" w:lineRule="auto"/>
        <w:ind w:firstLine="709"/>
        <w:jc w:val="both"/>
        <w:rPr>
          <w:rFonts w:ascii="Times New Roman" w:hAnsi="Times New Roman" w:cs="Times New Roman"/>
          <w:sz w:val="28"/>
          <w:szCs w:val="28"/>
        </w:rPr>
      </w:pPr>
    </w:p>
    <w:p w:rsidR="0085345A" w:rsidRPr="00BE361E" w:rsidRDefault="00661763" w:rsidP="00BE361E">
      <w:pPr>
        <w:pStyle w:val="ab"/>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Анализ законодательства о страховых пенсиях позволяет выделить три вида страховых пенсий. К ним относятся:</w:t>
      </w:r>
    </w:p>
    <w:p w:rsidR="0085345A" w:rsidRPr="00BE361E" w:rsidRDefault="0085345A" w:rsidP="00BE361E">
      <w:pPr>
        <w:pStyle w:val="ab"/>
        <w:spacing w:line="360" w:lineRule="auto"/>
        <w:ind w:firstLine="709"/>
        <w:jc w:val="both"/>
        <w:rPr>
          <w:rFonts w:ascii="Times New Roman" w:hAnsi="Times New Roman" w:cs="Times New Roman"/>
          <w:b/>
          <w:sz w:val="28"/>
          <w:szCs w:val="28"/>
        </w:rPr>
      </w:pPr>
      <w:r w:rsidRPr="00BE361E">
        <w:rPr>
          <w:rFonts w:ascii="Times New Roman" w:hAnsi="Times New Roman" w:cs="Times New Roman"/>
          <w:b/>
          <w:bCs/>
          <w:sz w:val="28"/>
          <w:szCs w:val="28"/>
        </w:rPr>
        <w:t>а) Пенсия по старости</w:t>
      </w:r>
    </w:p>
    <w:p w:rsidR="00DD0F80" w:rsidRPr="00DD0F80" w:rsidRDefault="00DD0F80" w:rsidP="00DD0F80">
      <w:pPr>
        <w:spacing w:after="0" w:line="360" w:lineRule="auto"/>
        <w:ind w:firstLine="547"/>
        <w:rPr>
          <w:rFonts w:ascii="Times New Roman" w:eastAsia="Times New Roman" w:hAnsi="Times New Roman" w:cs="Times New Roman"/>
          <w:sz w:val="28"/>
          <w:szCs w:val="28"/>
          <w:lang w:eastAsia="ru-RU"/>
        </w:rPr>
      </w:pPr>
      <w:r w:rsidRPr="00DD0F80">
        <w:rPr>
          <w:rFonts w:ascii="Times New Roman" w:eastAsia="Times New Roman" w:hAnsi="Times New Roman" w:cs="Times New Roman"/>
          <w:sz w:val="28"/>
          <w:szCs w:val="28"/>
          <w:lang w:eastAsia="ru-RU"/>
        </w:rPr>
        <w:t>1. Право на страховую пенсию по старости имеют мужчины, достигшие возраста 60 лет, и женщины, достигшие возраста 55 лет.</w:t>
      </w:r>
    </w:p>
    <w:p w:rsidR="00DD0F80" w:rsidRPr="00DD0F80" w:rsidRDefault="00DD0F80" w:rsidP="00DD0F80">
      <w:pPr>
        <w:spacing w:after="0" w:line="360" w:lineRule="auto"/>
        <w:ind w:firstLine="547"/>
        <w:rPr>
          <w:rFonts w:ascii="Times New Roman" w:eastAsia="Times New Roman" w:hAnsi="Times New Roman" w:cs="Times New Roman"/>
          <w:sz w:val="28"/>
          <w:szCs w:val="28"/>
          <w:lang w:eastAsia="ru-RU"/>
        </w:rPr>
      </w:pPr>
      <w:r w:rsidRPr="00DD0F80">
        <w:rPr>
          <w:rFonts w:ascii="Times New Roman" w:eastAsia="Times New Roman" w:hAnsi="Times New Roman" w:cs="Times New Roman"/>
          <w:sz w:val="28"/>
          <w:szCs w:val="28"/>
          <w:lang w:eastAsia="ru-RU"/>
        </w:rPr>
        <w:t>1.1. 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w:t>
      </w:r>
    </w:p>
    <w:p w:rsidR="00DD0F80" w:rsidRPr="00DD0F80" w:rsidRDefault="00DD0F80" w:rsidP="00DD0F80">
      <w:pPr>
        <w:pStyle w:val="ab"/>
        <w:spacing w:line="360" w:lineRule="auto"/>
        <w:ind w:firstLine="709"/>
        <w:jc w:val="both"/>
        <w:rPr>
          <w:rStyle w:val="blk1"/>
          <w:rFonts w:ascii="Times New Roman" w:hAnsi="Times New Roman" w:cs="Times New Roman"/>
          <w:sz w:val="28"/>
          <w:szCs w:val="28"/>
        </w:rPr>
      </w:pPr>
      <w:r w:rsidRPr="00DD0F80">
        <w:rPr>
          <w:rStyle w:val="blk1"/>
          <w:rFonts w:ascii="Times New Roman" w:hAnsi="Times New Roman" w:cs="Times New Roman"/>
          <w:sz w:val="28"/>
          <w:szCs w:val="28"/>
          <w:specVanish w:val="0"/>
        </w:rPr>
        <w:t>2. Страховая пенсия по старости назначается при наличии не менее 15 лет страхового стажа.</w:t>
      </w:r>
    </w:p>
    <w:p w:rsidR="00DD0F80" w:rsidRPr="00DD0F80" w:rsidRDefault="00DD0F80" w:rsidP="00DD0F80">
      <w:pPr>
        <w:pStyle w:val="ab"/>
        <w:spacing w:line="360" w:lineRule="auto"/>
        <w:ind w:firstLine="709"/>
        <w:jc w:val="both"/>
        <w:rPr>
          <w:rFonts w:ascii="Times New Roman" w:hAnsi="Times New Roman" w:cs="Times New Roman"/>
          <w:sz w:val="28"/>
          <w:szCs w:val="28"/>
        </w:rPr>
      </w:pPr>
      <w:r w:rsidRPr="00DD0F80">
        <w:rPr>
          <w:rStyle w:val="blk1"/>
          <w:rFonts w:ascii="Times New Roman" w:hAnsi="Times New Roman" w:cs="Times New Roman"/>
          <w:sz w:val="28"/>
          <w:szCs w:val="28"/>
          <w:specVanish w:val="0"/>
        </w:rPr>
        <w:t>3. Страховая пенсия по старости назначается при наличии величины индивидуального пенсионного коэффициента в размере не менее 30.</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При наличии не менее </w:t>
      </w:r>
      <w:r w:rsidR="00661763">
        <w:rPr>
          <w:rFonts w:ascii="Times New Roman" w:hAnsi="Times New Roman" w:cs="Times New Roman"/>
          <w:sz w:val="28"/>
          <w:szCs w:val="28"/>
        </w:rPr>
        <w:t>1</w:t>
      </w:r>
      <w:r w:rsidRPr="00BE361E">
        <w:rPr>
          <w:rFonts w:ascii="Times New Roman" w:hAnsi="Times New Roman" w:cs="Times New Roman"/>
          <w:sz w:val="28"/>
          <w:szCs w:val="28"/>
        </w:rPr>
        <w:t>5 лет трудового стажа пенсия по старости назначается с уменьшением общеустановленного пенсионного возраста в зависимости от факта и продолжительности проживания или работы в соответствующей зоне радиоактивного загрязнения следующим категориям граждан:</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участникам ликвидации последствий катастрофы на ЧАЭС в зоне отчуждения;</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эвакуированным из зоны отчуждения и переселенным (переселяемым) из зоны отселения;</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lastRenderedPageBreak/>
        <w:t>- постоянно проживающим в зоне проживания с правом на отселение;</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постоянно проживающим в зоне проживания с льготным социально - экономическим статусом;</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постоянно проживающим в зоне отселения до их переселения в другие районы;</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занятым на работах в зоне отселения до их переселения в другие районы;</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занятым на работах в зоне отселения (не проживающим в этой зоне);</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выехавшим в добровольном порядке на новое место жительства из зоны проживания с правом на отселение.</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Уменьшение пенсионного возраста перечисленным выше категориям граждан производится в порядке, предусмотренном Законом РФ «О социальной защите граждан, подвергшихся воздействию радиации вследствие катастрофы на Чернобыльской АЭС».</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Трудовой стаж, требуемый для назначения пенсии рассматриваемым категориям граждан, – это суммарная продолжительность периодов как работы, так и иной деятельности, которые засчитываются в страховой стаж для получения пенсии, предусмотренной Законом о трудовых пенсиях.</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Пенсия устанавливается в размере, кратном величине той базовой части трудовой пенсии по старости, которая установлена для граждан, достигших 60 (мужчины) или 55 лет (женщины), </w:t>
      </w:r>
      <w:r w:rsidRPr="00DD0F80">
        <w:rPr>
          <w:rFonts w:ascii="Times New Roman" w:hAnsi="Times New Roman" w:cs="Times New Roman"/>
          <w:sz w:val="28"/>
          <w:szCs w:val="28"/>
        </w:rPr>
        <w:t xml:space="preserve">Законом о </w:t>
      </w:r>
      <w:r w:rsidR="00DD0F80">
        <w:rPr>
          <w:rFonts w:ascii="Times New Roman" w:hAnsi="Times New Roman" w:cs="Times New Roman"/>
          <w:sz w:val="28"/>
          <w:szCs w:val="28"/>
        </w:rPr>
        <w:t xml:space="preserve">страховых </w:t>
      </w:r>
      <w:r w:rsidRPr="00BE361E">
        <w:rPr>
          <w:rFonts w:ascii="Times New Roman" w:hAnsi="Times New Roman" w:cs="Times New Roman"/>
          <w:sz w:val="28"/>
          <w:szCs w:val="28"/>
        </w:rPr>
        <w:t>пенсиях, с дифференциацией в зависимости от наличия и числа иждивенцев. Достижение 80-летнего возраста или наличие I группы инвалидности на размер пенсии не влияет.</w:t>
      </w:r>
    </w:p>
    <w:p w:rsidR="0085345A" w:rsidRDefault="0085345A" w:rsidP="00BC1367">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В размере 250% базовой части трудовой пенсии рассматриваемая пенсия установлена для граждан: получивших или перенесших лучевую болезнь и другие заболевания, связанные с радиационным воздействием вследствие катастрофы на ЧАЭС или с работами по ее ликвидации; принимавшим участие в ликвидации последствий катастрофы в зоне отчуждения; ставшим инвалидами вследствие других радиационных или </w:t>
      </w:r>
      <w:r w:rsidRPr="00BE361E">
        <w:rPr>
          <w:rFonts w:ascii="Times New Roman" w:hAnsi="Times New Roman" w:cs="Times New Roman"/>
          <w:sz w:val="28"/>
          <w:szCs w:val="28"/>
        </w:rPr>
        <w:lastRenderedPageBreak/>
        <w:t xml:space="preserve">техногенных катастроф. Пенсия в размере 200% БЧ устанавливается гражданам, проживающим или работающим в соответствующей зоне радиоактивного загрязнения. </w:t>
      </w:r>
    </w:p>
    <w:p w:rsidR="0085345A" w:rsidRDefault="0085345A" w:rsidP="00BE361E">
      <w:pPr>
        <w:pStyle w:val="ab"/>
        <w:spacing w:line="360" w:lineRule="auto"/>
        <w:ind w:firstLine="709"/>
        <w:jc w:val="both"/>
        <w:rPr>
          <w:rFonts w:ascii="Times New Roman" w:hAnsi="Times New Roman" w:cs="Times New Roman"/>
          <w:b/>
          <w:sz w:val="28"/>
          <w:szCs w:val="28"/>
        </w:rPr>
      </w:pPr>
      <w:r w:rsidRPr="00BE361E">
        <w:rPr>
          <w:rFonts w:ascii="Times New Roman" w:hAnsi="Times New Roman" w:cs="Times New Roman"/>
          <w:b/>
          <w:bCs/>
          <w:sz w:val="28"/>
          <w:szCs w:val="28"/>
        </w:rPr>
        <w:t>б) Пенсия по инвалидности</w:t>
      </w:r>
      <w:r w:rsidRPr="00BE361E">
        <w:rPr>
          <w:rFonts w:ascii="Times New Roman" w:hAnsi="Times New Roman" w:cs="Times New Roman"/>
          <w:b/>
          <w:sz w:val="28"/>
          <w:szCs w:val="28"/>
        </w:rPr>
        <w:t xml:space="preserve"> </w:t>
      </w:r>
    </w:p>
    <w:p w:rsidR="00DD0F80" w:rsidRPr="00DD0F80" w:rsidRDefault="00DD0F80" w:rsidP="00DD0F80">
      <w:pPr>
        <w:spacing w:after="0" w:line="360" w:lineRule="auto"/>
        <w:ind w:firstLine="547"/>
        <w:jc w:val="both"/>
        <w:rPr>
          <w:rFonts w:ascii="Times New Roman" w:eastAsia="Times New Roman" w:hAnsi="Times New Roman" w:cs="Times New Roman"/>
          <w:sz w:val="28"/>
          <w:szCs w:val="28"/>
          <w:lang w:eastAsia="ru-RU"/>
        </w:rPr>
      </w:pPr>
      <w:r w:rsidRPr="00DD0F80">
        <w:rPr>
          <w:rFonts w:ascii="Times New Roman" w:eastAsia="Times New Roman" w:hAnsi="Times New Roman" w:cs="Times New Roman"/>
          <w:sz w:val="28"/>
          <w:szCs w:val="28"/>
          <w:lang w:eastAsia="ru-RU"/>
        </w:rPr>
        <w:t xml:space="preserve">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8" w:history="1">
        <w:r w:rsidRPr="00DD0F80">
          <w:rPr>
            <w:rFonts w:ascii="Times New Roman" w:eastAsia="Times New Roman" w:hAnsi="Times New Roman" w:cs="Times New Roman"/>
            <w:color w:val="000000" w:themeColor="text1"/>
            <w:sz w:val="28"/>
            <w:szCs w:val="28"/>
            <w:lang w:eastAsia="ru-RU"/>
          </w:rPr>
          <w:t>законом</w:t>
        </w:r>
      </w:hyperlink>
      <w:r w:rsidRPr="00DD0F80">
        <w:rPr>
          <w:rFonts w:ascii="Times New Roman" w:eastAsia="Times New Roman" w:hAnsi="Times New Roman" w:cs="Times New Roman"/>
          <w:sz w:val="28"/>
          <w:szCs w:val="28"/>
          <w:lang w:eastAsia="ru-RU"/>
        </w:rPr>
        <w:t xml:space="preserve"> от 24 ноября 1995 года N 181-ФЗ "О социальной защите инвалидов в Российской Федерации".</w:t>
      </w:r>
    </w:p>
    <w:p w:rsidR="00DD0F80" w:rsidRPr="00DD0F80" w:rsidRDefault="00DD0F80" w:rsidP="00DD0F80">
      <w:pPr>
        <w:spacing w:after="0" w:line="360" w:lineRule="auto"/>
        <w:ind w:firstLine="547"/>
        <w:jc w:val="both"/>
        <w:rPr>
          <w:rFonts w:ascii="Times New Roman" w:eastAsia="Times New Roman" w:hAnsi="Times New Roman" w:cs="Times New Roman"/>
          <w:color w:val="0000FF"/>
          <w:sz w:val="28"/>
          <w:szCs w:val="28"/>
          <w:u w:val="single"/>
          <w:lang w:eastAsia="ru-RU"/>
        </w:rPr>
      </w:pPr>
      <w:r w:rsidRPr="00DD0F80">
        <w:rPr>
          <w:rFonts w:ascii="Times New Roman" w:eastAsia="Times New Roman" w:hAnsi="Times New Roman" w:cs="Times New Roman"/>
          <w:sz w:val="28"/>
          <w:szCs w:val="28"/>
          <w:lang w:eastAsia="ru-RU"/>
        </w:rPr>
        <w:fldChar w:fldCharType="begin"/>
      </w:r>
      <w:r w:rsidRPr="00DD0F80">
        <w:rPr>
          <w:rFonts w:ascii="Times New Roman" w:eastAsia="Times New Roman" w:hAnsi="Times New Roman" w:cs="Times New Roman"/>
          <w:sz w:val="28"/>
          <w:szCs w:val="28"/>
          <w:lang w:eastAsia="ru-RU"/>
        </w:rPr>
        <w:instrText xml:space="preserve"> HYPERLINK "http://www.consultant.ru/cons/cgi/online.cgi?req=query&amp;REFDOC=201145&amp;REFBASE=LAW&amp;REFPAGE=0&amp;REFTYPE=CDLT_CHILDLESS_CONTENTS_ITEM_MAIN_BACKREFS&amp;ts=31598149780857625907&amp;lst=0&amp;REFDST=100053&amp;rmark=1" </w:instrText>
      </w:r>
      <w:r w:rsidRPr="00DD0F80">
        <w:rPr>
          <w:rFonts w:ascii="Times New Roman" w:eastAsia="Times New Roman" w:hAnsi="Times New Roman" w:cs="Times New Roman"/>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sz w:val="28"/>
          <w:szCs w:val="28"/>
          <w:lang w:eastAsia="ru-RU"/>
        </w:rPr>
      </w:pPr>
      <w:r w:rsidRPr="00DD0F80">
        <w:rPr>
          <w:rFonts w:ascii="Times New Roman" w:eastAsia="Times New Roman" w:hAnsi="Times New Roman" w:cs="Times New Roman"/>
          <w:sz w:val="28"/>
          <w:szCs w:val="28"/>
          <w:lang w:eastAsia="ru-RU"/>
        </w:rPr>
        <w:fldChar w:fldCharType="end"/>
      </w:r>
      <w:r w:rsidRPr="00DD0F80">
        <w:rPr>
          <w:rFonts w:ascii="Times New Roman" w:eastAsia="Times New Roman" w:hAnsi="Times New Roman" w:cs="Times New Roman"/>
          <w:sz w:val="28"/>
          <w:szCs w:val="28"/>
          <w:lang w:eastAsia="ru-RU"/>
        </w:rPr>
        <w:t>2. Страховая пенсия по инвалидности устанавливается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ли инвалидность в период работы, до поступления на работу или после прекращения работы.</w:t>
      </w:r>
    </w:p>
    <w:p w:rsidR="00DD0F80" w:rsidRPr="00DD0F80" w:rsidRDefault="00DD0F80" w:rsidP="00DD0F80">
      <w:pPr>
        <w:spacing w:after="0" w:line="360" w:lineRule="auto"/>
        <w:ind w:firstLine="547"/>
        <w:jc w:val="both"/>
        <w:rPr>
          <w:rFonts w:ascii="Times New Roman" w:eastAsia="Times New Roman" w:hAnsi="Times New Roman" w:cs="Times New Roman"/>
          <w:color w:val="0000FF"/>
          <w:sz w:val="28"/>
          <w:szCs w:val="28"/>
          <w:u w:val="single"/>
          <w:lang w:eastAsia="ru-RU"/>
        </w:rPr>
      </w:pPr>
      <w:r w:rsidRPr="00DD0F80">
        <w:rPr>
          <w:rFonts w:ascii="Times New Roman" w:eastAsia="Times New Roman" w:hAnsi="Times New Roman" w:cs="Times New Roman"/>
          <w:sz w:val="28"/>
          <w:szCs w:val="28"/>
          <w:lang w:eastAsia="ru-RU"/>
        </w:rPr>
        <w:fldChar w:fldCharType="begin"/>
      </w:r>
      <w:r w:rsidRPr="00DD0F80">
        <w:rPr>
          <w:rFonts w:ascii="Times New Roman" w:eastAsia="Times New Roman" w:hAnsi="Times New Roman" w:cs="Times New Roman"/>
          <w:sz w:val="28"/>
          <w:szCs w:val="28"/>
          <w:lang w:eastAsia="ru-RU"/>
        </w:rPr>
        <w:instrText xml:space="preserve"> HYPERLINK "http://www.consultant.ru/cons/cgi/online.cgi?req=query&amp;REFDOC=201145&amp;REFBASE=LAW&amp;REFPAGE=0&amp;REFTYPE=CDLT_CHILDLESS_CONTENTS_ITEM_MAIN_BACKREFS&amp;ts=3082014978085767196&amp;lst=0&amp;REFDST=100054&amp;rmark=1" </w:instrText>
      </w:r>
      <w:r w:rsidRPr="00DD0F80">
        <w:rPr>
          <w:rFonts w:ascii="Times New Roman" w:eastAsia="Times New Roman" w:hAnsi="Times New Roman" w:cs="Times New Roman"/>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sz w:val="28"/>
          <w:szCs w:val="28"/>
          <w:lang w:eastAsia="ru-RU"/>
        </w:rPr>
      </w:pPr>
      <w:r w:rsidRPr="00DD0F80">
        <w:rPr>
          <w:rFonts w:ascii="Times New Roman" w:eastAsia="Times New Roman" w:hAnsi="Times New Roman" w:cs="Times New Roman"/>
          <w:sz w:val="28"/>
          <w:szCs w:val="28"/>
          <w:lang w:eastAsia="ru-RU"/>
        </w:rPr>
        <w:fldChar w:fldCharType="end"/>
      </w:r>
      <w:r w:rsidRPr="00DD0F80">
        <w:rPr>
          <w:rFonts w:ascii="Times New Roman" w:eastAsia="Times New Roman" w:hAnsi="Times New Roman" w:cs="Times New Roman"/>
          <w:sz w:val="28"/>
          <w:szCs w:val="28"/>
          <w:lang w:eastAsia="ru-RU"/>
        </w:rPr>
        <w:t xml:space="preserve">3. В случае полного отсутствия у инвалида страхового стажа устанавливается социальная пенсия по инвалидности в соответствии с Федеральным </w:t>
      </w:r>
      <w:hyperlink r:id="rId9" w:history="1">
        <w:r w:rsidRPr="00DD0F80">
          <w:rPr>
            <w:rFonts w:ascii="Times New Roman" w:eastAsia="Times New Roman" w:hAnsi="Times New Roman" w:cs="Times New Roman"/>
            <w:color w:val="000000" w:themeColor="text1"/>
            <w:sz w:val="28"/>
            <w:szCs w:val="28"/>
            <w:lang w:eastAsia="ru-RU"/>
          </w:rPr>
          <w:t>законом</w:t>
        </w:r>
      </w:hyperlink>
      <w:r w:rsidRPr="00DD0F80">
        <w:rPr>
          <w:rFonts w:ascii="Times New Roman" w:eastAsia="Times New Roman" w:hAnsi="Times New Roman" w:cs="Times New Roman"/>
          <w:color w:val="000000" w:themeColor="text1"/>
          <w:sz w:val="28"/>
          <w:szCs w:val="28"/>
          <w:lang w:eastAsia="ru-RU"/>
        </w:rPr>
        <w:t xml:space="preserve"> </w:t>
      </w:r>
      <w:r w:rsidRPr="00DD0F80">
        <w:rPr>
          <w:rFonts w:ascii="Times New Roman" w:eastAsia="Times New Roman" w:hAnsi="Times New Roman" w:cs="Times New Roman"/>
          <w:sz w:val="28"/>
          <w:szCs w:val="28"/>
          <w:lang w:eastAsia="ru-RU"/>
        </w:rPr>
        <w:t>от 15 декабря 2001 года N 166-ФЗ "О государственном пенсионном обеспечении в Российской Федерации".</w:t>
      </w:r>
    </w:p>
    <w:p w:rsidR="0085345A" w:rsidRDefault="0085345A" w:rsidP="00BE361E">
      <w:pPr>
        <w:pStyle w:val="ab"/>
        <w:spacing w:line="360" w:lineRule="auto"/>
        <w:ind w:firstLine="709"/>
        <w:jc w:val="both"/>
        <w:rPr>
          <w:rFonts w:ascii="Times New Roman" w:hAnsi="Times New Roman" w:cs="Times New Roman"/>
          <w:b/>
          <w:sz w:val="28"/>
          <w:szCs w:val="28"/>
        </w:rPr>
      </w:pPr>
      <w:r w:rsidRPr="00BE361E">
        <w:rPr>
          <w:rFonts w:ascii="Times New Roman" w:hAnsi="Times New Roman" w:cs="Times New Roman"/>
          <w:b/>
          <w:bCs/>
          <w:sz w:val="28"/>
          <w:szCs w:val="28"/>
        </w:rPr>
        <w:t>в) Пенсия по случаю потери кормильца</w:t>
      </w:r>
      <w:r w:rsidRPr="00BE361E">
        <w:rPr>
          <w:rFonts w:ascii="Times New Roman" w:hAnsi="Times New Roman" w:cs="Times New Roman"/>
          <w:b/>
          <w:sz w:val="28"/>
          <w:szCs w:val="28"/>
        </w:rPr>
        <w:t xml:space="preserve"> </w:t>
      </w:r>
    </w:p>
    <w:p w:rsidR="00DD0F80" w:rsidRPr="00DD0F80" w:rsidRDefault="00537A95" w:rsidP="00537A9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6"/>
          <w:szCs w:val="26"/>
          <w:lang w:eastAsia="ru-RU"/>
        </w:rPr>
        <w:t xml:space="preserve">       </w:t>
      </w:r>
      <w:r w:rsidR="00DD0F80" w:rsidRPr="00DD0F80">
        <w:rPr>
          <w:rFonts w:ascii="Times New Roman" w:eastAsia="Times New Roman" w:hAnsi="Times New Roman" w:cs="Times New Roman"/>
          <w:color w:val="000000" w:themeColor="text1"/>
          <w:sz w:val="28"/>
          <w:szCs w:val="28"/>
          <w:lang w:eastAsia="ru-RU"/>
        </w:rP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r:id="rId10" w:history="1">
        <w:r w:rsidR="00DD0F80" w:rsidRPr="00DD0F80">
          <w:rPr>
            <w:rFonts w:ascii="Times New Roman" w:eastAsia="Times New Roman" w:hAnsi="Times New Roman" w:cs="Times New Roman"/>
            <w:color w:val="000000" w:themeColor="text1"/>
            <w:sz w:val="28"/>
            <w:szCs w:val="28"/>
            <w:lang w:eastAsia="ru-RU"/>
          </w:rPr>
          <w:t>пункте 2 части 2</w:t>
        </w:r>
      </w:hyperlink>
      <w:r w:rsidR="00DD0F80" w:rsidRPr="00DD0F80">
        <w:rPr>
          <w:rFonts w:ascii="Times New Roman" w:eastAsia="Times New Roman" w:hAnsi="Times New Roman" w:cs="Times New Roman"/>
          <w:color w:val="000000" w:themeColor="text1"/>
          <w:sz w:val="28"/>
          <w:szCs w:val="28"/>
          <w:lang w:eastAsia="ru-RU"/>
        </w:rP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w:t>
      </w:r>
      <w:r w:rsidR="00DD0F80" w:rsidRPr="00DD0F80">
        <w:rPr>
          <w:rFonts w:ascii="Times New Roman" w:eastAsia="Times New Roman" w:hAnsi="Times New Roman" w:cs="Times New Roman"/>
          <w:color w:val="000000" w:themeColor="text1"/>
          <w:sz w:val="28"/>
          <w:szCs w:val="28"/>
          <w:lang w:eastAsia="ru-RU"/>
        </w:rPr>
        <w:lastRenderedPageBreak/>
        <w:t xml:space="preserve">кормильца, если безвестное отсутствие кормильца удостоверено в порядке, установленном </w:t>
      </w:r>
      <w:hyperlink r:id="rId11" w:history="1">
        <w:r w:rsidR="00DD0F80" w:rsidRPr="00DD0F80">
          <w:rPr>
            <w:rFonts w:ascii="Times New Roman" w:eastAsia="Times New Roman" w:hAnsi="Times New Roman" w:cs="Times New Roman"/>
            <w:color w:val="000000" w:themeColor="text1"/>
            <w:sz w:val="28"/>
            <w:szCs w:val="28"/>
            <w:lang w:eastAsia="ru-RU"/>
          </w:rPr>
          <w:t>законодательством</w:t>
        </w:r>
      </w:hyperlink>
      <w:r w:rsidR="00DD0F80" w:rsidRPr="00DD0F80">
        <w:rPr>
          <w:rFonts w:ascii="Times New Roman" w:eastAsia="Times New Roman" w:hAnsi="Times New Roman" w:cs="Times New Roman"/>
          <w:color w:val="000000" w:themeColor="text1"/>
          <w:sz w:val="28"/>
          <w:szCs w:val="28"/>
          <w:lang w:eastAsia="ru-RU"/>
        </w:rPr>
        <w:t xml:space="preserve"> Российской Федерации.</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"http://www.consultant.ru/cons/cgi/online.cgi?req=query&amp;REFDOC=201145&amp;REFBASE=LAW&amp;REFPAGE=0&amp;REFTYPE=CDLT_CHILDLESS_CONTENTS_ITEM_MAIN_BACKREFS&amp;ts=30367149780857630911&amp;lst=0&amp;REFDST=100057&amp;rmark=1"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2. Нетрудоспособными членами семьи умершего кормильца признаются:</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"http://www.consultant.ru/cons/cgi/online.cgi?req=query&amp;REFDOC=201145&amp;REFBASE=LAW&amp;REFPAGE=0&amp;REFTYPE=CDLT_CHILDLESS_CONTENTS_ITEM_MAIN_BACKREFS&amp;ts=417614978085766117&amp;lst=0&amp;REFDST=100058&amp;rmark=1"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"http://www.consultant.ru/cons/cgi/online.cgi?req=query&amp;REFDOC=201145&amp;REFBASE=LAW&amp;REFPAGE=0&amp;REFTYPE=CDLT_CHILDLESS_CONTENTS_ITEM_MAIN_BACKREFS&amp;ts=16605149780857619338&amp;lst=0&amp;REFDST=100059&amp;rmark=1"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r:id="rId12" w:history="1">
        <w:r w:rsidRPr="00DD0F80">
          <w:rPr>
            <w:rFonts w:ascii="Times New Roman" w:eastAsia="Times New Roman" w:hAnsi="Times New Roman" w:cs="Times New Roman"/>
            <w:color w:val="000000" w:themeColor="text1"/>
            <w:sz w:val="28"/>
            <w:szCs w:val="28"/>
            <w:lang w:eastAsia="ru-RU"/>
          </w:rPr>
          <w:t>пунктом 1</w:t>
        </w:r>
      </w:hyperlink>
      <w:r w:rsidRPr="00DD0F80">
        <w:rPr>
          <w:rFonts w:ascii="Times New Roman" w:eastAsia="Times New Roman" w:hAnsi="Times New Roman" w:cs="Times New Roman"/>
          <w:color w:val="000000" w:themeColor="text1"/>
          <w:sz w:val="28"/>
          <w:szCs w:val="28"/>
          <w:lang w:eastAsia="ru-RU"/>
        </w:rPr>
        <w:t xml:space="preserve"> настоящей части, и не работают;</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"http://www.consultant.ru/cons/cgi/online.cgi?req=query&amp;REFDOC=201145&amp;REFBASE=LAW&amp;REFPAGE=0&amp;REFTYPE=CDLT_CHILDLESS_CONTENTS_ITEM_MAIN_BACKREFS&amp;ts=29996149780857620087&amp;lst=0&amp;REFDST=100060&amp;rmark=1"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3) родители и супруг умершего кормильца, если они достигли возраста 60 и 55 лет (соответственно мужчины и женщины) либо являются инвалидами;</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lastRenderedPageBreak/>
        <w:t>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"http://www.consultant.ru/cons/cgi/online.cgi?req=query&amp;REFDOC=201145&amp;REFBASE=LAW&amp;REFPAGE=0&amp;REFTYPE=CDLT_CHILDLESS_CONTENTS_ITEM_MAIN_BACKREFS&amp;ts=27531149780857615261&amp;lst=0&amp;REFDST=100062&amp;rmark=1"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"http://www.consultant.ru/cons/cgi/online.cgi?req=query&amp;REFDOC=201145&amp;REFBASE=LAW&amp;REFPAGE=0&amp;REFTYPE=CDLT_CHILDLESS_CONTENTS_ITEM_MAIN_BACKREFS&amp;ts=16988149780857631026&amp;lst=0&amp;REFDST=100063&amp;rmark=1"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 xml:space="preserve">4. Иждивение детей умерших родителей предполагается и не требует доказательств, за исключением указанных детей, объявленных в соответствии с </w:t>
      </w:r>
      <w:hyperlink r:id="rId13" w:tooltip="&quot;Гражданский кодекс Российской Федерации (часть первая)&quot; от 30.11.1994 N 51-ФЗ&#10;(ред. от 28.03.2017)" w:history="1">
        <w:r w:rsidRPr="00DD0F80">
          <w:rPr>
            <w:rFonts w:ascii="Times New Roman" w:eastAsia="Times New Roman" w:hAnsi="Times New Roman" w:cs="Times New Roman"/>
            <w:color w:val="000000" w:themeColor="text1"/>
            <w:sz w:val="28"/>
            <w:szCs w:val="28"/>
            <w:lang w:eastAsia="ru-RU"/>
          </w:rPr>
          <w:t>законодательством</w:t>
        </w:r>
      </w:hyperlink>
      <w:r w:rsidRPr="00DD0F80">
        <w:rPr>
          <w:rFonts w:ascii="Times New Roman" w:eastAsia="Times New Roman" w:hAnsi="Times New Roman" w:cs="Times New Roman"/>
          <w:color w:val="000000" w:themeColor="text1"/>
          <w:sz w:val="28"/>
          <w:szCs w:val="28"/>
          <w:lang w:eastAsia="ru-RU"/>
        </w:rPr>
        <w:t xml:space="preserve"> Российской Федерации полностью дееспособными или достигших возраста 18 лет.</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"http://www.consultant.ru/cons/cgi/online.cgi?req=query&amp;REFDOC=201145&amp;REFBASE=LAW&amp;REFPAGE=0&amp;REFTYPE=CDLT_CHILDLESS_CONTENTS_ITEM_MAIN_BACKREFS&amp;ts=4859149780857629990&amp;lst=0&amp;REFDST=100064&amp;rmark=1"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средств к существованию.</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"http://www.consultant.ru/cons/cgi/online.cgi?req=query&amp;REFDOC=201145&amp;REFBASE=LAW&amp;REFPAGE=0&amp;REFTYPE=CDLT_CHILDLESS_CONTENTS_ITEM_MAIN_BACKREFS&amp;ts=5785149780857623333&amp;lst=0&amp;REFDST=100065&amp;rmark=1"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6. Нетрудоспособные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страховую пенсию по случаю потери кормильца.</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"http://www.consultant.ru/cons/cgi/online.cgi?req=query&amp;REFDOC=201145&amp;REFBASE=LAW&amp;REFPAGE=0&amp;REFTYPE=CDLT_CHILDLESS_CONTENTS_ITEM_MAIN_BACKREFS&amp;ts=15640149780857632146&amp;lst=0&amp;REFDST=100066&amp;rmark=1"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7. Страховая пенсия по случаю потери кормильца-супруга сохраняется при вступлении в новый брак.</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"http://www.consultant.ru/cons/cgi/online.cgi?req=query&amp;REFDOC=201145&amp;REFBASE=LAW&amp;REFPAGE=0&amp;REFTYPE=CDLT_CHILDLESS_CONTENTS_ITEM_MAIN_BACKREFS&amp;ts=2234714978085768166&amp;lst=0&amp;REFDST=100067&amp;rmark=1"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 xml:space="preserve">8. Усыновители имеют право на страховую пенсию по случаю потери кормильца наравне с родителями, а усыновленные дети наравне с родными </w:t>
      </w:r>
      <w:r w:rsidRPr="00DD0F80">
        <w:rPr>
          <w:rFonts w:ascii="Times New Roman" w:eastAsia="Times New Roman" w:hAnsi="Times New Roman" w:cs="Times New Roman"/>
          <w:color w:val="000000" w:themeColor="text1"/>
          <w:sz w:val="28"/>
          <w:szCs w:val="28"/>
          <w:lang w:eastAsia="ru-RU"/>
        </w:rPr>
        <w:lastRenderedPageBreak/>
        <w:t>детьми. Несовершеннолетние дети, имеющие право на страховую пенсию по случаю потери кормильца, сохраняют это право при их усыновлении.</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"http://www.consultant.ru/cons/cgi/online.cgi?req=query&amp;REFDOC=201145&amp;REFBASE=LAW&amp;REFPAGE=0&amp;REFTYPE=CDLT_CHILDLESS_CONTENTS_ITEM_MAIN_BACKREFS&amp;ts=2439614978085761503&amp;lst=0&amp;REFDST=100068&amp;rmark=1"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"http://www.consultant.ru/cons/cgi/online.cgi?req=query&amp;REFDOC=201145&amp;REFBASE=LAW&amp;REFPAGE=0&amp;REFTYPE=CDLT_CHILDLESS_CONTENTS_ITEM_MAIN_BACKREFS&amp;ts=30671149780857614647&amp;lst=0&amp;REFDST=100069&amp;rmark=1"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r:id="rId14" w:history="1">
        <w:r w:rsidRPr="00DD0F80">
          <w:rPr>
            <w:rFonts w:ascii="Times New Roman" w:eastAsia="Times New Roman" w:hAnsi="Times New Roman" w:cs="Times New Roman"/>
            <w:color w:val="000000" w:themeColor="text1"/>
            <w:sz w:val="28"/>
            <w:szCs w:val="28"/>
            <w:lang w:eastAsia="ru-RU"/>
          </w:rPr>
          <w:t>частью 11</w:t>
        </w:r>
      </w:hyperlink>
      <w:r w:rsidRPr="00DD0F80">
        <w:rPr>
          <w:rFonts w:ascii="Times New Roman" w:eastAsia="Times New Roman" w:hAnsi="Times New Roman" w:cs="Times New Roman"/>
          <w:color w:val="000000" w:themeColor="text1"/>
          <w:sz w:val="28"/>
          <w:szCs w:val="28"/>
          <w:lang w:eastAsia="ru-RU"/>
        </w:rPr>
        <w:t xml:space="preserve"> настоящей статьи.</w:t>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begin"/>
      </w:r>
      <w:r w:rsidRPr="00DD0F80">
        <w:rPr>
          <w:rFonts w:ascii="Times New Roman" w:eastAsia="Times New Roman" w:hAnsi="Times New Roman" w:cs="Times New Roman"/>
          <w:color w:val="000000" w:themeColor="text1"/>
          <w:sz w:val="28"/>
          <w:szCs w:val="28"/>
          <w:lang w:eastAsia="ru-RU"/>
        </w:rPr>
        <w:instrText xml:space="preserve"> HYPERLINK "http://www.consultant.ru/cons/cgi/online.cgi?req=query&amp;REFDOC=201145&amp;REFBASE=LAW&amp;REFPAGE=0&amp;REFTYPE=CDLT_CHILDLESS_CONTENTS_ITEM_MAIN_BACKREFS&amp;ts=2373149780857631100&amp;lst=0&amp;REFDST=100070&amp;rmark=1" </w:instrText>
      </w:r>
      <w:r w:rsidRPr="00DD0F80">
        <w:rPr>
          <w:rFonts w:ascii="Times New Roman" w:eastAsia="Times New Roman" w:hAnsi="Times New Roman" w:cs="Times New Roman"/>
          <w:color w:val="000000" w:themeColor="text1"/>
          <w:sz w:val="28"/>
          <w:szCs w:val="28"/>
          <w:lang w:eastAsia="ru-RU"/>
        </w:rPr>
        <w:fldChar w:fldCharType="separate"/>
      </w:r>
    </w:p>
    <w:p w:rsidR="00DD0F80" w:rsidRPr="00DD0F80" w:rsidRDefault="00DD0F80" w:rsidP="00DD0F80">
      <w:pPr>
        <w:spacing w:after="0" w:line="360" w:lineRule="auto"/>
        <w:ind w:firstLine="547"/>
        <w:jc w:val="both"/>
        <w:rPr>
          <w:rFonts w:ascii="Times New Roman" w:eastAsia="Times New Roman" w:hAnsi="Times New Roman" w:cs="Times New Roman"/>
          <w:color w:val="000000" w:themeColor="text1"/>
          <w:sz w:val="28"/>
          <w:szCs w:val="28"/>
          <w:lang w:eastAsia="ru-RU"/>
        </w:rPr>
      </w:pPr>
      <w:r w:rsidRPr="00DD0F80">
        <w:rPr>
          <w:rFonts w:ascii="Times New Roman" w:eastAsia="Times New Roman" w:hAnsi="Times New Roman" w:cs="Times New Roman"/>
          <w:color w:val="000000" w:themeColor="text1"/>
          <w:sz w:val="28"/>
          <w:szCs w:val="28"/>
          <w:lang w:eastAsia="ru-RU"/>
        </w:rPr>
        <w:fldChar w:fldCharType="end"/>
      </w:r>
      <w:r w:rsidRPr="00DD0F80">
        <w:rPr>
          <w:rFonts w:ascii="Times New Roman" w:eastAsia="Times New Roman" w:hAnsi="Times New Roman" w:cs="Times New Roman"/>
          <w:color w:val="000000" w:themeColor="text1"/>
          <w:sz w:val="28"/>
          <w:szCs w:val="28"/>
          <w:lang w:eastAsia="ru-RU"/>
        </w:rPr>
        <w:t xml:space="preserve">11. 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15" w:history="1">
        <w:r w:rsidRPr="00DD0F80">
          <w:rPr>
            <w:rFonts w:ascii="Times New Roman" w:eastAsia="Times New Roman" w:hAnsi="Times New Roman" w:cs="Times New Roman"/>
            <w:color w:val="000000" w:themeColor="text1"/>
            <w:sz w:val="28"/>
            <w:szCs w:val="28"/>
            <w:lang w:eastAsia="ru-RU"/>
          </w:rPr>
          <w:t>законом</w:t>
        </w:r>
      </w:hyperlink>
      <w:r w:rsidRPr="00DD0F80">
        <w:rPr>
          <w:rFonts w:ascii="Times New Roman" w:eastAsia="Times New Roman" w:hAnsi="Times New Roman" w:cs="Times New Roman"/>
          <w:color w:val="000000" w:themeColor="text1"/>
          <w:sz w:val="28"/>
          <w:szCs w:val="28"/>
          <w:lang w:eastAsia="ru-RU"/>
        </w:rPr>
        <w:t xml:space="preserve"> от 15 декабря 2001 года N 166-ФЗ "О государственном пенсионном обеспечении в Российской Федерации".</w:t>
      </w:r>
    </w:p>
    <w:p w:rsidR="0085345A" w:rsidRDefault="00537A95" w:rsidP="00537A95">
      <w:pPr>
        <w:pStyle w:val="ab"/>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5345A" w:rsidRPr="00BE361E">
        <w:rPr>
          <w:rFonts w:ascii="Times New Roman" w:hAnsi="Times New Roman" w:cs="Times New Roman"/>
          <w:b/>
          <w:bCs/>
          <w:sz w:val="28"/>
          <w:szCs w:val="28"/>
        </w:rPr>
        <w:t>г) Пенсия за выслугу лет</w:t>
      </w:r>
      <w:r w:rsidR="0085345A" w:rsidRPr="00BE361E">
        <w:rPr>
          <w:rFonts w:ascii="Times New Roman" w:hAnsi="Times New Roman" w:cs="Times New Roman"/>
          <w:b/>
          <w:sz w:val="28"/>
          <w:szCs w:val="28"/>
        </w:rPr>
        <w:t xml:space="preserve"> </w:t>
      </w:r>
    </w:p>
    <w:p w:rsidR="0085345A" w:rsidRPr="00BE361E" w:rsidRDefault="00537A95" w:rsidP="00537A95">
      <w:pPr>
        <w:pStyle w:val="ab"/>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5345A" w:rsidRPr="00BE361E">
        <w:rPr>
          <w:rFonts w:ascii="Times New Roman" w:hAnsi="Times New Roman" w:cs="Times New Roman"/>
          <w:sz w:val="28"/>
          <w:szCs w:val="28"/>
        </w:rPr>
        <w:t>Понятием «федеральные государственные служащие» охватываются граждане, замещавшие те должности федеральной государственной службы и государственные должности федеральных государственных служащих, которые определены Федеральным законом «Об основах государственной службы РФ» от 31 июля 1995 г. № 119-ФЗ.</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Пенсия за выслугу лет не может быть назначена, если не назначена (не назначается) данная трудовая пенсия. При этом не имеет значения, идет ли </w:t>
      </w:r>
      <w:r w:rsidRPr="00BE361E">
        <w:rPr>
          <w:rFonts w:ascii="Times New Roman" w:hAnsi="Times New Roman" w:cs="Times New Roman"/>
          <w:sz w:val="28"/>
          <w:szCs w:val="28"/>
        </w:rPr>
        <w:lastRenderedPageBreak/>
        <w:t>речь о пенсии по старости на общих основаниях или назначаемой досрочно (это может быть и пенсия, именовавшаяся ранее пенсией за выслугу лет). Не имеет значения и тяжесть инвалидности (достаточно III группы либо I степени ограничения способности к трудовой деятельности).</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Условиями установления пенсии за выслугу лет являются:</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1) ликвидации федеральных органов государственной власти, иных государственных органов, образованных в соответствии с Конституцией РФ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РФ и федеральными законами;</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2) увольнению с должностей, утверждаемых в установленном законодательством РФ порядке для непосредственного обеспечения исполнения полномочий лиц, замещающих государственные должности РФ, в связи с прекращением этими лицами своих полномочий;</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3) достижение предельного возраста, установленного федеральным законом для замещения должности федеральной государственной службы;</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4) 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5) увольнению по собственному желанию в связи с выходом на государственную пенсию.</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В стаж государственной службы для назначения рассматриваемой пенсии включаются периоды службы (работы) в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Порядок включения этих периодов в стаж государственной службы устанавливается Правительством РФ. </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Пенсия за выслугу лет устанавливается в таком размере, чтобы она вместе с базовой и страховой частями соответствующей трудовой пенсии не </w:t>
      </w:r>
      <w:r w:rsidRPr="00BE361E">
        <w:rPr>
          <w:rFonts w:ascii="Times New Roman" w:hAnsi="Times New Roman" w:cs="Times New Roman"/>
          <w:sz w:val="28"/>
          <w:szCs w:val="28"/>
        </w:rPr>
        <w:lastRenderedPageBreak/>
        <w:t>превышала указанных пределов – от 45 до 75% среднемесячного заработка (в зависимости от продолжительности стажа государственной службы). Что касается третьей части трудовой пенсии - накопительной, – то она назначается и выплачивается одновременно с пенсией за выслугу лет без ограничения указанными выше пределами.</w:t>
      </w:r>
    </w:p>
    <w:p w:rsidR="0085345A"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В период нахождения на государственной службе, которая дает право на пенсию за выслугу лет, последняя не выплачивается. При увеличении денежного содержания федеральных государственных служащих на индекс такого увеличения индексируются и все ранее назначенные пенсии.</w:t>
      </w:r>
    </w:p>
    <w:p w:rsidR="0085345A" w:rsidRDefault="00537A95" w:rsidP="00537A95">
      <w:pPr>
        <w:pStyle w:val="ab"/>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5345A" w:rsidRPr="00BE361E">
        <w:rPr>
          <w:rFonts w:ascii="Times New Roman" w:hAnsi="Times New Roman" w:cs="Times New Roman"/>
          <w:b/>
          <w:bCs/>
          <w:sz w:val="28"/>
          <w:szCs w:val="28"/>
        </w:rPr>
        <w:t>д) Социальная пенсия</w:t>
      </w:r>
      <w:r w:rsidR="0085345A" w:rsidRPr="00BE361E">
        <w:rPr>
          <w:rFonts w:ascii="Times New Roman" w:hAnsi="Times New Roman" w:cs="Times New Roman"/>
          <w:b/>
          <w:sz w:val="28"/>
          <w:szCs w:val="28"/>
        </w:rPr>
        <w:t xml:space="preserve"> </w:t>
      </w:r>
    </w:p>
    <w:p w:rsidR="0085345A" w:rsidRPr="00BE361E" w:rsidRDefault="00537A95" w:rsidP="00537A95">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345A" w:rsidRPr="00BE361E">
        <w:rPr>
          <w:rFonts w:ascii="Times New Roman" w:hAnsi="Times New Roman" w:cs="Times New Roman"/>
          <w:sz w:val="28"/>
          <w:szCs w:val="28"/>
        </w:rPr>
        <w:t>«Право на социальную пенсию имеют нетрудоспособные лица при наличии определенных условий, к которым относятся:</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постоянное проживание в РФ;</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отсутствие права на трудовую пенсию или на пенсию в соответствии с другими статьями Закона о государственном пенсионном обеспечении (за некоторыми исключениями);</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факт нетрудоспособности.</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Нетрудоспособными применительно к праву на социальную пенсию законодатель признает:</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инвалидов, которые имеют ограничения способности к трудовой деятельности III, II или I степени, подтвержденные Государственной службой медико-социальной экспертизы (бюро МСЭ);</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ab/>
      </w:r>
      <w:r w:rsidRPr="00BE361E">
        <w:rPr>
          <w:rFonts w:ascii="Times New Roman" w:hAnsi="Times New Roman" w:cs="Times New Roman"/>
          <w:sz w:val="28"/>
          <w:szCs w:val="28"/>
        </w:rPr>
        <w:tab/>
        <w:t>- детей - инвалидов;</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детей в возрасте до 18 лет, потерявших одного или обоих родителей;</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граждан из числа малочисленных народов Севера, достигших 55 и 50 лет (соответственно мужчин и женщин);</w:t>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остальных граждан, достигших 65 и 60 лет (соответственно мужчин и женщин). Для последней из названных категорий нетрудоспособных </w:t>
      </w:r>
      <w:r w:rsidRPr="00BE361E">
        <w:rPr>
          <w:rFonts w:ascii="Times New Roman" w:hAnsi="Times New Roman" w:cs="Times New Roman"/>
          <w:sz w:val="28"/>
          <w:szCs w:val="28"/>
        </w:rPr>
        <w:lastRenderedPageBreak/>
        <w:t>установлено дополнительное ограничение - в период выполнения оплачиваемой работы социальная пенсия им не выплачивается».</w:t>
      </w:r>
      <w:r w:rsidR="004039B0" w:rsidRPr="00BE361E">
        <w:rPr>
          <w:rStyle w:val="a8"/>
          <w:rFonts w:ascii="Times New Roman" w:hAnsi="Times New Roman" w:cs="Times New Roman"/>
          <w:sz w:val="28"/>
          <w:szCs w:val="28"/>
        </w:rPr>
        <w:footnoteReference w:id="6"/>
      </w:r>
    </w:p>
    <w:p w:rsidR="0085345A" w:rsidRPr="00BE361E" w:rsidRDefault="0085345A"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Размеры социальных пенсий установлены варьируют в зависимости от категории и тяжести нетрудоспособности.</w:t>
      </w:r>
    </w:p>
    <w:p w:rsidR="00BC1367" w:rsidRDefault="0085345A" w:rsidP="00BC1367">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Таким образом, можно сказать, что на территории РФ действует урегулированная система денежной поддержки отдельных слоёв населения, которую в зависимости от причины получения такой поддержки мо</w:t>
      </w:r>
      <w:r w:rsidR="00BC1367">
        <w:rPr>
          <w:rFonts w:ascii="Times New Roman" w:hAnsi="Times New Roman" w:cs="Times New Roman"/>
          <w:sz w:val="28"/>
          <w:szCs w:val="28"/>
        </w:rPr>
        <w:t>жно разделить на различные виды. К основным из них и относятся пенсии</w:t>
      </w:r>
      <w:r w:rsidR="00537A95">
        <w:rPr>
          <w:rFonts w:ascii="Times New Roman" w:hAnsi="Times New Roman" w:cs="Times New Roman"/>
          <w:sz w:val="28"/>
          <w:szCs w:val="28"/>
        </w:rPr>
        <w:t xml:space="preserve"> по старости, по потери кормильца, за выслугу лет, по инвалидности и социальные пенсии.</w:t>
      </w:r>
    </w:p>
    <w:p w:rsidR="00BC1367" w:rsidRDefault="00BC1367" w:rsidP="00BC1367">
      <w:pPr>
        <w:pStyle w:val="ab"/>
        <w:spacing w:line="360" w:lineRule="auto"/>
        <w:ind w:firstLine="709"/>
        <w:jc w:val="both"/>
        <w:rPr>
          <w:rFonts w:ascii="Times New Roman" w:hAnsi="Times New Roman" w:cs="Times New Roman"/>
          <w:sz w:val="28"/>
          <w:szCs w:val="28"/>
        </w:rPr>
      </w:pPr>
    </w:p>
    <w:p w:rsidR="00BC1367" w:rsidRDefault="00BC1367" w:rsidP="00BC1367">
      <w:pPr>
        <w:pStyle w:val="ab"/>
        <w:spacing w:line="360" w:lineRule="auto"/>
        <w:ind w:firstLine="709"/>
        <w:jc w:val="both"/>
        <w:rPr>
          <w:rFonts w:ascii="Times New Roman" w:hAnsi="Times New Roman" w:cs="Times New Roman"/>
          <w:sz w:val="28"/>
          <w:szCs w:val="28"/>
        </w:rPr>
      </w:pPr>
    </w:p>
    <w:p w:rsidR="00BC1367" w:rsidRDefault="00BC1367" w:rsidP="00BC1367">
      <w:pPr>
        <w:pStyle w:val="ab"/>
        <w:spacing w:line="360" w:lineRule="auto"/>
        <w:ind w:firstLine="709"/>
        <w:jc w:val="both"/>
        <w:rPr>
          <w:rFonts w:ascii="Times New Roman" w:hAnsi="Times New Roman" w:cs="Times New Roman"/>
          <w:sz w:val="28"/>
          <w:szCs w:val="28"/>
        </w:rPr>
      </w:pPr>
    </w:p>
    <w:p w:rsidR="00BC1367" w:rsidRDefault="00BC1367" w:rsidP="00BC1367">
      <w:pPr>
        <w:pStyle w:val="ab"/>
        <w:spacing w:line="360" w:lineRule="auto"/>
        <w:ind w:firstLine="709"/>
        <w:jc w:val="both"/>
        <w:rPr>
          <w:rFonts w:ascii="Times New Roman" w:hAnsi="Times New Roman" w:cs="Times New Roman"/>
          <w:sz w:val="28"/>
          <w:szCs w:val="28"/>
        </w:rPr>
      </w:pPr>
    </w:p>
    <w:p w:rsidR="00BC1367" w:rsidRDefault="00BC1367" w:rsidP="00BC1367">
      <w:pPr>
        <w:pStyle w:val="ab"/>
        <w:spacing w:line="360" w:lineRule="auto"/>
        <w:ind w:firstLine="709"/>
        <w:jc w:val="both"/>
        <w:rPr>
          <w:rFonts w:ascii="Times New Roman" w:hAnsi="Times New Roman" w:cs="Times New Roman"/>
          <w:sz w:val="28"/>
          <w:szCs w:val="28"/>
        </w:rPr>
      </w:pPr>
    </w:p>
    <w:p w:rsidR="00DB1890" w:rsidRDefault="00DB1890" w:rsidP="00DB1890">
      <w:pPr>
        <w:pStyle w:val="ab"/>
        <w:spacing w:line="360" w:lineRule="auto"/>
        <w:rPr>
          <w:rFonts w:ascii="Times New Roman" w:hAnsi="Times New Roman" w:cs="Times New Roman"/>
          <w:sz w:val="28"/>
          <w:szCs w:val="28"/>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537A95" w:rsidRDefault="00537A95" w:rsidP="00DB1890">
      <w:pPr>
        <w:pStyle w:val="ab"/>
        <w:spacing w:line="360" w:lineRule="auto"/>
        <w:jc w:val="center"/>
        <w:rPr>
          <w:rFonts w:ascii="Times New Roman" w:hAnsi="Times New Roman" w:cs="Times New Roman"/>
          <w:b/>
          <w:sz w:val="32"/>
          <w:szCs w:val="32"/>
        </w:rPr>
      </w:pPr>
    </w:p>
    <w:p w:rsidR="00336138" w:rsidRPr="00BC1367" w:rsidRDefault="00336138" w:rsidP="00DB1890">
      <w:pPr>
        <w:pStyle w:val="ab"/>
        <w:spacing w:line="360" w:lineRule="auto"/>
        <w:jc w:val="center"/>
        <w:rPr>
          <w:rFonts w:ascii="Times New Roman" w:hAnsi="Times New Roman" w:cs="Times New Roman"/>
          <w:b/>
          <w:sz w:val="32"/>
          <w:szCs w:val="32"/>
        </w:rPr>
      </w:pPr>
      <w:r w:rsidRPr="00BC1367">
        <w:rPr>
          <w:rFonts w:ascii="Times New Roman" w:hAnsi="Times New Roman" w:cs="Times New Roman"/>
          <w:b/>
          <w:sz w:val="32"/>
          <w:szCs w:val="32"/>
        </w:rPr>
        <w:lastRenderedPageBreak/>
        <w:t>ЗАКЛЮЧЕНИЕ</w:t>
      </w:r>
    </w:p>
    <w:p w:rsidR="00336138" w:rsidRPr="00BE361E" w:rsidRDefault="00336138" w:rsidP="00BE361E">
      <w:pPr>
        <w:pStyle w:val="ab"/>
        <w:spacing w:line="360" w:lineRule="auto"/>
        <w:ind w:firstLine="709"/>
        <w:jc w:val="both"/>
        <w:rPr>
          <w:rFonts w:ascii="Times New Roman" w:hAnsi="Times New Roman" w:cs="Times New Roman"/>
          <w:sz w:val="28"/>
          <w:szCs w:val="28"/>
        </w:rPr>
      </w:pPr>
    </w:p>
    <w:p w:rsidR="00336138" w:rsidRPr="00BE361E" w:rsidRDefault="00336138" w:rsidP="00BC1367">
      <w:pPr>
        <w:pStyle w:val="ab"/>
        <w:spacing w:line="360" w:lineRule="auto"/>
        <w:ind w:firstLine="708"/>
        <w:jc w:val="both"/>
        <w:rPr>
          <w:rFonts w:ascii="Times New Roman" w:hAnsi="Times New Roman" w:cs="Times New Roman"/>
          <w:sz w:val="28"/>
          <w:szCs w:val="28"/>
        </w:rPr>
      </w:pPr>
      <w:r w:rsidRPr="00BE361E">
        <w:rPr>
          <w:rFonts w:ascii="Times New Roman" w:hAnsi="Times New Roman" w:cs="Times New Roman"/>
          <w:sz w:val="28"/>
          <w:szCs w:val="28"/>
        </w:rPr>
        <w:t>Государственные пенсии являются основным источником существования для определённых слоёв населения. Для другого круга социально незащищенных граждан они являются не основным, но существенным доходом бюджета семьи. Поэтому, пенсионное обеспечение на территории нашей страны должно быть всегда устойчивым и стабильным. За годы перестройки и реформ в России много сделано для строительства правового государства. И, в первую очередь, это нашло отражение в изменении механизма самого пенсионного обеспечения граждан. Но все, же имеются некоторые отклонения, которые со временем, возможно, исправить без особых затрат.</w:t>
      </w:r>
    </w:p>
    <w:p w:rsidR="00336138" w:rsidRPr="00BE361E" w:rsidRDefault="00336138" w:rsidP="00BC1367">
      <w:pPr>
        <w:pStyle w:val="ab"/>
        <w:spacing w:line="360" w:lineRule="auto"/>
        <w:ind w:firstLine="708"/>
        <w:jc w:val="both"/>
        <w:rPr>
          <w:rFonts w:ascii="Times New Roman" w:hAnsi="Times New Roman" w:cs="Times New Roman"/>
          <w:sz w:val="28"/>
          <w:szCs w:val="28"/>
        </w:rPr>
      </w:pPr>
      <w:r w:rsidRPr="00BE361E">
        <w:rPr>
          <w:rFonts w:ascii="Times New Roman" w:hAnsi="Times New Roman" w:cs="Times New Roman"/>
          <w:sz w:val="28"/>
          <w:szCs w:val="28"/>
        </w:rPr>
        <w:t xml:space="preserve"> Основной проблемой пенсионного обеспечения остаётся размер пенсий, который, не смотря на своё постепенное возрастание, не совершенен. И действительно, уровень жизни наших пенсионеров несопоставим с уровнем жизни европейцев. Такое несовершенство связано с нерациональным использованием бюджетных средств. При составлении бюджета на очередной финансовый период государству необходимо сбалансировать пенсионные поступления и выделять больше денежных средств на выплату пенсий. В связи с тем, что по мере постепенного возрастания размера пенсий или же, в другой ситуации, заработной платы, возрастают цены на продукты питания и другие необходимые товары, в обществе появляется нестабильность. В большей степени это обусловлено инфляцией, которая существует в России на протяжении нескольких лет на примерном уровне 11-12%.</w:t>
      </w:r>
    </w:p>
    <w:p w:rsidR="00336138" w:rsidRPr="00BE361E" w:rsidRDefault="00336138" w:rsidP="00BC1367">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Ряд других, небольших проблем, относится к обязательному пенсионному страхованию на территории РФ. Необходимо пересмотреть статью 7 Федерального закона «Об обязательном пенсионном страховании в РФ» от 15.12.2001 № 167-ФЗ, в которой излагается, что к лицам, подлежащих обязательному пенсионному страхованию, относятся члены родовых, </w:t>
      </w:r>
      <w:r w:rsidRPr="00BE361E">
        <w:rPr>
          <w:rFonts w:ascii="Times New Roman" w:hAnsi="Times New Roman" w:cs="Times New Roman"/>
          <w:sz w:val="28"/>
          <w:szCs w:val="28"/>
        </w:rPr>
        <w:lastRenderedPageBreak/>
        <w:t xml:space="preserve">семейных общин малочисленных народов Севера, занимающихся традиционными отраслями хозяйствования. Это является неправомерным, так как для таких граждан занятие данными видами деятельности является основным источником существования и получения дохода.   </w:t>
      </w:r>
    </w:p>
    <w:p w:rsidR="00336138" w:rsidRPr="00BE361E" w:rsidRDefault="00336138"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Также необходимо изменить сроки регистрации страхователей – физических лиц, работодателей, нотариусов, адвокатов, указанные в статье 11 данного закона, в виду их длительности, с тридцатидневного срока на пятнадцатидневный срок, что будет более целесообразным. И приведет к скорому началу деятельности данных лиц.</w:t>
      </w:r>
    </w:p>
    <w:p w:rsidR="00336138" w:rsidRPr="00BE361E" w:rsidRDefault="00336138"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Пересмотру подлежит статья 16 данного закона, в которой указывается, что бюджет Пенсионного фонда Российской Федерации составляется страховщиком на финансовый год. Период составления необходимо приравнять к периоду составления государственного бюджета, который составляется на 3 года. Это будет очередным шагом к рациональной сбалансированности бюджетных средств и усовершенствованию пенсионного обеспечения.</w:t>
      </w:r>
    </w:p>
    <w:p w:rsidR="00336138" w:rsidRPr="00BE361E" w:rsidRDefault="00336138"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Помимо вышеперечисленного еще одна проблема заключается в обеспечении добровольного страхования. Узаконивание данного вида пенсионного страхования будет уместным в настоящее время. Но для введения закона в силу необходим некоторый его пересмотр. Следует пересмотреть главу 4 проекта ФЗ «О добровольном накопительном пенсионном страховании» до его регистрации, где говорится о том, что вкладчики вносят денежные средства добровольно, но в тоже время несут обязанность по своевременной их уплате по заранее выбранной ими схеме уплаты взносов. Это противоречит сущности данного проекта Закона.</w:t>
      </w:r>
    </w:p>
    <w:p w:rsidR="00336138" w:rsidRPr="00BE361E" w:rsidRDefault="00336138"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t xml:space="preserve">     В завершении следует сказать, что государственные пенсии на территории нашей страны урегулированы нормами права, которые постоянно обновляются и усовершенствуются. Пенсионная система функционирует стабильно и рационально. Но для более эффективной пенсионной </w:t>
      </w:r>
      <w:r w:rsidRPr="00BE361E">
        <w:rPr>
          <w:rFonts w:ascii="Times New Roman" w:hAnsi="Times New Roman" w:cs="Times New Roman"/>
          <w:sz w:val="28"/>
          <w:szCs w:val="28"/>
        </w:rPr>
        <w:lastRenderedPageBreak/>
        <w:t>деятельности необходимо внести некоторые изменения в нормативную базу, что приведёт к существенным улучшениям.</w:t>
      </w:r>
    </w:p>
    <w:p w:rsidR="00336138" w:rsidRPr="00BE361E" w:rsidRDefault="00336138" w:rsidP="00BE361E">
      <w:pPr>
        <w:pStyle w:val="ab"/>
        <w:spacing w:line="360" w:lineRule="auto"/>
        <w:ind w:firstLine="709"/>
        <w:jc w:val="both"/>
        <w:rPr>
          <w:rFonts w:ascii="Times New Roman" w:hAnsi="Times New Roman" w:cs="Times New Roman"/>
          <w:sz w:val="28"/>
          <w:szCs w:val="28"/>
        </w:rPr>
      </w:pPr>
    </w:p>
    <w:p w:rsidR="0085345A" w:rsidRPr="00BE361E" w:rsidRDefault="00336138" w:rsidP="00BE361E">
      <w:pPr>
        <w:pStyle w:val="ab"/>
        <w:spacing w:line="360" w:lineRule="auto"/>
        <w:ind w:firstLine="709"/>
        <w:jc w:val="both"/>
        <w:rPr>
          <w:rFonts w:ascii="Times New Roman" w:hAnsi="Times New Roman" w:cs="Times New Roman"/>
          <w:sz w:val="28"/>
          <w:szCs w:val="28"/>
        </w:rPr>
      </w:pPr>
      <w:r w:rsidRPr="00BE361E">
        <w:rPr>
          <w:rFonts w:ascii="Times New Roman" w:hAnsi="Times New Roman" w:cs="Times New Roman"/>
          <w:sz w:val="28"/>
          <w:szCs w:val="28"/>
        </w:rPr>
        <w:br/>
      </w:r>
      <w:r w:rsidRPr="00BE361E">
        <w:rPr>
          <w:rFonts w:ascii="Times New Roman" w:hAnsi="Times New Roman" w:cs="Times New Roman"/>
          <w:sz w:val="28"/>
          <w:szCs w:val="28"/>
        </w:rPr>
        <w:br/>
      </w:r>
    </w:p>
    <w:p w:rsidR="0085345A" w:rsidRPr="00BE361E" w:rsidRDefault="0085345A" w:rsidP="00BE361E">
      <w:pPr>
        <w:pStyle w:val="ab"/>
        <w:spacing w:line="360" w:lineRule="auto"/>
        <w:jc w:val="both"/>
        <w:rPr>
          <w:rFonts w:ascii="Times New Roman" w:hAnsi="Times New Roman" w:cs="Times New Roman"/>
          <w:sz w:val="28"/>
          <w:szCs w:val="28"/>
        </w:rPr>
      </w:pPr>
    </w:p>
    <w:p w:rsidR="00336138" w:rsidRPr="00BE361E" w:rsidRDefault="00336138" w:rsidP="00BE361E">
      <w:pPr>
        <w:pStyle w:val="ab"/>
        <w:spacing w:line="360" w:lineRule="auto"/>
        <w:jc w:val="both"/>
        <w:rPr>
          <w:rFonts w:ascii="Times New Roman" w:hAnsi="Times New Roman" w:cs="Times New Roman"/>
          <w:sz w:val="28"/>
          <w:szCs w:val="28"/>
        </w:rPr>
      </w:pPr>
    </w:p>
    <w:p w:rsidR="00336138" w:rsidRPr="00BE361E" w:rsidRDefault="00336138"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BC1367" w:rsidRDefault="00BC1367" w:rsidP="00BE361E">
      <w:pPr>
        <w:pStyle w:val="ab"/>
        <w:spacing w:line="360" w:lineRule="auto"/>
        <w:jc w:val="both"/>
        <w:rPr>
          <w:rFonts w:ascii="Times New Roman" w:hAnsi="Times New Roman" w:cs="Times New Roman"/>
          <w:sz w:val="28"/>
          <w:szCs w:val="28"/>
        </w:rPr>
      </w:pPr>
    </w:p>
    <w:p w:rsidR="00336138" w:rsidRPr="00BC1367" w:rsidRDefault="00336138" w:rsidP="00BC1367">
      <w:pPr>
        <w:pStyle w:val="ab"/>
        <w:spacing w:line="360" w:lineRule="auto"/>
        <w:jc w:val="center"/>
        <w:rPr>
          <w:rFonts w:ascii="Times New Roman" w:hAnsi="Times New Roman" w:cs="Times New Roman"/>
          <w:b/>
          <w:sz w:val="32"/>
          <w:szCs w:val="32"/>
        </w:rPr>
      </w:pPr>
      <w:r w:rsidRPr="00BC1367">
        <w:rPr>
          <w:rFonts w:ascii="Times New Roman" w:hAnsi="Times New Roman" w:cs="Times New Roman"/>
          <w:b/>
          <w:sz w:val="32"/>
          <w:szCs w:val="32"/>
        </w:rPr>
        <w:lastRenderedPageBreak/>
        <w:t xml:space="preserve">СПИСОК </w:t>
      </w:r>
      <w:r w:rsidR="00E71FCD" w:rsidRPr="00BC1367">
        <w:rPr>
          <w:rFonts w:ascii="Times New Roman" w:hAnsi="Times New Roman" w:cs="Times New Roman"/>
          <w:b/>
          <w:sz w:val="32"/>
          <w:szCs w:val="32"/>
        </w:rPr>
        <w:t>ИСПОЛЬЗОВАННЫХ ИСТОЧНИКОВ</w:t>
      </w:r>
    </w:p>
    <w:p w:rsidR="00E71FCD" w:rsidRPr="00BE361E" w:rsidRDefault="00E71FCD" w:rsidP="00BE361E">
      <w:pPr>
        <w:pStyle w:val="ab"/>
        <w:spacing w:line="360" w:lineRule="auto"/>
        <w:jc w:val="both"/>
        <w:rPr>
          <w:rFonts w:ascii="Times New Roman" w:hAnsi="Times New Roman" w:cs="Times New Roman"/>
          <w:sz w:val="28"/>
          <w:szCs w:val="28"/>
        </w:rPr>
      </w:pPr>
    </w:p>
    <w:p w:rsidR="00E71FCD" w:rsidRDefault="00BC1367" w:rsidP="00BC1367">
      <w:pPr>
        <w:pStyle w:val="ab"/>
        <w:numPr>
          <w:ilvl w:val="0"/>
          <w:numId w:val="4"/>
        </w:numPr>
        <w:spacing w:line="360" w:lineRule="auto"/>
        <w:jc w:val="center"/>
        <w:rPr>
          <w:rFonts w:ascii="Times New Roman" w:hAnsi="Times New Roman" w:cs="Times New Roman"/>
          <w:b/>
          <w:sz w:val="28"/>
          <w:szCs w:val="28"/>
        </w:rPr>
      </w:pPr>
      <w:r w:rsidRPr="00BC1367">
        <w:rPr>
          <w:rFonts w:ascii="Times New Roman" w:hAnsi="Times New Roman" w:cs="Times New Roman"/>
          <w:b/>
          <w:sz w:val="28"/>
          <w:szCs w:val="28"/>
        </w:rPr>
        <w:t>Нормативные правовые акты</w:t>
      </w:r>
    </w:p>
    <w:p w:rsidR="00BC1367" w:rsidRPr="00BC1367" w:rsidRDefault="00BC1367" w:rsidP="00BC1367">
      <w:pPr>
        <w:pStyle w:val="ab"/>
        <w:spacing w:line="360" w:lineRule="auto"/>
        <w:ind w:left="720"/>
        <w:rPr>
          <w:rFonts w:ascii="Times New Roman" w:hAnsi="Times New Roman" w:cs="Times New Roman"/>
          <w:b/>
          <w:sz w:val="28"/>
          <w:szCs w:val="28"/>
        </w:rPr>
      </w:pP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 xml:space="preserve">1. </w:t>
      </w:r>
      <w:r w:rsidR="00DB1890">
        <w:rPr>
          <w:rFonts w:ascii="Times New Roman" w:hAnsi="Times New Roman" w:cs="Times New Roman"/>
          <w:sz w:val="28"/>
          <w:szCs w:val="28"/>
        </w:rPr>
        <w:t xml:space="preserve"> </w:t>
      </w:r>
      <w:r w:rsidRPr="00BE361E">
        <w:rPr>
          <w:rFonts w:ascii="Times New Roman" w:hAnsi="Times New Roman" w:cs="Times New Roman"/>
          <w:sz w:val="28"/>
          <w:szCs w:val="28"/>
        </w:rPr>
        <w:t>Конституция РФ, - М: Проспект, 2008</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 xml:space="preserve">2. </w:t>
      </w:r>
      <w:r w:rsidR="00DB1890">
        <w:rPr>
          <w:rFonts w:ascii="Times New Roman" w:hAnsi="Times New Roman" w:cs="Times New Roman"/>
          <w:sz w:val="28"/>
          <w:szCs w:val="28"/>
        </w:rPr>
        <w:t xml:space="preserve"> </w:t>
      </w:r>
      <w:r w:rsidRPr="00BE361E">
        <w:rPr>
          <w:rFonts w:ascii="Times New Roman" w:hAnsi="Times New Roman" w:cs="Times New Roman"/>
          <w:sz w:val="28"/>
          <w:szCs w:val="28"/>
        </w:rPr>
        <w:t>Федеральный закон «О государственном пенсионном обеспечении в РФ» от 15.12.2001 г. № 166-ФЗ</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3. Федеральный закон «Об обязательном пенсионном страховании в РФ» от 15.12.2001 № 167-ФЗ</w:t>
      </w:r>
    </w:p>
    <w:p w:rsidR="00E71FCD" w:rsidRPr="00BE361E" w:rsidRDefault="00DB1890" w:rsidP="00BE361E">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71FCD" w:rsidRPr="00BE361E">
        <w:rPr>
          <w:rFonts w:ascii="Times New Roman" w:hAnsi="Times New Roman" w:cs="Times New Roman"/>
          <w:sz w:val="28"/>
          <w:szCs w:val="28"/>
        </w:rPr>
        <w:t>Проект Федерального закона «О добровольном накопительном пенсионном страховании в РФ»</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5. Закон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1993 г. № 4468-1</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6. Закон РФ «О социальной защите граждан, подвергшихся воздействию радиации вследствие катастрофы на Чернобыльской АЭС» от 15 мая 1991 г. № 1244-1</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7. Федеральный закон «Об основах государственной службы РФ» от 31 июля 1995 г. № 119-ФЗ</w:t>
      </w:r>
    </w:p>
    <w:p w:rsidR="00DB1890" w:rsidRPr="00DB1890" w:rsidRDefault="00E71FCD" w:rsidP="00DB1890">
      <w:pPr>
        <w:spacing w:after="144"/>
        <w:outlineLvl w:val="1"/>
        <w:rPr>
          <w:rFonts w:ascii="Arial" w:eastAsia="Times New Roman" w:hAnsi="Arial" w:cs="Arial"/>
          <w:b/>
          <w:bCs/>
          <w:color w:val="333333"/>
          <w:kern w:val="36"/>
          <w:sz w:val="24"/>
          <w:szCs w:val="24"/>
          <w:lang w:eastAsia="ru-RU"/>
        </w:rPr>
      </w:pPr>
      <w:r w:rsidRPr="00BE361E">
        <w:rPr>
          <w:rFonts w:ascii="Times New Roman" w:hAnsi="Times New Roman" w:cs="Times New Roman"/>
          <w:sz w:val="28"/>
          <w:szCs w:val="28"/>
        </w:rPr>
        <w:t xml:space="preserve">8. </w:t>
      </w:r>
      <w:r w:rsidR="00DB1890" w:rsidRPr="00DB1890">
        <w:rPr>
          <w:rFonts w:ascii="Times New Roman" w:eastAsia="Times New Roman" w:hAnsi="Times New Roman" w:cs="Times New Roman"/>
          <w:bCs/>
          <w:color w:val="000000" w:themeColor="text1"/>
          <w:kern w:val="36"/>
          <w:sz w:val="28"/>
          <w:szCs w:val="28"/>
          <w:lang w:eastAsia="ru-RU"/>
        </w:rPr>
        <w:t xml:space="preserve">Федеральный закон "О страховых пенсиях" от 28.12.2013 N 400-ФЗ </w:t>
      </w:r>
    </w:p>
    <w:p w:rsidR="00E71FCD" w:rsidRDefault="00E71FCD" w:rsidP="00BE361E">
      <w:pPr>
        <w:pStyle w:val="ab"/>
        <w:spacing w:line="360" w:lineRule="auto"/>
        <w:jc w:val="both"/>
        <w:rPr>
          <w:rFonts w:ascii="Times New Roman" w:hAnsi="Times New Roman" w:cs="Times New Roman"/>
          <w:sz w:val="28"/>
          <w:szCs w:val="28"/>
        </w:rPr>
      </w:pPr>
    </w:p>
    <w:p w:rsidR="00BC1367" w:rsidRPr="00BE361E" w:rsidRDefault="00BC1367" w:rsidP="00BC1367">
      <w:pPr>
        <w:pStyle w:val="ab"/>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2. </w:t>
      </w:r>
      <w:r w:rsidRPr="00BC1367">
        <w:rPr>
          <w:rFonts w:ascii="Times New Roman" w:hAnsi="Times New Roman" w:cs="Times New Roman"/>
          <w:b/>
          <w:sz w:val="28"/>
          <w:szCs w:val="28"/>
        </w:rPr>
        <w:t>Список источников и литературы</w:t>
      </w:r>
    </w:p>
    <w:p w:rsidR="00BC1367" w:rsidRDefault="00BC1367" w:rsidP="00BE361E">
      <w:pPr>
        <w:pStyle w:val="ab"/>
        <w:spacing w:line="360" w:lineRule="auto"/>
        <w:jc w:val="both"/>
        <w:rPr>
          <w:rFonts w:ascii="Times New Roman" w:hAnsi="Times New Roman" w:cs="Times New Roman"/>
          <w:sz w:val="28"/>
          <w:szCs w:val="28"/>
        </w:rPr>
      </w:pPr>
    </w:p>
    <w:p w:rsidR="00BC1367" w:rsidRPr="00BC1367" w:rsidRDefault="00E71FCD" w:rsidP="00BC1367">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9. Федоров Л.В., Пенсионный Фонд Российской Ф</w:t>
      </w:r>
      <w:r w:rsidR="004974C2">
        <w:rPr>
          <w:rFonts w:ascii="Times New Roman" w:hAnsi="Times New Roman" w:cs="Times New Roman"/>
          <w:sz w:val="28"/>
          <w:szCs w:val="28"/>
        </w:rPr>
        <w:t>едерации. – М.: Дашков и К, 2015</w:t>
      </w:r>
      <w:r w:rsidRPr="00BE361E">
        <w:rPr>
          <w:rFonts w:ascii="Times New Roman" w:hAnsi="Times New Roman" w:cs="Times New Roman"/>
          <w:sz w:val="28"/>
          <w:szCs w:val="28"/>
        </w:rPr>
        <w:t>.</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10. Назаров А.С., Экономика и право. – М.: Правда, 20</w:t>
      </w:r>
      <w:r w:rsidR="00DB1890">
        <w:rPr>
          <w:rFonts w:ascii="Times New Roman" w:hAnsi="Times New Roman" w:cs="Times New Roman"/>
          <w:sz w:val="28"/>
          <w:szCs w:val="28"/>
        </w:rPr>
        <w:t>16</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11. Ткач Ю.А., Социальные пенсии. – М., №4, 20</w:t>
      </w:r>
      <w:r w:rsidR="00DB1890">
        <w:rPr>
          <w:rFonts w:ascii="Times New Roman" w:hAnsi="Times New Roman" w:cs="Times New Roman"/>
          <w:sz w:val="28"/>
          <w:szCs w:val="28"/>
        </w:rPr>
        <w:t>16</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12. Акперов И.Г., Коноплева И.А., Головач С.П., Казначейская система исполнения бюджета в Российской Федерации.</w:t>
      </w:r>
      <w:r w:rsidR="00DB1890">
        <w:rPr>
          <w:rFonts w:ascii="Times New Roman" w:hAnsi="Times New Roman" w:cs="Times New Roman"/>
          <w:sz w:val="28"/>
          <w:szCs w:val="28"/>
        </w:rPr>
        <w:t xml:space="preserve"> – М.: Финансы и статистика, 201</w:t>
      </w:r>
      <w:r w:rsidRPr="00BE361E">
        <w:rPr>
          <w:rFonts w:ascii="Times New Roman" w:hAnsi="Times New Roman" w:cs="Times New Roman"/>
          <w:sz w:val="28"/>
          <w:szCs w:val="28"/>
        </w:rPr>
        <w:t>7</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lastRenderedPageBreak/>
        <w:t>13. Вахрин П.И., Нешитой А.С., Бюджетная система Российской Федерации. – М.: Дашков и К, 20</w:t>
      </w:r>
      <w:r w:rsidR="00DB1890">
        <w:rPr>
          <w:rFonts w:ascii="Times New Roman" w:hAnsi="Times New Roman" w:cs="Times New Roman"/>
          <w:sz w:val="28"/>
          <w:szCs w:val="28"/>
        </w:rPr>
        <w:t>16</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 xml:space="preserve">14. </w:t>
      </w:r>
      <w:bookmarkStart w:id="1" w:name="_GoBack"/>
      <w:r w:rsidRPr="00BE361E">
        <w:rPr>
          <w:rFonts w:ascii="Times New Roman" w:hAnsi="Times New Roman" w:cs="Times New Roman"/>
          <w:sz w:val="28"/>
          <w:szCs w:val="28"/>
        </w:rPr>
        <w:t>Филимонова Г.К., Принцип начисления пенсий рассчитан на молодых. – М.: Пенсия, № 4, 20</w:t>
      </w:r>
      <w:r w:rsidR="00DB1890">
        <w:rPr>
          <w:rFonts w:ascii="Times New Roman" w:hAnsi="Times New Roman" w:cs="Times New Roman"/>
          <w:sz w:val="28"/>
          <w:szCs w:val="28"/>
        </w:rPr>
        <w:t>15</w:t>
      </w:r>
    </w:p>
    <w:bookmarkEnd w:id="1"/>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15. Лазаревский А.А., Сушкевич А.Г., Наизнанку и вверх ногами (Пенсионная реформа в России на фоне зарубежного опыта). – М.: Финансы и кредит, 20</w:t>
      </w:r>
      <w:r w:rsidR="00DB1890">
        <w:rPr>
          <w:rFonts w:ascii="Times New Roman" w:hAnsi="Times New Roman" w:cs="Times New Roman"/>
          <w:sz w:val="28"/>
          <w:szCs w:val="28"/>
        </w:rPr>
        <w:t>14</w:t>
      </w:r>
      <w:r w:rsidRPr="00BE361E">
        <w:rPr>
          <w:rFonts w:ascii="Times New Roman" w:hAnsi="Times New Roman" w:cs="Times New Roman"/>
          <w:sz w:val="28"/>
          <w:szCs w:val="28"/>
        </w:rPr>
        <w:t xml:space="preserve"> </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16. Штомпка П., Социология социальных изменений. - М.: Логос, 20</w:t>
      </w:r>
      <w:r w:rsidR="00DB1890">
        <w:rPr>
          <w:rFonts w:ascii="Times New Roman" w:hAnsi="Times New Roman" w:cs="Times New Roman"/>
          <w:sz w:val="28"/>
          <w:szCs w:val="28"/>
        </w:rPr>
        <w:t>15</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17. Ерусланова Р.И., Емельянова Ф.Н., Кондратьева Р.А., Пенсионное обеспечение в России. – М.: Дашков и К, 20</w:t>
      </w:r>
      <w:r w:rsidR="00DB1890">
        <w:rPr>
          <w:rFonts w:ascii="Times New Roman" w:hAnsi="Times New Roman" w:cs="Times New Roman"/>
          <w:sz w:val="28"/>
          <w:szCs w:val="28"/>
        </w:rPr>
        <w:t>17</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18. Соловьев А.К., Актуальные расчеты в пенсионном страховании. – М.: Финансы и статистика, 20</w:t>
      </w:r>
      <w:r w:rsidR="00DB1890">
        <w:rPr>
          <w:rFonts w:ascii="Times New Roman" w:hAnsi="Times New Roman" w:cs="Times New Roman"/>
          <w:sz w:val="28"/>
          <w:szCs w:val="28"/>
        </w:rPr>
        <w:t>1</w:t>
      </w:r>
      <w:r w:rsidRPr="00BE361E">
        <w:rPr>
          <w:rFonts w:ascii="Times New Roman" w:hAnsi="Times New Roman" w:cs="Times New Roman"/>
          <w:sz w:val="28"/>
          <w:szCs w:val="28"/>
        </w:rPr>
        <w:t>6</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19. Елкина Е.Б., Заработная плата: Налоги. – М.</w:t>
      </w:r>
      <w:r w:rsidR="00725C90">
        <w:rPr>
          <w:rFonts w:ascii="Times New Roman" w:hAnsi="Times New Roman" w:cs="Times New Roman"/>
          <w:sz w:val="28"/>
          <w:szCs w:val="28"/>
        </w:rPr>
        <w:t>: Статус-Кво 97, Налог-Инфо, 201</w:t>
      </w:r>
      <w:r w:rsidRPr="00BE361E">
        <w:rPr>
          <w:rFonts w:ascii="Times New Roman" w:hAnsi="Times New Roman" w:cs="Times New Roman"/>
          <w:sz w:val="28"/>
          <w:szCs w:val="28"/>
        </w:rPr>
        <w:t>5</w:t>
      </w:r>
    </w:p>
    <w:p w:rsidR="00E71FCD" w:rsidRPr="00BE361E" w:rsidRDefault="00E71FCD" w:rsidP="00BE361E">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t>20. Петров А.Н., Государственные пенсии в Российской Ф</w:t>
      </w:r>
      <w:r w:rsidR="00725C90">
        <w:rPr>
          <w:rFonts w:ascii="Times New Roman" w:hAnsi="Times New Roman" w:cs="Times New Roman"/>
          <w:sz w:val="28"/>
          <w:szCs w:val="28"/>
        </w:rPr>
        <w:t>едерации. – М.: Гросс-Медиа, 201</w:t>
      </w:r>
      <w:r w:rsidRPr="00BE361E">
        <w:rPr>
          <w:rFonts w:ascii="Times New Roman" w:hAnsi="Times New Roman" w:cs="Times New Roman"/>
          <w:sz w:val="28"/>
          <w:szCs w:val="28"/>
        </w:rPr>
        <w:t>7.</w:t>
      </w:r>
    </w:p>
    <w:p w:rsidR="00443E65" w:rsidRPr="008B1C58" w:rsidRDefault="00E71FCD" w:rsidP="008B1C58">
      <w:pPr>
        <w:pStyle w:val="ab"/>
        <w:spacing w:line="360" w:lineRule="auto"/>
        <w:jc w:val="both"/>
        <w:rPr>
          <w:rFonts w:ascii="Times New Roman" w:hAnsi="Times New Roman" w:cs="Times New Roman"/>
          <w:sz w:val="28"/>
          <w:szCs w:val="28"/>
        </w:rPr>
      </w:pPr>
      <w:r w:rsidRPr="00BE361E">
        <w:rPr>
          <w:rFonts w:ascii="Times New Roman" w:hAnsi="Times New Roman" w:cs="Times New Roman"/>
          <w:sz w:val="28"/>
          <w:szCs w:val="28"/>
        </w:rPr>
        <w:br w:type="page"/>
      </w:r>
    </w:p>
    <w:p w:rsidR="0085345A" w:rsidRPr="0085345A" w:rsidRDefault="0085345A" w:rsidP="009864AC">
      <w:pPr>
        <w:jc w:val="center"/>
        <w:rPr>
          <w:rFonts w:ascii="Times New Roman" w:hAnsi="Times New Roman" w:cs="Times New Roman"/>
          <w:sz w:val="32"/>
          <w:szCs w:val="32"/>
        </w:rPr>
      </w:pPr>
    </w:p>
    <w:p w:rsidR="0085345A" w:rsidRPr="0085345A" w:rsidRDefault="0085345A" w:rsidP="009864AC">
      <w:pPr>
        <w:jc w:val="center"/>
        <w:rPr>
          <w:rFonts w:ascii="Times New Roman" w:hAnsi="Times New Roman" w:cs="Times New Roman"/>
          <w:sz w:val="32"/>
          <w:szCs w:val="32"/>
        </w:rPr>
      </w:pPr>
    </w:p>
    <w:p w:rsidR="0085345A" w:rsidRPr="0085345A" w:rsidRDefault="0085345A" w:rsidP="009864AC">
      <w:pPr>
        <w:jc w:val="center"/>
        <w:rPr>
          <w:rFonts w:ascii="Times New Roman" w:hAnsi="Times New Roman" w:cs="Times New Roman"/>
          <w:sz w:val="32"/>
          <w:szCs w:val="32"/>
        </w:rPr>
      </w:pPr>
    </w:p>
    <w:sectPr w:rsidR="0085345A" w:rsidRPr="0085345A" w:rsidSect="008B1C58">
      <w:headerReference w:type="default" r:id="rId16"/>
      <w:footnotePr>
        <w:numRestart w:val="eachPage"/>
      </w:footnotePr>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4" w:rsidRDefault="00F45EE4" w:rsidP="009407C7">
      <w:pPr>
        <w:spacing w:after="0" w:line="240" w:lineRule="auto"/>
      </w:pPr>
      <w:r>
        <w:separator/>
      </w:r>
    </w:p>
  </w:endnote>
  <w:endnote w:type="continuationSeparator" w:id="0">
    <w:p w:rsidR="00F45EE4" w:rsidRDefault="00F45EE4" w:rsidP="0094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4" w:rsidRDefault="00F45EE4" w:rsidP="009407C7">
      <w:pPr>
        <w:spacing w:after="0" w:line="240" w:lineRule="auto"/>
      </w:pPr>
      <w:r>
        <w:separator/>
      </w:r>
    </w:p>
  </w:footnote>
  <w:footnote w:type="continuationSeparator" w:id="0">
    <w:p w:rsidR="00F45EE4" w:rsidRDefault="00F45EE4" w:rsidP="009407C7">
      <w:pPr>
        <w:spacing w:after="0" w:line="240" w:lineRule="auto"/>
      </w:pPr>
      <w:r>
        <w:continuationSeparator/>
      </w:r>
    </w:p>
  </w:footnote>
  <w:footnote w:id="1">
    <w:p w:rsidR="000E2D92" w:rsidRPr="007A6C02" w:rsidRDefault="000E2D92" w:rsidP="004039B0">
      <w:pPr>
        <w:pStyle w:val="a6"/>
      </w:pPr>
      <w:r>
        <w:rPr>
          <w:rStyle w:val="a8"/>
        </w:rPr>
        <w:footnoteRef/>
      </w:r>
      <w:r>
        <w:t xml:space="preserve"> </w:t>
      </w:r>
      <w:r w:rsidR="004039B0" w:rsidRPr="004039B0">
        <w:rPr>
          <w:rFonts w:ascii="Times New Roman" w:hAnsi="Times New Roman" w:cs="Times New Roman"/>
        </w:rPr>
        <w:t>Конституция РФ, - М: Проспект, 2008, ст.7</w:t>
      </w:r>
    </w:p>
    <w:p w:rsidR="000E2D92" w:rsidRDefault="000E2D92">
      <w:pPr>
        <w:pStyle w:val="a6"/>
      </w:pPr>
    </w:p>
  </w:footnote>
  <w:footnote w:id="2">
    <w:p w:rsidR="004039B0" w:rsidRPr="00BE361E" w:rsidRDefault="004039B0">
      <w:pPr>
        <w:pStyle w:val="a6"/>
      </w:pPr>
      <w:r w:rsidRPr="004039B0">
        <w:rPr>
          <w:rStyle w:val="a8"/>
        </w:rPr>
        <w:footnoteRef/>
      </w:r>
      <w:r w:rsidRPr="004039B0">
        <w:t xml:space="preserve"> </w:t>
      </w:r>
      <w:r w:rsidRPr="004039B0">
        <w:rPr>
          <w:rFonts w:ascii="Times New Roman" w:hAnsi="Times New Roman" w:cs="Times New Roman"/>
          <w:bCs/>
          <w:color w:val="333333"/>
          <w:kern w:val="36"/>
        </w:rPr>
        <w:t xml:space="preserve">Федеральный закон </w:t>
      </w:r>
      <w:r w:rsidR="00BE361E">
        <w:rPr>
          <w:rFonts w:ascii="Times New Roman" w:hAnsi="Times New Roman" w:cs="Times New Roman"/>
          <w:bCs/>
          <w:color w:val="333333"/>
          <w:kern w:val="36"/>
        </w:rPr>
        <w:t>«</w:t>
      </w:r>
      <w:r w:rsidRPr="004039B0">
        <w:rPr>
          <w:rFonts w:ascii="Times New Roman" w:hAnsi="Times New Roman" w:cs="Times New Roman"/>
          <w:bCs/>
          <w:color w:val="333333"/>
          <w:kern w:val="36"/>
        </w:rPr>
        <w:t>О государственном пенсионном обеспечении в Российской Федерации</w:t>
      </w:r>
      <w:r w:rsidR="00BE361E">
        <w:rPr>
          <w:rFonts w:ascii="Times New Roman" w:hAnsi="Times New Roman" w:cs="Times New Roman"/>
          <w:bCs/>
          <w:color w:val="333333"/>
          <w:kern w:val="36"/>
        </w:rPr>
        <w:t>»</w:t>
      </w:r>
      <w:r w:rsidRPr="004039B0">
        <w:rPr>
          <w:rFonts w:ascii="Times New Roman" w:hAnsi="Times New Roman" w:cs="Times New Roman"/>
          <w:bCs/>
          <w:color w:val="333333"/>
          <w:kern w:val="36"/>
        </w:rPr>
        <w:t xml:space="preserve"> от 15.12.2001 N 166-ФЗ (последняя редакция)</w:t>
      </w:r>
      <w:r w:rsidR="00BE361E">
        <w:rPr>
          <w:rFonts w:ascii="Times New Roman" w:hAnsi="Times New Roman" w:cs="Times New Roman"/>
          <w:bCs/>
          <w:color w:val="333333"/>
          <w:kern w:val="36"/>
        </w:rPr>
        <w:t xml:space="preserve">// </w:t>
      </w:r>
      <w:r w:rsidR="00BE361E" w:rsidRPr="00BE361E">
        <w:rPr>
          <w:rFonts w:ascii="Times New Roman" w:hAnsi="Times New Roman" w:cs="Times New Roman"/>
          <w:bCs/>
          <w:color w:val="333333"/>
          <w:kern w:val="36"/>
        </w:rPr>
        <w:t>[</w:t>
      </w:r>
      <w:r w:rsidR="00BE361E">
        <w:rPr>
          <w:rFonts w:ascii="Times New Roman" w:hAnsi="Times New Roman" w:cs="Times New Roman"/>
          <w:bCs/>
          <w:color w:val="333333"/>
          <w:kern w:val="36"/>
        </w:rPr>
        <w:t>Электронный ресурс</w:t>
      </w:r>
      <w:r w:rsidR="00BE361E" w:rsidRPr="00BE361E">
        <w:rPr>
          <w:rFonts w:ascii="Times New Roman" w:hAnsi="Times New Roman" w:cs="Times New Roman"/>
          <w:bCs/>
          <w:color w:val="333333"/>
          <w:kern w:val="36"/>
        </w:rPr>
        <w:t>]</w:t>
      </w:r>
      <w:r w:rsidR="00BE361E">
        <w:rPr>
          <w:rFonts w:ascii="Times New Roman" w:hAnsi="Times New Roman" w:cs="Times New Roman"/>
          <w:bCs/>
          <w:color w:val="333333"/>
          <w:kern w:val="36"/>
        </w:rPr>
        <w:t xml:space="preserve"> – СПС Консультант Плюс – свободный доступ</w:t>
      </w:r>
    </w:p>
  </w:footnote>
  <w:footnote w:id="3">
    <w:p w:rsidR="004974C2" w:rsidRPr="004974C2" w:rsidRDefault="004039B0" w:rsidP="004974C2">
      <w:pPr>
        <w:pStyle w:val="a6"/>
        <w:rPr>
          <w:rFonts w:ascii="Times New Roman" w:hAnsi="Times New Roman" w:cs="Times New Roman"/>
          <w:b/>
          <w:bCs/>
        </w:rPr>
      </w:pPr>
      <w:r w:rsidRPr="004974C2">
        <w:rPr>
          <w:rStyle w:val="a8"/>
          <w:rFonts w:ascii="Times New Roman" w:hAnsi="Times New Roman" w:cs="Times New Roman"/>
        </w:rPr>
        <w:footnoteRef/>
      </w:r>
      <w:r w:rsidRPr="004974C2">
        <w:rPr>
          <w:rFonts w:ascii="Times New Roman" w:hAnsi="Times New Roman" w:cs="Times New Roman"/>
        </w:rPr>
        <w:t xml:space="preserve"> </w:t>
      </w:r>
      <w:r w:rsidR="004974C2" w:rsidRPr="004974C2">
        <w:rPr>
          <w:rFonts w:ascii="Times New Roman" w:hAnsi="Times New Roman" w:cs="Times New Roman"/>
          <w:bCs/>
        </w:rPr>
        <w:t>Федеральный закон "О страховых пенсиях" от 28.12.2013 N 400-ФЗ (последняя редакция)</w:t>
      </w:r>
      <w:r w:rsidR="004974C2" w:rsidRPr="004974C2">
        <w:rPr>
          <w:rFonts w:ascii="Times New Roman" w:hAnsi="Times New Roman" w:cs="Times New Roman"/>
          <w:bCs/>
          <w:color w:val="333333"/>
          <w:kern w:val="36"/>
        </w:rPr>
        <w:t xml:space="preserve"> </w:t>
      </w:r>
      <w:r w:rsidR="004974C2" w:rsidRPr="004039B0">
        <w:rPr>
          <w:rFonts w:ascii="Times New Roman" w:hAnsi="Times New Roman" w:cs="Times New Roman"/>
          <w:bCs/>
          <w:color w:val="333333"/>
          <w:kern w:val="36"/>
        </w:rPr>
        <w:t>)</w:t>
      </w:r>
      <w:r w:rsidR="004974C2">
        <w:rPr>
          <w:rFonts w:ascii="Times New Roman" w:hAnsi="Times New Roman" w:cs="Times New Roman"/>
          <w:bCs/>
          <w:color w:val="333333"/>
          <w:kern w:val="36"/>
        </w:rPr>
        <w:t xml:space="preserve"> // </w:t>
      </w:r>
      <w:r w:rsidR="004974C2" w:rsidRPr="004974C2">
        <w:rPr>
          <w:rFonts w:ascii="Times New Roman" w:hAnsi="Times New Roman" w:cs="Times New Roman"/>
          <w:bCs/>
          <w:color w:val="000000" w:themeColor="text1"/>
          <w:kern w:val="36"/>
        </w:rPr>
        <w:t>[Электронный ресурс] – СПС Консультант Плюс – свободный доступ</w:t>
      </w:r>
    </w:p>
    <w:p w:rsidR="004039B0" w:rsidRPr="004039B0" w:rsidRDefault="004039B0">
      <w:pPr>
        <w:pStyle w:val="a6"/>
        <w:rPr>
          <w:rFonts w:ascii="Times New Roman" w:hAnsi="Times New Roman" w:cs="Times New Roman"/>
        </w:rPr>
      </w:pPr>
    </w:p>
  </w:footnote>
  <w:footnote w:id="4">
    <w:p w:rsidR="004039B0" w:rsidRDefault="004039B0">
      <w:pPr>
        <w:pStyle w:val="a6"/>
      </w:pPr>
      <w:r>
        <w:rPr>
          <w:rStyle w:val="a8"/>
        </w:rPr>
        <w:footnoteRef/>
      </w:r>
      <w:r>
        <w:t xml:space="preserve"> </w:t>
      </w:r>
      <w:r w:rsidRPr="004039B0">
        <w:rPr>
          <w:rFonts w:ascii="Times New Roman" w:hAnsi="Times New Roman" w:cs="Times New Roman"/>
        </w:rPr>
        <w:t>Федоров Л.В., Пенсионный Фонд Российской Ф</w:t>
      </w:r>
      <w:r w:rsidR="004974C2">
        <w:rPr>
          <w:rFonts w:ascii="Times New Roman" w:hAnsi="Times New Roman" w:cs="Times New Roman"/>
        </w:rPr>
        <w:t>едерации. – М.: Дашков и К, 2015</w:t>
      </w:r>
      <w:r w:rsidRPr="004039B0">
        <w:rPr>
          <w:rFonts w:ascii="Times New Roman" w:hAnsi="Times New Roman" w:cs="Times New Roman"/>
        </w:rPr>
        <w:t>, с. 55</w:t>
      </w:r>
    </w:p>
  </w:footnote>
  <w:footnote w:id="5">
    <w:p w:rsidR="004039B0" w:rsidRPr="008450B1" w:rsidRDefault="004039B0">
      <w:pPr>
        <w:pStyle w:val="a6"/>
        <w:rPr>
          <w:rFonts w:ascii="Times New Roman" w:hAnsi="Times New Roman" w:cs="Times New Roman"/>
        </w:rPr>
      </w:pPr>
      <w:r w:rsidRPr="008450B1">
        <w:rPr>
          <w:rStyle w:val="a8"/>
          <w:rFonts w:ascii="Times New Roman" w:hAnsi="Times New Roman" w:cs="Times New Roman"/>
        </w:rPr>
        <w:footnoteRef/>
      </w:r>
      <w:r w:rsidRPr="008450B1">
        <w:rPr>
          <w:rFonts w:ascii="Times New Roman" w:hAnsi="Times New Roman" w:cs="Times New Roman"/>
        </w:rPr>
        <w:t xml:space="preserve"> </w:t>
      </w:r>
      <w:r w:rsidR="008450B1" w:rsidRPr="008450B1">
        <w:rPr>
          <w:rFonts w:ascii="Times New Roman" w:hAnsi="Times New Roman" w:cs="Times New Roman"/>
          <w:bCs/>
          <w:color w:val="333333"/>
          <w:kern w:val="36"/>
        </w:rPr>
        <w:t>Федеральный закон "Об обязательном пенсионном страховании в Российской Федерации" от 15.12.2001 N 167-ФЗ (последняя редакция)</w:t>
      </w:r>
      <w:r w:rsidR="004974C2" w:rsidRPr="004974C2">
        <w:rPr>
          <w:rFonts w:ascii="Times New Roman" w:hAnsi="Times New Roman" w:cs="Times New Roman"/>
          <w:bCs/>
          <w:color w:val="333333"/>
          <w:kern w:val="36"/>
        </w:rPr>
        <w:t xml:space="preserve"> </w:t>
      </w:r>
      <w:r w:rsidR="004974C2" w:rsidRPr="004039B0">
        <w:rPr>
          <w:rFonts w:ascii="Times New Roman" w:hAnsi="Times New Roman" w:cs="Times New Roman"/>
          <w:bCs/>
          <w:color w:val="333333"/>
          <w:kern w:val="36"/>
        </w:rPr>
        <w:t>)</w:t>
      </w:r>
      <w:r w:rsidR="004974C2">
        <w:rPr>
          <w:rFonts w:ascii="Times New Roman" w:hAnsi="Times New Roman" w:cs="Times New Roman"/>
          <w:bCs/>
          <w:color w:val="333333"/>
          <w:kern w:val="36"/>
        </w:rPr>
        <w:t xml:space="preserve"> // </w:t>
      </w:r>
      <w:r w:rsidR="004974C2" w:rsidRPr="00BE361E">
        <w:rPr>
          <w:rFonts w:ascii="Times New Roman" w:hAnsi="Times New Roman" w:cs="Times New Roman"/>
          <w:bCs/>
          <w:color w:val="333333"/>
          <w:kern w:val="36"/>
        </w:rPr>
        <w:t>[</w:t>
      </w:r>
      <w:r w:rsidR="004974C2">
        <w:rPr>
          <w:rFonts w:ascii="Times New Roman" w:hAnsi="Times New Roman" w:cs="Times New Roman"/>
          <w:bCs/>
          <w:color w:val="333333"/>
          <w:kern w:val="36"/>
        </w:rPr>
        <w:t>Электронный ресурс</w:t>
      </w:r>
      <w:r w:rsidR="004974C2" w:rsidRPr="00BE361E">
        <w:rPr>
          <w:rFonts w:ascii="Times New Roman" w:hAnsi="Times New Roman" w:cs="Times New Roman"/>
          <w:bCs/>
          <w:color w:val="333333"/>
          <w:kern w:val="36"/>
        </w:rPr>
        <w:t>]</w:t>
      </w:r>
      <w:r w:rsidR="004974C2">
        <w:rPr>
          <w:rFonts w:ascii="Times New Roman" w:hAnsi="Times New Roman" w:cs="Times New Roman"/>
          <w:bCs/>
          <w:color w:val="333333"/>
          <w:kern w:val="36"/>
        </w:rPr>
        <w:t xml:space="preserve"> – СПС Консультант Плюс – свободный доступ</w:t>
      </w:r>
    </w:p>
  </w:footnote>
  <w:footnote w:id="6">
    <w:p w:rsidR="004039B0" w:rsidRPr="004039B0" w:rsidRDefault="004039B0">
      <w:pPr>
        <w:pStyle w:val="a6"/>
        <w:rPr>
          <w:rFonts w:ascii="Times New Roman" w:hAnsi="Times New Roman" w:cs="Times New Roman"/>
        </w:rPr>
      </w:pPr>
      <w:r w:rsidRPr="004039B0">
        <w:rPr>
          <w:rStyle w:val="a8"/>
          <w:rFonts w:ascii="Times New Roman" w:hAnsi="Times New Roman" w:cs="Times New Roman"/>
        </w:rPr>
        <w:footnoteRef/>
      </w:r>
      <w:r w:rsidRPr="004039B0">
        <w:rPr>
          <w:rFonts w:ascii="Times New Roman" w:hAnsi="Times New Roman" w:cs="Times New Roman"/>
        </w:rPr>
        <w:t xml:space="preserve"> Ткач Ю.А., С</w:t>
      </w:r>
      <w:r w:rsidR="00DB1890">
        <w:rPr>
          <w:rFonts w:ascii="Times New Roman" w:hAnsi="Times New Roman" w:cs="Times New Roman"/>
        </w:rPr>
        <w:t>оциальные пенсии. – М., №4, 2016</w:t>
      </w:r>
      <w:r w:rsidRPr="004039B0">
        <w:rPr>
          <w:rFonts w:ascii="Times New Roman" w:hAnsi="Times New Roman" w:cs="Times New Roman"/>
        </w:rPr>
        <w:t>, с.33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53833"/>
      <w:docPartObj>
        <w:docPartGallery w:val="Page Numbers (Top of Page)"/>
        <w:docPartUnique/>
      </w:docPartObj>
    </w:sdtPr>
    <w:sdtEndPr/>
    <w:sdtContent>
      <w:p w:rsidR="00622AA3" w:rsidRDefault="00622AA3">
        <w:pPr>
          <w:pStyle w:val="ac"/>
          <w:jc w:val="right"/>
        </w:pPr>
        <w:r>
          <w:fldChar w:fldCharType="begin"/>
        </w:r>
        <w:r>
          <w:instrText>PAGE   \* MERGEFORMAT</w:instrText>
        </w:r>
        <w:r>
          <w:fldChar w:fldCharType="separate"/>
        </w:r>
        <w:r w:rsidR="001B736D">
          <w:rPr>
            <w:noProof/>
          </w:rPr>
          <w:t>30</w:t>
        </w:r>
        <w:r>
          <w:fldChar w:fldCharType="end"/>
        </w:r>
      </w:p>
    </w:sdtContent>
  </w:sdt>
  <w:p w:rsidR="00622AA3" w:rsidRDefault="00622AA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CF8"/>
    <w:multiLevelType w:val="hybridMultilevel"/>
    <w:tmpl w:val="45F65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A5A93"/>
    <w:multiLevelType w:val="hybridMultilevel"/>
    <w:tmpl w:val="586CB502"/>
    <w:lvl w:ilvl="0" w:tplc="C2DC2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250008"/>
    <w:multiLevelType w:val="hybridMultilevel"/>
    <w:tmpl w:val="6E38E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6E47DF"/>
    <w:multiLevelType w:val="hybridMultilevel"/>
    <w:tmpl w:val="D396A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A80379"/>
    <w:multiLevelType w:val="hybridMultilevel"/>
    <w:tmpl w:val="75DE63E2"/>
    <w:lvl w:ilvl="0" w:tplc="AAF06E2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15:restartNumberingAfterBreak="0">
    <w:nsid w:val="72126F85"/>
    <w:multiLevelType w:val="hybridMultilevel"/>
    <w:tmpl w:val="617085DC"/>
    <w:lvl w:ilvl="0" w:tplc="C8CE3F7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C7"/>
    <w:rsid w:val="000E2D92"/>
    <w:rsid w:val="001B736D"/>
    <w:rsid w:val="00221B7C"/>
    <w:rsid w:val="002B272A"/>
    <w:rsid w:val="00336138"/>
    <w:rsid w:val="0034240A"/>
    <w:rsid w:val="004039B0"/>
    <w:rsid w:val="00443E65"/>
    <w:rsid w:val="004974C2"/>
    <w:rsid w:val="00503CD8"/>
    <w:rsid w:val="00537A95"/>
    <w:rsid w:val="00622AA3"/>
    <w:rsid w:val="00661763"/>
    <w:rsid w:val="00725C90"/>
    <w:rsid w:val="0075374C"/>
    <w:rsid w:val="00765ACD"/>
    <w:rsid w:val="007A6C02"/>
    <w:rsid w:val="008450B1"/>
    <w:rsid w:val="0085345A"/>
    <w:rsid w:val="008B1C58"/>
    <w:rsid w:val="009407C7"/>
    <w:rsid w:val="009864AC"/>
    <w:rsid w:val="009D2553"/>
    <w:rsid w:val="00B31722"/>
    <w:rsid w:val="00B6006D"/>
    <w:rsid w:val="00B65540"/>
    <w:rsid w:val="00B965E6"/>
    <w:rsid w:val="00BC1367"/>
    <w:rsid w:val="00BE361E"/>
    <w:rsid w:val="00CC4BCA"/>
    <w:rsid w:val="00D27736"/>
    <w:rsid w:val="00D36845"/>
    <w:rsid w:val="00DB1890"/>
    <w:rsid w:val="00DD0F80"/>
    <w:rsid w:val="00E71FCD"/>
    <w:rsid w:val="00ED3267"/>
    <w:rsid w:val="00F00AD3"/>
    <w:rsid w:val="00F353C7"/>
    <w:rsid w:val="00F45EE4"/>
    <w:rsid w:val="00F7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2433D"/>
  <w15:docId w15:val="{4417BD43-5E3D-4118-9570-2550265B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A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6C02"/>
    <w:rPr>
      <w:strike w:val="0"/>
      <w:dstrike w:val="0"/>
      <w:color w:val="6600CC"/>
      <w:u w:val="none"/>
      <w:effect w:val="none"/>
    </w:rPr>
  </w:style>
  <w:style w:type="paragraph" w:styleId="a5">
    <w:name w:val="Normal (Web)"/>
    <w:basedOn w:val="a"/>
    <w:uiPriority w:val="99"/>
    <w:semiHidden/>
    <w:unhideWhenUsed/>
    <w:rsid w:val="007A6C02"/>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7A6C02"/>
    <w:pPr>
      <w:spacing w:after="0" w:line="240" w:lineRule="auto"/>
    </w:pPr>
    <w:rPr>
      <w:sz w:val="20"/>
      <w:szCs w:val="20"/>
    </w:rPr>
  </w:style>
  <w:style w:type="character" w:customStyle="1" w:styleId="a7">
    <w:name w:val="Текст сноски Знак"/>
    <w:basedOn w:val="a0"/>
    <w:link w:val="a6"/>
    <w:uiPriority w:val="99"/>
    <w:rsid w:val="007A6C02"/>
    <w:rPr>
      <w:sz w:val="20"/>
      <w:szCs w:val="20"/>
    </w:rPr>
  </w:style>
  <w:style w:type="character" w:styleId="a8">
    <w:name w:val="footnote reference"/>
    <w:basedOn w:val="a0"/>
    <w:uiPriority w:val="99"/>
    <w:semiHidden/>
    <w:unhideWhenUsed/>
    <w:rsid w:val="007A6C02"/>
    <w:rPr>
      <w:vertAlign w:val="superscript"/>
    </w:rPr>
  </w:style>
  <w:style w:type="paragraph" w:styleId="a9">
    <w:name w:val="List Paragraph"/>
    <w:basedOn w:val="a"/>
    <w:uiPriority w:val="34"/>
    <w:qFormat/>
    <w:rsid w:val="00E71FCD"/>
    <w:pPr>
      <w:ind w:left="720"/>
      <w:contextualSpacing/>
    </w:pPr>
  </w:style>
  <w:style w:type="character" w:styleId="aa">
    <w:name w:val="FollowedHyperlink"/>
    <w:basedOn w:val="a0"/>
    <w:uiPriority w:val="99"/>
    <w:semiHidden/>
    <w:unhideWhenUsed/>
    <w:rsid w:val="00E71FCD"/>
    <w:rPr>
      <w:color w:val="800080" w:themeColor="followedHyperlink"/>
      <w:u w:val="single"/>
    </w:rPr>
  </w:style>
  <w:style w:type="paragraph" w:styleId="ab">
    <w:name w:val="No Spacing"/>
    <w:uiPriority w:val="1"/>
    <w:qFormat/>
    <w:rsid w:val="00BE361E"/>
    <w:pPr>
      <w:spacing w:after="0" w:line="240" w:lineRule="auto"/>
    </w:pPr>
  </w:style>
  <w:style w:type="paragraph" w:styleId="ac">
    <w:name w:val="header"/>
    <w:basedOn w:val="a"/>
    <w:link w:val="ad"/>
    <w:uiPriority w:val="99"/>
    <w:unhideWhenUsed/>
    <w:rsid w:val="00622A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22AA3"/>
  </w:style>
  <w:style w:type="paragraph" w:styleId="ae">
    <w:name w:val="footer"/>
    <w:basedOn w:val="a"/>
    <w:link w:val="af"/>
    <w:uiPriority w:val="99"/>
    <w:unhideWhenUsed/>
    <w:rsid w:val="00622A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22AA3"/>
  </w:style>
  <w:style w:type="character" w:customStyle="1" w:styleId="blk1">
    <w:name w:val="blk1"/>
    <w:basedOn w:val="a0"/>
    <w:rsid w:val="00DD0F8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26">
      <w:bodyDiv w:val="1"/>
      <w:marLeft w:val="0"/>
      <w:marRight w:val="0"/>
      <w:marTop w:val="0"/>
      <w:marBottom w:val="0"/>
      <w:divBdr>
        <w:top w:val="none" w:sz="0" w:space="0" w:color="auto"/>
        <w:left w:val="none" w:sz="0" w:space="0" w:color="auto"/>
        <w:bottom w:val="none" w:sz="0" w:space="0" w:color="auto"/>
        <w:right w:val="none" w:sz="0" w:space="0" w:color="auto"/>
      </w:divBdr>
      <w:divsChild>
        <w:div w:id="1790733022">
          <w:marLeft w:val="0"/>
          <w:marRight w:val="0"/>
          <w:marTop w:val="0"/>
          <w:marBottom w:val="0"/>
          <w:divBdr>
            <w:top w:val="none" w:sz="0" w:space="0" w:color="auto"/>
            <w:left w:val="none" w:sz="0" w:space="0" w:color="auto"/>
            <w:bottom w:val="none" w:sz="0" w:space="0" w:color="auto"/>
            <w:right w:val="none" w:sz="0" w:space="0" w:color="auto"/>
          </w:divBdr>
        </w:div>
      </w:divsChild>
    </w:div>
    <w:div w:id="17195238">
      <w:bodyDiv w:val="1"/>
      <w:marLeft w:val="0"/>
      <w:marRight w:val="0"/>
      <w:marTop w:val="0"/>
      <w:marBottom w:val="0"/>
      <w:divBdr>
        <w:top w:val="none" w:sz="0" w:space="0" w:color="auto"/>
        <w:left w:val="none" w:sz="0" w:space="0" w:color="auto"/>
        <w:bottom w:val="none" w:sz="0" w:space="0" w:color="auto"/>
        <w:right w:val="none" w:sz="0" w:space="0" w:color="auto"/>
      </w:divBdr>
      <w:divsChild>
        <w:div w:id="1230188267">
          <w:marLeft w:val="0"/>
          <w:marRight w:val="0"/>
          <w:marTop w:val="0"/>
          <w:marBottom w:val="0"/>
          <w:divBdr>
            <w:top w:val="none" w:sz="0" w:space="0" w:color="auto"/>
            <w:left w:val="none" w:sz="0" w:space="0" w:color="auto"/>
            <w:bottom w:val="none" w:sz="0" w:space="0" w:color="auto"/>
            <w:right w:val="none" w:sz="0" w:space="0" w:color="auto"/>
          </w:divBdr>
          <w:divsChild>
            <w:div w:id="782923523">
              <w:marLeft w:val="0"/>
              <w:marRight w:val="0"/>
              <w:marTop w:val="0"/>
              <w:marBottom w:val="0"/>
              <w:divBdr>
                <w:top w:val="none" w:sz="0" w:space="0" w:color="auto"/>
                <w:left w:val="none" w:sz="0" w:space="0" w:color="auto"/>
                <w:bottom w:val="none" w:sz="0" w:space="0" w:color="auto"/>
                <w:right w:val="none" w:sz="0" w:space="0" w:color="auto"/>
              </w:divBdr>
              <w:divsChild>
                <w:div w:id="2918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6436">
      <w:bodyDiv w:val="1"/>
      <w:marLeft w:val="0"/>
      <w:marRight w:val="0"/>
      <w:marTop w:val="0"/>
      <w:marBottom w:val="0"/>
      <w:divBdr>
        <w:top w:val="none" w:sz="0" w:space="0" w:color="auto"/>
        <w:left w:val="none" w:sz="0" w:space="0" w:color="auto"/>
        <w:bottom w:val="none" w:sz="0" w:space="0" w:color="auto"/>
        <w:right w:val="none" w:sz="0" w:space="0" w:color="auto"/>
      </w:divBdr>
      <w:divsChild>
        <w:div w:id="1277256547">
          <w:marLeft w:val="0"/>
          <w:marRight w:val="0"/>
          <w:marTop w:val="0"/>
          <w:marBottom w:val="0"/>
          <w:divBdr>
            <w:top w:val="none" w:sz="0" w:space="0" w:color="auto"/>
            <w:left w:val="none" w:sz="0" w:space="0" w:color="auto"/>
            <w:bottom w:val="none" w:sz="0" w:space="0" w:color="auto"/>
            <w:right w:val="none" w:sz="0" w:space="0" w:color="auto"/>
          </w:divBdr>
        </w:div>
      </w:divsChild>
    </w:div>
    <w:div w:id="536240998">
      <w:bodyDiv w:val="1"/>
      <w:marLeft w:val="0"/>
      <w:marRight w:val="0"/>
      <w:marTop w:val="0"/>
      <w:marBottom w:val="0"/>
      <w:divBdr>
        <w:top w:val="none" w:sz="0" w:space="0" w:color="auto"/>
        <w:left w:val="none" w:sz="0" w:space="0" w:color="auto"/>
        <w:bottom w:val="none" w:sz="0" w:space="0" w:color="auto"/>
        <w:right w:val="none" w:sz="0" w:space="0" w:color="auto"/>
      </w:divBdr>
    </w:div>
    <w:div w:id="629242116">
      <w:bodyDiv w:val="1"/>
      <w:marLeft w:val="0"/>
      <w:marRight w:val="0"/>
      <w:marTop w:val="0"/>
      <w:marBottom w:val="0"/>
      <w:divBdr>
        <w:top w:val="none" w:sz="0" w:space="0" w:color="auto"/>
        <w:left w:val="none" w:sz="0" w:space="0" w:color="auto"/>
        <w:bottom w:val="none" w:sz="0" w:space="0" w:color="auto"/>
        <w:right w:val="none" w:sz="0" w:space="0" w:color="auto"/>
      </w:divBdr>
      <w:divsChild>
        <w:div w:id="1118374303">
          <w:marLeft w:val="0"/>
          <w:marRight w:val="0"/>
          <w:marTop w:val="0"/>
          <w:marBottom w:val="0"/>
          <w:divBdr>
            <w:top w:val="none" w:sz="0" w:space="0" w:color="auto"/>
            <w:left w:val="none" w:sz="0" w:space="0" w:color="auto"/>
            <w:bottom w:val="none" w:sz="0" w:space="0" w:color="auto"/>
            <w:right w:val="none" w:sz="0" w:space="0" w:color="auto"/>
          </w:divBdr>
          <w:divsChild>
            <w:div w:id="186875411">
              <w:marLeft w:val="0"/>
              <w:marRight w:val="-27"/>
              <w:marTop w:val="0"/>
              <w:marBottom w:val="0"/>
              <w:divBdr>
                <w:top w:val="none" w:sz="0" w:space="0" w:color="auto"/>
                <w:left w:val="none" w:sz="0" w:space="0" w:color="auto"/>
                <w:bottom w:val="none" w:sz="0" w:space="0" w:color="auto"/>
                <w:right w:val="none" w:sz="0" w:space="0" w:color="auto"/>
              </w:divBdr>
              <w:divsChild>
                <w:div w:id="899555043">
                  <w:marLeft w:val="0"/>
                  <w:marRight w:val="27"/>
                  <w:marTop w:val="0"/>
                  <w:marBottom w:val="0"/>
                  <w:divBdr>
                    <w:top w:val="none" w:sz="0" w:space="0" w:color="auto"/>
                    <w:left w:val="none" w:sz="0" w:space="0" w:color="auto"/>
                    <w:bottom w:val="none" w:sz="0" w:space="0" w:color="auto"/>
                    <w:right w:val="none" w:sz="0" w:space="0" w:color="auto"/>
                  </w:divBdr>
                  <w:divsChild>
                    <w:div w:id="2121099309">
                      <w:marLeft w:val="120"/>
                      <w:marRight w:val="120"/>
                      <w:marTop w:val="0"/>
                      <w:marBottom w:val="0"/>
                      <w:divBdr>
                        <w:top w:val="none" w:sz="0" w:space="0" w:color="auto"/>
                        <w:left w:val="none" w:sz="0" w:space="0" w:color="auto"/>
                        <w:bottom w:val="none" w:sz="0" w:space="0" w:color="auto"/>
                        <w:right w:val="none" w:sz="0" w:space="0" w:color="auto"/>
                      </w:divBdr>
                      <w:divsChild>
                        <w:div w:id="14489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939">
      <w:bodyDiv w:val="1"/>
      <w:marLeft w:val="0"/>
      <w:marRight w:val="0"/>
      <w:marTop w:val="0"/>
      <w:marBottom w:val="0"/>
      <w:divBdr>
        <w:top w:val="none" w:sz="0" w:space="0" w:color="auto"/>
        <w:left w:val="none" w:sz="0" w:space="0" w:color="auto"/>
        <w:bottom w:val="none" w:sz="0" w:space="0" w:color="auto"/>
        <w:right w:val="none" w:sz="0" w:space="0" w:color="auto"/>
      </w:divBdr>
      <w:divsChild>
        <w:div w:id="1359356815">
          <w:marLeft w:val="0"/>
          <w:marRight w:val="0"/>
          <w:marTop w:val="0"/>
          <w:marBottom w:val="0"/>
          <w:divBdr>
            <w:top w:val="none" w:sz="0" w:space="0" w:color="auto"/>
            <w:left w:val="none" w:sz="0" w:space="0" w:color="auto"/>
            <w:bottom w:val="none" w:sz="0" w:space="0" w:color="auto"/>
            <w:right w:val="none" w:sz="0" w:space="0" w:color="auto"/>
          </w:divBdr>
          <w:divsChild>
            <w:div w:id="386954089">
              <w:marLeft w:val="0"/>
              <w:marRight w:val="0"/>
              <w:marTop w:val="0"/>
              <w:marBottom w:val="0"/>
              <w:divBdr>
                <w:top w:val="none" w:sz="0" w:space="0" w:color="auto"/>
                <w:left w:val="none" w:sz="0" w:space="0" w:color="auto"/>
                <w:bottom w:val="none" w:sz="0" w:space="0" w:color="auto"/>
                <w:right w:val="none" w:sz="0" w:space="0" w:color="auto"/>
              </w:divBdr>
            </w:div>
            <w:div w:id="8143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767">
      <w:bodyDiv w:val="1"/>
      <w:marLeft w:val="0"/>
      <w:marRight w:val="0"/>
      <w:marTop w:val="0"/>
      <w:marBottom w:val="0"/>
      <w:divBdr>
        <w:top w:val="none" w:sz="0" w:space="0" w:color="auto"/>
        <w:left w:val="none" w:sz="0" w:space="0" w:color="auto"/>
        <w:bottom w:val="none" w:sz="0" w:space="0" w:color="auto"/>
        <w:right w:val="none" w:sz="0" w:space="0" w:color="auto"/>
      </w:divBdr>
      <w:divsChild>
        <w:div w:id="466119693">
          <w:marLeft w:val="0"/>
          <w:marRight w:val="0"/>
          <w:marTop w:val="0"/>
          <w:marBottom w:val="0"/>
          <w:divBdr>
            <w:top w:val="none" w:sz="0" w:space="0" w:color="auto"/>
            <w:left w:val="none" w:sz="0" w:space="0" w:color="auto"/>
            <w:bottom w:val="none" w:sz="0" w:space="0" w:color="auto"/>
            <w:right w:val="none" w:sz="0" w:space="0" w:color="auto"/>
          </w:divBdr>
          <w:divsChild>
            <w:div w:id="637615900">
              <w:marLeft w:val="0"/>
              <w:marRight w:val="0"/>
              <w:marTop w:val="0"/>
              <w:marBottom w:val="0"/>
              <w:divBdr>
                <w:top w:val="none" w:sz="0" w:space="0" w:color="auto"/>
                <w:left w:val="none" w:sz="0" w:space="0" w:color="auto"/>
                <w:bottom w:val="none" w:sz="0" w:space="0" w:color="auto"/>
                <w:right w:val="none" w:sz="0" w:space="0" w:color="auto"/>
              </w:divBdr>
              <w:divsChild>
                <w:div w:id="15923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3991">
      <w:bodyDiv w:val="1"/>
      <w:marLeft w:val="0"/>
      <w:marRight w:val="0"/>
      <w:marTop w:val="0"/>
      <w:marBottom w:val="0"/>
      <w:divBdr>
        <w:top w:val="none" w:sz="0" w:space="0" w:color="auto"/>
        <w:left w:val="none" w:sz="0" w:space="0" w:color="auto"/>
        <w:bottom w:val="none" w:sz="0" w:space="0" w:color="auto"/>
        <w:right w:val="none" w:sz="0" w:space="0" w:color="auto"/>
      </w:divBdr>
    </w:div>
    <w:div w:id="1765563898">
      <w:bodyDiv w:val="1"/>
      <w:marLeft w:val="0"/>
      <w:marRight w:val="0"/>
      <w:marTop w:val="0"/>
      <w:marBottom w:val="0"/>
      <w:divBdr>
        <w:top w:val="none" w:sz="0" w:space="0" w:color="auto"/>
        <w:left w:val="none" w:sz="0" w:space="0" w:color="auto"/>
        <w:bottom w:val="none" w:sz="0" w:space="0" w:color="auto"/>
        <w:right w:val="none" w:sz="0" w:space="0" w:color="auto"/>
      </w:divBdr>
      <w:divsChild>
        <w:div w:id="1477995347">
          <w:marLeft w:val="0"/>
          <w:marRight w:val="0"/>
          <w:marTop w:val="0"/>
          <w:marBottom w:val="0"/>
          <w:divBdr>
            <w:top w:val="none" w:sz="0" w:space="0" w:color="auto"/>
            <w:left w:val="none" w:sz="0" w:space="0" w:color="auto"/>
            <w:bottom w:val="none" w:sz="0" w:space="0" w:color="auto"/>
            <w:right w:val="none" w:sz="0" w:space="0" w:color="auto"/>
          </w:divBdr>
          <w:divsChild>
            <w:div w:id="1390223615">
              <w:marLeft w:val="0"/>
              <w:marRight w:val="0"/>
              <w:marTop w:val="0"/>
              <w:marBottom w:val="0"/>
              <w:divBdr>
                <w:top w:val="none" w:sz="0" w:space="0" w:color="auto"/>
                <w:left w:val="none" w:sz="0" w:space="0" w:color="auto"/>
                <w:bottom w:val="none" w:sz="0" w:space="0" w:color="auto"/>
                <w:right w:val="none" w:sz="0" w:space="0" w:color="auto"/>
              </w:divBdr>
              <w:divsChild>
                <w:div w:id="1593124845">
                  <w:marLeft w:val="0"/>
                  <w:marRight w:val="0"/>
                  <w:marTop w:val="0"/>
                  <w:marBottom w:val="0"/>
                  <w:divBdr>
                    <w:top w:val="none" w:sz="0" w:space="0" w:color="auto"/>
                    <w:left w:val="none" w:sz="0" w:space="0" w:color="auto"/>
                    <w:bottom w:val="none" w:sz="0" w:space="0" w:color="auto"/>
                    <w:right w:val="none" w:sz="0" w:space="0" w:color="auto"/>
                  </w:divBdr>
                  <w:divsChild>
                    <w:div w:id="1778714216">
                      <w:marLeft w:val="0"/>
                      <w:marRight w:val="0"/>
                      <w:marTop w:val="0"/>
                      <w:marBottom w:val="0"/>
                      <w:divBdr>
                        <w:top w:val="none" w:sz="0" w:space="0" w:color="auto"/>
                        <w:left w:val="none" w:sz="0" w:space="0" w:color="auto"/>
                        <w:bottom w:val="none" w:sz="0" w:space="0" w:color="auto"/>
                        <w:right w:val="none" w:sz="0" w:space="0" w:color="auto"/>
                      </w:divBdr>
                      <w:divsChild>
                        <w:div w:id="1834569166">
                          <w:marLeft w:val="0"/>
                          <w:marRight w:val="0"/>
                          <w:marTop w:val="0"/>
                          <w:marBottom w:val="0"/>
                          <w:divBdr>
                            <w:top w:val="none" w:sz="0" w:space="0" w:color="auto"/>
                            <w:left w:val="none" w:sz="0" w:space="0" w:color="auto"/>
                            <w:bottom w:val="none" w:sz="0" w:space="0" w:color="auto"/>
                            <w:right w:val="none" w:sz="0" w:space="0" w:color="auto"/>
                          </w:divBdr>
                          <w:divsChild>
                            <w:div w:id="418796543">
                              <w:marLeft w:val="0"/>
                              <w:marRight w:val="0"/>
                              <w:marTop w:val="0"/>
                              <w:marBottom w:val="0"/>
                              <w:divBdr>
                                <w:top w:val="none" w:sz="0" w:space="0" w:color="auto"/>
                                <w:left w:val="none" w:sz="0" w:space="0" w:color="auto"/>
                                <w:bottom w:val="none" w:sz="0" w:space="0" w:color="auto"/>
                                <w:right w:val="none" w:sz="0" w:space="0" w:color="auto"/>
                              </w:divBdr>
                              <w:divsChild>
                                <w:div w:id="15003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7629&amp;rnd=263249.1523727507&amp;dst=2&amp;fld=134" TargetMode="External"/><Relationship Id="rId13" Type="http://schemas.openxmlformats.org/officeDocument/2006/relationships/hyperlink" Target="http://www.consultant.ru/cons/cgi/online.cgi?req=query&amp;div=LAW&amp;opt=1&amp;REFDOC=201145&amp;REFBASE=LAW&amp;REFFIELD=134&amp;REFSEGM=141&amp;REFPAGE=0&amp;REFTYPE=QP_MULTI_REF&amp;ts=25537149780857628972&amp;REFDST=1000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1145&amp;rnd=263249.2978728306&amp;dst=10005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00079&amp;rnd=263249.2524617088&amp;dst=101300&amp;fld=134"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00287&amp;rnd=263249.1532011836&amp;dst=64&amp;fld=134" TargetMode="External"/><Relationship Id="rId10" Type="http://schemas.openxmlformats.org/officeDocument/2006/relationships/hyperlink" Target="http://www.consultant.ru/cons/cgi/online.cgi?req=doc&amp;base=LAW&amp;n=201145&amp;rnd=263249.1558516983&amp;dst=100059&amp;fld=134"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00287&amp;rnd=263249.2135012100&amp;dst=64&amp;fld=134" TargetMode="External"/><Relationship Id="rId14" Type="http://schemas.openxmlformats.org/officeDocument/2006/relationships/hyperlink" Target="http://www.consultant.ru/cons/cgi/online.cgi?req=doc&amp;base=LAW&amp;n=201145&amp;rnd=263249.38366705&amp;dst=10007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11E0-4F2C-4878-A0BB-13D8748B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6587</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Анисимова</dc:creator>
  <cp:keywords/>
  <dc:description/>
  <cp:lastModifiedBy>111</cp:lastModifiedBy>
  <cp:revision>16</cp:revision>
  <dcterms:created xsi:type="dcterms:W3CDTF">2017-06-14T13:08:00Z</dcterms:created>
  <dcterms:modified xsi:type="dcterms:W3CDTF">2017-11-30T12:49:00Z</dcterms:modified>
</cp:coreProperties>
</file>