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71" w:rsidRPr="00CA4166" w:rsidRDefault="00802DA6" w:rsidP="00CA4166">
      <w:pPr>
        <w:spacing w:after="0" w:line="36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CA4166">
        <w:rPr>
          <w:rFonts w:ascii="Times New Roman" w:hAnsi="Times New Roman" w:cs="Times New Roman"/>
          <w:b/>
          <w:kern w:val="2"/>
          <w:sz w:val="28"/>
          <w:szCs w:val="28"/>
        </w:rPr>
        <w:t xml:space="preserve">Результаты эффективности </w:t>
      </w:r>
      <w:r w:rsidR="00F32171" w:rsidRPr="00CA4166">
        <w:rPr>
          <w:rFonts w:ascii="Times New Roman" w:hAnsi="Times New Roman" w:cs="Times New Roman"/>
          <w:b/>
          <w:kern w:val="2"/>
          <w:sz w:val="28"/>
          <w:szCs w:val="28"/>
        </w:rPr>
        <w:t xml:space="preserve">применения </w:t>
      </w:r>
      <w:r w:rsidRPr="00CA4166">
        <w:rPr>
          <w:rFonts w:ascii="Times New Roman" w:hAnsi="Times New Roman" w:cs="Times New Roman"/>
          <w:b/>
          <w:kern w:val="2"/>
          <w:sz w:val="28"/>
          <w:szCs w:val="28"/>
        </w:rPr>
        <w:t>отдельных приемов учебно-исследовательской работы студентов</w:t>
      </w:r>
      <w:r w:rsidR="00F32171" w:rsidRPr="00CA4166">
        <w:rPr>
          <w:rFonts w:ascii="Times New Roman" w:hAnsi="Times New Roman" w:cs="Times New Roman"/>
          <w:b/>
          <w:kern w:val="2"/>
          <w:sz w:val="28"/>
          <w:szCs w:val="28"/>
        </w:rPr>
        <w:t>-бакалавров</w:t>
      </w:r>
    </w:p>
    <w:p w:rsidR="00807B67" w:rsidRPr="00CA4166" w:rsidRDefault="00807B67" w:rsidP="00CA41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802DA6" w:rsidRPr="00CA4166" w:rsidRDefault="00802DA6" w:rsidP="00CA4166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A4166">
        <w:rPr>
          <w:rFonts w:ascii="Times New Roman" w:hAnsi="Times New Roman" w:cs="Times New Roman"/>
          <w:kern w:val="2"/>
          <w:sz w:val="28"/>
          <w:szCs w:val="28"/>
        </w:rPr>
        <w:t xml:space="preserve">Аннотация. В статье даны описания эффективности применения отдельных приемов учебно-исследовательской работы студентов, отображены результаты педагогического наблюдения, анализа </w:t>
      </w:r>
      <w:r w:rsidRPr="00CA4166">
        <w:rPr>
          <w:rFonts w:ascii="Times New Roman" w:hAnsi="Times New Roman" w:cs="Times New Roman"/>
          <w:sz w:val="28"/>
          <w:szCs w:val="28"/>
        </w:rPr>
        <w:t>изучения продуктов деятельности обучающихся</w:t>
      </w:r>
      <w:r w:rsidRPr="00CA4166">
        <w:rPr>
          <w:rFonts w:ascii="Times New Roman" w:hAnsi="Times New Roman" w:cs="Times New Roman"/>
          <w:kern w:val="2"/>
          <w:sz w:val="28"/>
          <w:szCs w:val="28"/>
        </w:rPr>
        <w:t xml:space="preserve">, метода самооценки, показана </w:t>
      </w:r>
      <w:r w:rsidR="00F32171" w:rsidRPr="00CA4166">
        <w:rPr>
          <w:rFonts w:ascii="Times New Roman" w:hAnsi="Times New Roman" w:cs="Times New Roman"/>
          <w:kern w:val="2"/>
          <w:sz w:val="28"/>
          <w:szCs w:val="28"/>
        </w:rPr>
        <w:t>результаты.</w:t>
      </w:r>
    </w:p>
    <w:p w:rsidR="00802DA6" w:rsidRPr="00CA4166" w:rsidRDefault="00802DA6" w:rsidP="00CA4166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A4166">
        <w:rPr>
          <w:rFonts w:ascii="Times New Roman" w:hAnsi="Times New Roman" w:cs="Times New Roman"/>
          <w:kern w:val="2"/>
          <w:sz w:val="28"/>
          <w:szCs w:val="28"/>
        </w:rPr>
        <w:t>Ключевые слова:</w:t>
      </w:r>
      <w:r w:rsidR="00F32171" w:rsidRPr="00CA4166">
        <w:rPr>
          <w:rFonts w:ascii="Times New Roman" w:hAnsi="Times New Roman" w:cs="Times New Roman"/>
          <w:kern w:val="2"/>
          <w:sz w:val="28"/>
          <w:szCs w:val="28"/>
        </w:rPr>
        <w:t xml:space="preserve"> учебно-исследовательская работа студентов; учебно-научное общение, диатриба поисковая экспедиция.</w:t>
      </w:r>
    </w:p>
    <w:p w:rsidR="00802DA6" w:rsidRPr="00CA4166" w:rsidRDefault="00802DA6" w:rsidP="00CA4166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A4166">
        <w:rPr>
          <w:rFonts w:ascii="Times New Roman" w:hAnsi="Times New Roman" w:cs="Times New Roman"/>
          <w:kern w:val="2"/>
          <w:sz w:val="28"/>
          <w:szCs w:val="28"/>
        </w:rPr>
        <w:t xml:space="preserve">Важным признаком общества XXI века является его динамизм. Изменения затрагивают все сферы жизни человека, в том числе и образование. Одним из направлений совершенствования образовательного процесса вуза является учебно-исследовательская деятельность, которая </w:t>
      </w:r>
      <w:r w:rsidRPr="00CA4166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способствует созданию ситуаций творческой активности обучающихся. Ничто не заменит учащемуся наслаждения от собстве</w:t>
      </w:r>
      <w:bookmarkStart w:id="0" w:name="_GoBack"/>
      <w:bookmarkEnd w:id="0"/>
      <w:r w:rsidRPr="00CA4166">
        <w:rPr>
          <w:rFonts w:ascii="Times New Roman" w:hAnsi="Times New Roman" w:cs="Times New Roman"/>
          <w:sz w:val="28"/>
          <w:szCs w:val="28"/>
          <w:shd w:val="clear" w:color="auto" w:fill="FFFFFF"/>
        </w:rPr>
        <w:t>нного творчества, которое доставляет удовлетворение, стимулирует процесс мышления и показывает внутреннюю красоту процесса познания.</w:t>
      </w:r>
    </w:p>
    <w:p w:rsidR="00137D38" w:rsidRPr="00CA4166" w:rsidRDefault="00137D38" w:rsidP="00CA41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166">
        <w:rPr>
          <w:rFonts w:ascii="Times New Roman" w:hAnsi="Times New Roman" w:cs="Times New Roman"/>
          <w:sz w:val="28"/>
          <w:szCs w:val="28"/>
        </w:rPr>
        <w:t>Учитывая направленность различных форм учебно-исследовательской работы на удовлетворение потребности в общении, мы разработали приём «Диатриба», способствующий развитию у студентов учебно-научного общения и создающего необходимые предпосылки для зарождения и опровержения идей, мнений.</w:t>
      </w:r>
    </w:p>
    <w:p w:rsidR="00137D38" w:rsidRPr="00CA4166" w:rsidRDefault="00137D38" w:rsidP="00CA4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CA4166">
        <w:rPr>
          <w:sz w:val="28"/>
          <w:szCs w:val="28"/>
        </w:rPr>
        <w:t>Научное общение обладает рядом особенностей, среди которых: предварительное обдумывание высказывания, обобщенный характер, отбор языковых средств (мысль выражается точно, логично), насыщенность фактической информацией, стремление к аргументации, нормированной речи (научному стилю) и другие.</w:t>
      </w:r>
      <w:proofErr w:type="gramEnd"/>
    </w:p>
    <w:p w:rsidR="00137D38" w:rsidRPr="00CA4166" w:rsidRDefault="00137D38" w:rsidP="00CA4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CA4166">
        <w:rPr>
          <w:sz w:val="28"/>
          <w:szCs w:val="28"/>
        </w:rPr>
        <w:t xml:space="preserve">Среди научных </w:t>
      </w:r>
      <w:proofErr w:type="spellStart"/>
      <w:r w:rsidRPr="00CA4166">
        <w:rPr>
          <w:sz w:val="28"/>
          <w:szCs w:val="28"/>
        </w:rPr>
        <w:t>подстилей</w:t>
      </w:r>
      <w:proofErr w:type="spellEnd"/>
      <w:r w:rsidRPr="00CA4166">
        <w:rPr>
          <w:sz w:val="28"/>
          <w:szCs w:val="28"/>
        </w:rPr>
        <w:t xml:space="preserve"> (собственно научного, научно-технического, научно-справочного, научно-популярного) имеется учебно-научный, который реализуется, например, в: сообщении, ответе (ответ-анализ, ответ-обобщение, </w:t>
      </w:r>
      <w:r w:rsidRPr="00CA4166">
        <w:rPr>
          <w:sz w:val="28"/>
          <w:szCs w:val="28"/>
        </w:rPr>
        <w:lastRenderedPageBreak/>
        <w:t>ответ-группировка), рассуждении, примере, объяснении (объяснение-пояснение, объяснение-толкование) и других жанрах</w:t>
      </w:r>
      <w:r w:rsidR="00F32171" w:rsidRPr="00CA4166">
        <w:rPr>
          <w:sz w:val="28"/>
          <w:szCs w:val="28"/>
        </w:rPr>
        <w:t xml:space="preserve"> [3]</w:t>
      </w:r>
      <w:r w:rsidRPr="00CA4166">
        <w:rPr>
          <w:sz w:val="28"/>
          <w:szCs w:val="28"/>
        </w:rPr>
        <w:t>.</w:t>
      </w:r>
      <w:proofErr w:type="gramEnd"/>
    </w:p>
    <w:p w:rsidR="00137D38" w:rsidRPr="00CA4166" w:rsidRDefault="00137D38" w:rsidP="00CA4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CA4166">
        <w:rPr>
          <w:sz w:val="28"/>
          <w:szCs w:val="28"/>
        </w:rPr>
        <w:t xml:space="preserve">Главная особенность учебно-научного общения – это обучающая направленность высказываний, которая способствует овладению необходимыми для научного общения </w:t>
      </w:r>
      <w:proofErr w:type="spellStart"/>
      <w:r w:rsidRPr="00CA4166">
        <w:rPr>
          <w:sz w:val="28"/>
          <w:szCs w:val="28"/>
        </w:rPr>
        <w:t>смысло</w:t>
      </w:r>
      <w:proofErr w:type="spellEnd"/>
      <w:r w:rsidRPr="00CA4166">
        <w:rPr>
          <w:sz w:val="28"/>
          <w:szCs w:val="28"/>
        </w:rPr>
        <w:t>-речевыми категориями, такими, например, как согласие / несогласие, сомнение, уверенность / неуверенность, комментирование, аргументирование, оценка выдвинутых аргументов, разъяснение или защита точки зрения, дополнение мысли говорящего, утверждение, отрицание и другие.</w:t>
      </w:r>
      <w:proofErr w:type="gramEnd"/>
      <w:r w:rsidRPr="00CA4166">
        <w:rPr>
          <w:sz w:val="28"/>
          <w:szCs w:val="28"/>
        </w:rPr>
        <w:t xml:space="preserve"> Ситуации научного общения должны учить студентов:</w:t>
      </w:r>
    </w:p>
    <w:p w:rsidR="00137D38" w:rsidRPr="00CA4166" w:rsidRDefault="00137D38" w:rsidP="00CA4166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CA4166">
        <w:rPr>
          <w:sz w:val="28"/>
          <w:szCs w:val="28"/>
        </w:rPr>
        <w:t>уметь инициировать диалог, вступать в обсуждение проблем, употребляя адекватные языковые средства;</w:t>
      </w:r>
    </w:p>
    <w:p w:rsidR="00137D38" w:rsidRPr="00CA4166" w:rsidRDefault="00137D38" w:rsidP="00CA4166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CA4166">
        <w:rPr>
          <w:sz w:val="28"/>
          <w:szCs w:val="28"/>
        </w:rPr>
        <w:t>уметь вести диалогическое общение в соответствии с заданной ситуацией и расширять проблематику обсуждения;</w:t>
      </w:r>
    </w:p>
    <w:p w:rsidR="00137D38" w:rsidRPr="00CA4166" w:rsidRDefault="00137D38" w:rsidP="00CA4166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CA4166">
        <w:rPr>
          <w:sz w:val="28"/>
          <w:szCs w:val="28"/>
        </w:rPr>
        <w:t>реагировать на реплики, используя характерные для</w:t>
      </w:r>
      <w:r w:rsidR="00807B67" w:rsidRPr="00CA4166">
        <w:rPr>
          <w:sz w:val="28"/>
          <w:szCs w:val="28"/>
        </w:rPr>
        <w:t xml:space="preserve"> научной речи формы выражения [2</w:t>
      </w:r>
      <w:r w:rsidRPr="00CA4166">
        <w:rPr>
          <w:sz w:val="28"/>
          <w:szCs w:val="28"/>
        </w:rPr>
        <w:t>].</w:t>
      </w:r>
    </w:p>
    <w:p w:rsidR="00137D38" w:rsidRPr="00CA4166" w:rsidRDefault="00137D38" w:rsidP="00CA4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4166">
        <w:rPr>
          <w:sz w:val="28"/>
          <w:szCs w:val="28"/>
        </w:rPr>
        <w:t>При этом нельзя не учитывать, что учебно-научное общение носит устный характер, и для него будут характерны такие черты устной речи как экспрессивность и непринужденность.</w:t>
      </w:r>
    </w:p>
    <w:p w:rsidR="00137D38" w:rsidRPr="00CA4166" w:rsidRDefault="00137D38" w:rsidP="00CA4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4166">
        <w:rPr>
          <w:sz w:val="28"/>
          <w:szCs w:val="28"/>
        </w:rPr>
        <w:t>Для исполнения исследовательского замысла мы разработали для бакалавров 1 курса при изучении темы «Личность педагога» (дисциплина «Введение в педагогическую деятельность») задание – подготовить диатрибу по теме «Каким не должен быть педагог?».</w:t>
      </w:r>
    </w:p>
    <w:p w:rsidR="00137D38" w:rsidRPr="00CA4166" w:rsidRDefault="00137D38" w:rsidP="00CA4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4166">
        <w:rPr>
          <w:sz w:val="28"/>
          <w:szCs w:val="28"/>
        </w:rPr>
        <w:t>Для обработки результатов применения вышеназванного приема использовалось педагогическое наблюдение; изучение продуктов деятельности обучающихся; самооценка.</w:t>
      </w:r>
    </w:p>
    <w:p w:rsidR="00137D38" w:rsidRPr="00CA4166" w:rsidRDefault="00137D38" w:rsidP="00CA4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4166">
        <w:rPr>
          <w:sz w:val="28"/>
          <w:szCs w:val="28"/>
        </w:rPr>
        <w:t>Цель педагогического наблюдения – накопление информации о готовности студентов-бакалавров к учебно-научному общению.</w:t>
      </w:r>
    </w:p>
    <w:p w:rsidR="00137D38" w:rsidRPr="00CA4166" w:rsidRDefault="00137D38" w:rsidP="00CA4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4166">
        <w:rPr>
          <w:sz w:val="28"/>
          <w:szCs w:val="28"/>
        </w:rPr>
        <w:lastRenderedPageBreak/>
        <w:t>Объект педагогического наблюдения – внешнее проявление действий обучающихся на момент представления результатов выполнения задания (диатрибы).</w:t>
      </w:r>
    </w:p>
    <w:p w:rsidR="00137D38" w:rsidRPr="00CA4166" w:rsidRDefault="00137D38" w:rsidP="00CA4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4166">
        <w:rPr>
          <w:sz w:val="28"/>
          <w:szCs w:val="28"/>
        </w:rPr>
        <w:t>Способ фиксации результатов педагогического наблюдения: бланк, который заполнялся вручную непосредственно в ходе процесса наблюдения свободными записями.</w:t>
      </w:r>
    </w:p>
    <w:p w:rsidR="00137D38" w:rsidRPr="00CA4166" w:rsidRDefault="00137D38" w:rsidP="00CA4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4166">
        <w:rPr>
          <w:sz w:val="28"/>
          <w:szCs w:val="28"/>
        </w:rPr>
        <w:t>Педагогическое наблюдение выявило удовлетворительную степень готовность к такому виду общения. Большинство студентов (8 из 16 человек) были активны, находились в контакте (сотрудничали), выказывали настроенность на диалог с использованием специфических приёмов учебно-научного общения (например, несогласие, комментирование, дополнение мыслей говорящего и другие). Четыре человека демонстрировали скрытую заинтересованность в обсуждении (внимательно слушали, корпус тела был наклонён в сторону общего стола, улыбались, кивали, глазами отыскивали поддержку). Одного студента можно отнести к категории так называемых «поверхностных критиков», для которого не важна тема, а главное желание спорить с окружающими. Три студента проявили безразличие, об этом говорил безучастный взгляд, суетливость, частый просмотр телефона.</w:t>
      </w:r>
    </w:p>
    <w:p w:rsidR="00137D38" w:rsidRPr="00CA4166" w:rsidRDefault="00137D38" w:rsidP="00CA4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4166">
        <w:rPr>
          <w:sz w:val="28"/>
          <w:szCs w:val="28"/>
          <w:shd w:val="clear" w:color="auto" w:fill="FFFFFF"/>
        </w:rPr>
        <w:t>Цель</w:t>
      </w:r>
      <w:r w:rsidRPr="00CA4166">
        <w:rPr>
          <w:sz w:val="28"/>
          <w:szCs w:val="28"/>
        </w:rPr>
        <w:t xml:space="preserve"> изучения продуктов деятельности обучающихся </w:t>
      </w:r>
      <w:r w:rsidRPr="00CA4166">
        <w:rPr>
          <w:sz w:val="28"/>
          <w:szCs w:val="28"/>
          <w:shd w:val="clear" w:color="auto" w:fill="FFFFFF"/>
        </w:rPr>
        <w:t xml:space="preserve">– определение степени предпринятых усилий по конечному результату выполнения задания (диатрибы). Степень усилий определялась цифровой отметкой (баллами от 1 до 5) по установленным критериям: </w:t>
      </w:r>
      <w:r w:rsidRPr="00CA4166">
        <w:rPr>
          <w:sz w:val="28"/>
          <w:szCs w:val="28"/>
        </w:rPr>
        <w:t>осмысленность темы задания; непротиворечивость суждений; соблюдение жанровых особенностей диатрибы (обличительный стиль); обоснованность авторской точки зрения; культура устной речи; творческий подход (оригинальность).</w:t>
      </w:r>
    </w:p>
    <w:p w:rsidR="00137D38" w:rsidRPr="00CA4166" w:rsidRDefault="00137D38" w:rsidP="00CA4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A4166">
        <w:rPr>
          <w:sz w:val="28"/>
          <w:szCs w:val="28"/>
          <w:shd w:val="clear" w:color="auto" w:fill="FFFFFF"/>
        </w:rPr>
        <w:t xml:space="preserve">Продукт деятельности </w:t>
      </w:r>
      <w:proofErr w:type="gramStart"/>
      <w:r w:rsidRPr="00CA4166">
        <w:rPr>
          <w:sz w:val="28"/>
          <w:szCs w:val="28"/>
          <w:shd w:val="clear" w:color="auto" w:fill="FFFFFF"/>
        </w:rPr>
        <w:t>обучающихся</w:t>
      </w:r>
      <w:proofErr w:type="gramEnd"/>
      <w:r w:rsidRPr="00CA4166">
        <w:rPr>
          <w:sz w:val="28"/>
          <w:szCs w:val="28"/>
          <w:shd w:val="clear" w:color="auto" w:fill="FFFFFF"/>
        </w:rPr>
        <w:t xml:space="preserve"> – подготовленное задание.</w:t>
      </w:r>
    </w:p>
    <w:p w:rsidR="00137D38" w:rsidRPr="00CA4166" w:rsidRDefault="00137D38" w:rsidP="00CA4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A4166">
        <w:rPr>
          <w:sz w:val="28"/>
          <w:szCs w:val="28"/>
        </w:rPr>
        <w:t xml:space="preserve">Полученные результаты показали осмысленность выполнения задания. Очевидно, что студенты анализировали негативные качества педагога, обсуждали их, размышляли, использовали свой опыт, старались понять, как </w:t>
      </w:r>
      <w:r w:rsidRPr="00CA4166">
        <w:rPr>
          <w:sz w:val="28"/>
          <w:szCs w:val="28"/>
          <w:shd w:val="clear" w:color="auto" w:fill="FFFFFF"/>
        </w:rPr>
        <w:t xml:space="preserve">можно применить приобретенную информацию, впоследствии сделав её </w:t>
      </w:r>
      <w:r w:rsidRPr="00CA4166">
        <w:rPr>
          <w:sz w:val="28"/>
          <w:szCs w:val="28"/>
          <w:shd w:val="clear" w:color="auto" w:fill="FFFFFF"/>
        </w:rPr>
        <w:lastRenderedPageBreak/>
        <w:t>полезной для себя, проявив при этом способность к необычному видению заданной проблемы.</w:t>
      </w:r>
    </w:p>
    <w:p w:rsidR="00137D38" w:rsidRPr="00CA4166" w:rsidRDefault="00137D38" w:rsidP="00CA4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A4166">
        <w:rPr>
          <w:sz w:val="28"/>
          <w:szCs w:val="28"/>
        </w:rPr>
        <w:t xml:space="preserve">Тем не менее, самой распространённой ошибкой стала подмена темы, которая привела к тому, что студенты в процессе рассуждения, отступали от первоначального замысла и начинали рассуждать о том, каким должен быть педагог. Также недочётом явилась неопределенность (неясность) некоторых аргументов, что ставило под сомнение доказательность личной точки зрения. Что касается соблюдения жанровых особенностей диатрибы, то студенты в основном выдержали предъявляемые требования, хотя в отдельных случаях </w:t>
      </w:r>
      <w:r w:rsidRPr="00CA4166">
        <w:rPr>
          <w:sz w:val="28"/>
          <w:szCs w:val="28"/>
          <w:shd w:val="clear" w:color="auto" w:fill="FFFFFF"/>
        </w:rPr>
        <w:t>не отличались строгим отбором языковых средств и использовали разговорную речь, признавшись, что в данной ситуации наибольшее значение для них имела эмоциональность и выразительность бытовой лексики.</w:t>
      </w:r>
    </w:p>
    <w:p w:rsidR="00137D38" w:rsidRPr="00CA4166" w:rsidRDefault="00137D38" w:rsidP="00CA4166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CA4166">
        <w:rPr>
          <w:sz w:val="28"/>
          <w:szCs w:val="28"/>
          <w:shd w:val="clear" w:color="auto" w:fill="FFFFFF"/>
        </w:rPr>
        <w:t xml:space="preserve">Цель самооценки – </w:t>
      </w:r>
      <w:r w:rsidRPr="00CA4166">
        <w:rPr>
          <w:iCs/>
          <w:sz w:val="28"/>
          <w:szCs w:val="28"/>
        </w:rPr>
        <w:t>оценка обучающимся достижения желаемого результата и предпринятых усилий при выполнении задания; «измерение» своей эффективности на общем фоне.</w:t>
      </w:r>
    </w:p>
    <w:p w:rsidR="00137D38" w:rsidRPr="00CA4166" w:rsidRDefault="00137D38" w:rsidP="00CA4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4166">
        <w:rPr>
          <w:sz w:val="28"/>
          <w:szCs w:val="28"/>
        </w:rPr>
        <w:t xml:space="preserve">Самооценка была проведена с помощью </w:t>
      </w:r>
      <w:proofErr w:type="gramStart"/>
      <w:r w:rsidRPr="00CA4166">
        <w:rPr>
          <w:sz w:val="28"/>
          <w:szCs w:val="28"/>
        </w:rPr>
        <w:t>письменного</w:t>
      </w:r>
      <w:proofErr w:type="gramEnd"/>
      <w:r w:rsidRPr="00CA4166">
        <w:rPr>
          <w:sz w:val="28"/>
          <w:szCs w:val="28"/>
        </w:rPr>
        <w:t xml:space="preserve"> экспресс-опроса, в </w:t>
      </w:r>
      <w:r w:rsidRPr="00CA4166">
        <w:rPr>
          <w:rFonts w:eastAsia="Calibri"/>
          <w:sz w:val="28"/>
          <w:szCs w:val="28"/>
        </w:rPr>
        <w:t xml:space="preserve">индивидуальном режиме по </w:t>
      </w:r>
      <w:r w:rsidRPr="00CA4166">
        <w:rPr>
          <w:sz w:val="28"/>
          <w:szCs w:val="28"/>
        </w:rPr>
        <w:t>шкале однозначных ответов: «Да» – «Нет». Испытуемые высказывали свое мнение, на которое не оказывалось ни каких мотивационных воздействий.</w:t>
      </w:r>
    </w:p>
    <w:p w:rsidR="00137D38" w:rsidRDefault="00137D38" w:rsidP="00CA4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A4166">
        <w:rPr>
          <w:sz w:val="28"/>
          <w:szCs w:val="28"/>
        </w:rPr>
        <w:t>На вопрос «Удовлетворены ли Вы результатом выступления?» 12 человек ответили положительно, 4 респондента высказались отрицательно. Вопрос «Понятны ли Вам причины удачи / неудачи?» у всех ответивших обнаружил положительный результат. Вопрос «Есть ли у Вас способности выполнить задание лучше?» показал, что 8 человек ответило положительно и 8 – отрицательно. И, наконец, на вопрос «Хотели бы Вы ещё выполнить подобное задание?» 10 человек ответили положительно («Непривычная т</w:t>
      </w:r>
      <w:r w:rsidRPr="00CA4166">
        <w:rPr>
          <w:sz w:val="28"/>
          <w:szCs w:val="28"/>
          <w:shd w:val="clear" w:color="auto" w:fill="FFFFFF"/>
        </w:rPr>
        <w:t>ема», «Непривычная форма», «Информацию можно было найти в Интернете, а обличительная форма заставила искать нестандартные пути решения»), шесть человек высказались отрицательно («Выполнение задания заняло много времени»).</w:t>
      </w:r>
    </w:p>
    <w:p w:rsidR="00CA4166" w:rsidRDefault="00CA4166" w:rsidP="00CA4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A4166">
        <w:rPr>
          <w:sz w:val="28"/>
          <w:szCs w:val="28"/>
          <w:shd w:val="clear" w:color="auto" w:fill="FFFFFF"/>
        </w:rPr>
        <w:lastRenderedPageBreak/>
        <w:t xml:space="preserve">Обобщим для </w:t>
      </w:r>
      <w:proofErr w:type="gramStart"/>
      <w:r w:rsidRPr="00CA4166">
        <w:rPr>
          <w:sz w:val="28"/>
          <w:szCs w:val="28"/>
          <w:shd w:val="clear" w:color="auto" w:fill="FFFFFF"/>
        </w:rPr>
        <w:t>наглядности</w:t>
      </w:r>
      <w:proofErr w:type="gramEnd"/>
      <w:r w:rsidRPr="00CA4166">
        <w:rPr>
          <w:sz w:val="28"/>
          <w:szCs w:val="28"/>
          <w:shd w:val="clear" w:color="auto" w:fill="FFFFFF"/>
        </w:rPr>
        <w:t xml:space="preserve"> данные на рисунке 2.</w:t>
      </w:r>
    </w:p>
    <w:p w:rsidR="00137D38" w:rsidRPr="00CA4166" w:rsidRDefault="00CA4166" w:rsidP="00CA4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A416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8EB8A96" wp14:editId="0F307B81">
            <wp:simplePos x="0" y="0"/>
            <wp:positionH relativeFrom="column">
              <wp:posOffset>132080</wp:posOffset>
            </wp:positionH>
            <wp:positionV relativeFrom="paragraph">
              <wp:posOffset>156210</wp:posOffset>
            </wp:positionV>
            <wp:extent cx="5772785" cy="3891915"/>
            <wp:effectExtent l="0" t="0" r="0" b="0"/>
            <wp:wrapThrough wrapText="bothSides">
              <wp:wrapPolygon edited="0">
                <wp:start x="0" y="0"/>
                <wp:lineTo x="0" y="21463"/>
                <wp:lineTo x="21526" y="21463"/>
                <wp:lineTo x="2152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785" cy="389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7D38" w:rsidRPr="00CA4166" w:rsidRDefault="00137D38" w:rsidP="00CA4166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CA4166">
        <w:rPr>
          <w:sz w:val="28"/>
          <w:szCs w:val="28"/>
          <w:shd w:val="clear" w:color="auto" w:fill="FFFFFF"/>
        </w:rPr>
        <w:t>Рисунок 2. – Направленность студентов-бакалавров на учебно-научное общение в приёме «Диатриба» (</w:t>
      </w:r>
      <w:proofErr w:type="gramStart"/>
      <w:r w:rsidRPr="00CA4166">
        <w:rPr>
          <w:sz w:val="28"/>
          <w:szCs w:val="28"/>
          <w:shd w:val="clear" w:color="auto" w:fill="FFFFFF"/>
        </w:rPr>
        <w:t>в</w:t>
      </w:r>
      <w:proofErr w:type="gramEnd"/>
      <w:r w:rsidRPr="00CA4166">
        <w:rPr>
          <w:sz w:val="28"/>
          <w:szCs w:val="28"/>
          <w:shd w:val="clear" w:color="auto" w:fill="FFFFFF"/>
        </w:rPr>
        <w:t xml:space="preserve"> %)</w:t>
      </w:r>
    </w:p>
    <w:p w:rsidR="00137D38" w:rsidRPr="00CA4166" w:rsidRDefault="00137D38" w:rsidP="00CA4166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shd w:val="clear" w:color="auto" w:fill="FFFFFF"/>
        </w:rPr>
      </w:pPr>
    </w:p>
    <w:p w:rsidR="00137D38" w:rsidRPr="00CA4166" w:rsidRDefault="00137D38" w:rsidP="00CA4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4166">
        <w:rPr>
          <w:sz w:val="28"/>
          <w:szCs w:val="28"/>
          <w:shd w:val="clear" w:color="auto" w:fill="FFFFFF"/>
        </w:rPr>
        <w:t xml:space="preserve">Таким образом, данный приём учебно-исследовательской деятельности показал, что большинство респондентов смогли проявить </w:t>
      </w:r>
      <w:r w:rsidRPr="00CA4166">
        <w:rPr>
          <w:sz w:val="28"/>
          <w:szCs w:val="28"/>
        </w:rPr>
        <w:t>способности и возможности в данном виде деятельности, мнение трёх респондентов можно оценить как отрицательное, то есть данный приём воспринимается ими как препятствие, нарушающее привычное течение учебного процесса.</w:t>
      </w:r>
    </w:p>
    <w:p w:rsidR="00137D38" w:rsidRPr="00CA4166" w:rsidRDefault="00137D38" w:rsidP="00CA4166">
      <w:pPr>
        <w:pStyle w:val="Style13"/>
        <w:widowControl/>
        <w:spacing w:line="360" w:lineRule="auto"/>
        <w:ind w:firstLine="709"/>
        <w:rPr>
          <w:rStyle w:val="FontStyle112"/>
          <w:sz w:val="28"/>
          <w:szCs w:val="28"/>
        </w:rPr>
      </w:pPr>
      <w:r w:rsidRPr="00CA4166">
        <w:rPr>
          <w:sz w:val="28"/>
          <w:szCs w:val="28"/>
        </w:rPr>
        <w:t>Следующий приём учебно-исследовательской работы «Поисковая экспедиция» был разработан в качестве нестандартной формы промежуточного контроля для студентов 1 курса при изучении дисциплины «Введение в педагогическую деятельность»</w:t>
      </w:r>
      <w:r w:rsidR="00802DA6" w:rsidRPr="00CA4166">
        <w:rPr>
          <w:sz w:val="28"/>
          <w:szCs w:val="28"/>
        </w:rPr>
        <w:t>.</w:t>
      </w:r>
      <w:r w:rsidRPr="00CA4166">
        <w:rPr>
          <w:sz w:val="28"/>
          <w:szCs w:val="28"/>
        </w:rPr>
        <w:t xml:space="preserve"> За две недели до зачетного занятия было выдано задание – подготовить выступление по теме «Идеальный учитель глазами…?», далее предложено пять окончаний фразы: «</w:t>
      </w:r>
      <w:r w:rsidR="00802DA6" w:rsidRPr="00CA4166">
        <w:rPr>
          <w:sz w:val="28"/>
          <w:szCs w:val="28"/>
        </w:rPr>
        <w:t>…</w:t>
      </w:r>
      <w:r w:rsidRPr="00CA4166">
        <w:rPr>
          <w:sz w:val="28"/>
          <w:szCs w:val="28"/>
        </w:rPr>
        <w:t xml:space="preserve">глазами </w:t>
      </w:r>
      <w:r w:rsidR="00802DA6" w:rsidRPr="00CA4166">
        <w:rPr>
          <w:sz w:val="28"/>
          <w:szCs w:val="28"/>
        </w:rPr>
        <w:lastRenderedPageBreak/>
        <w:t>«</w:t>
      </w:r>
      <w:r w:rsidRPr="00CA4166">
        <w:rPr>
          <w:sz w:val="28"/>
          <w:szCs w:val="28"/>
        </w:rPr>
        <w:t>администрации</w:t>
      </w:r>
      <w:r w:rsidR="00802DA6" w:rsidRPr="00CA4166">
        <w:rPr>
          <w:sz w:val="28"/>
          <w:szCs w:val="28"/>
        </w:rPr>
        <w:t>»</w:t>
      </w:r>
      <w:r w:rsidRPr="00CA4166">
        <w:rPr>
          <w:sz w:val="28"/>
          <w:szCs w:val="28"/>
        </w:rPr>
        <w:t xml:space="preserve">, </w:t>
      </w:r>
      <w:r w:rsidR="00802DA6" w:rsidRPr="00CA4166">
        <w:rPr>
          <w:sz w:val="28"/>
          <w:szCs w:val="28"/>
        </w:rPr>
        <w:t>«</w:t>
      </w:r>
      <w:r w:rsidRPr="00CA4166">
        <w:rPr>
          <w:sz w:val="28"/>
          <w:szCs w:val="28"/>
        </w:rPr>
        <w:t>общества</w:t>
      </w:r>
      <w:r w:rsidR="00802DA6" w:rsidRPr="00CA4166">
        <w:rPr>
          <w:sz w:val="28"/>
          <w:szCs w:val="28"/>
        </w:rPr>
        <w:t>»</w:t>
      </w:r>
      <w:r w:rsidRPr="00CA4166">
        <w:rPr>
          <w:sz w:val="28"/>
          <w:szCs w:val="28"/>
        </w:rPr>
        <w:t xml:space="preserve">, </w:t>
      </w:r>
      <w:r w:rsidR="00802DA6" w:rsidRPr="00CA4166">
        <w:rPr>
          <w:sz w:val="28"/>
          <w:szCs w:val="28"/>
        </w:rPr>
        <w:t>«</w:t>
      </w:r>
      <w:r w:rsidRPr="00CA4166">
        <w:rPr>
          <w:sz w:val="28"/>
          <w:szCs w:val="28"/>
        </w:rPr>
        <w:t>самих учителей</w:t>
      </w:r>
      <w:r w:rsidR="00802DA6" w:rsidRPr="00CA4166">
        <w:rPr>
          <w:sz w:val="28"/>
          <w:szCs w:val="28"/>
        </w:rPr>
        <w:t>»</w:t>
      </w:r>
      <w:r w:rsidRPr="00CA4166">
        <w:rPr>
          <w:sz w:val="28"/>
          <w:szCs w:val="28"/>
        </w:rPr>
        <w:t xml:space="preserve">, </w:t>
      </w:r>
      <w:r w:rsidR="00802DA6" w:rsidRPr="00CA4166">
        <w:rPr>
          <w:sz w:val="28"/>
          <w:szCs w:val="28"/>
        </w:rPr>
        <w:t>«</w:t>
      </w:r>
      <w:r w:rsidRPr="00CA4166">
        <w:rPr>
          <w:sz w:val="28"/>
          <w:szCs w:val="28"/>
        </w:rPr>
        <w:t>родителей</w:t>
      </w:r>
      <w:r w:rsidR="00802DA6" w:rsidRPr="00CA4166">
        <w:rPr>
          <w:sz w:val="28"/>
          <w:szCs w:val="28"/>
        </w:rPr>
        <w:t>»</w:t>
      </w:r>
      <w:r w:rsidRPr="00CA4166">
        <w:rPr>
          <w:sz w:val="28"/>
          <w:szCs w:val="28"/>
        </w:rPr>
        <w:t xml:space="preserve">, </w:t>
      </w:r>
      <w:r w:rsidR="00802DA6" w:rsidRPr="00CA4166">
        <w:rPr>
          <w:sz w:val="28"/>
          <w:szCs w:val="28"/>
        </w:rPr>
        <w:t>«</w:t>
      </w:r>
      <w:r w:rsidRPr="00CA4166">
        <w:rPr>
          <w:sz w:val="28"/>
          <w:szCs w:val="28"/>
        </w:rPr>
        <w:t>учеников</w:t>
      </w:r>
      <w:r w:rsidR="00802DA6" w:rsidRPr="00CA4166">
        <w:rPr>
          <w:sz w:val="28"/>
          <w:szCs w:val="28"/>
        </w:rPr>
        <w:t>»»</w:t>
      </w:r>
      <w:r w:rsidRPr="00CA4166">
        <w:rPr>
          <w:sz w:val="28"/>
          <w:szCs w:val="28"/>
        </w:rPr>
        <w:t xml:space="preserve"> (с </w:t>
      </w:r>
      <w:r w:rsidRPr="00CA4166">
        <w:rPr>
          <w:rStyle w:val="FontStyle112"/>
          <w:sz w:val="28"/>
          <w:szCs w:val="28"/>
        </w:rPr>
        <w:t>привлечением результатов собственного исследования).</w:t>
      </w:r>
    </w:p>
    <w:p w:rsidR="00137D38" w:rsidRPr="00CA4166" w:rsidRDefault="00137D38" w:rsidP="00CA416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A4166">
        <w:rPr>
          <w:sz w:val="28"/>
          <w:szCs w:val="28"/>
        </w:rPr>
        <w:t>Для выполнения работы студенты были поделены на 5 подгрупп и произведен выбор тем, при этом не оговаривались способы сбора и представления информации. В каждой группе был выбран координатор, который должен организовывать работу, распределить обязанности среди участников группы. В учебно-исследовательской деятельности групповая работа имеет немаловажное значение, так как к числу исследовательских умений, формируемых в ходе ее осуществления, относится умение работать самостоятельно и в коллективе. Исходя из этого, групповая деятельность может заключаться как в совместном обсуждении материала, так и может быть разделена на части для индивидуальной работы с последующим объединением и обсу</w:t>
      </w:r>
      <w:r w:rsidR="00807B67" w:rsidRPr="00CA4166">
        <w:rPr>
          <w:sz w:val="28"/>
          <w:szCs w:val="28"/>
        </w:rPr>
        <w:t>ждением итогов работы каждого [1</w:t>
      </w:r>
      <w:r w:rsidRPr="00CA4166">
        <w:rPr>
          <w:sz w:val="28"/>
          <w:szCs w:val="28"/>
        </w:rPr>
        <w:t>].</w:t>
      </w:r>
    </w:p>
    <w:p w:rsidR="00137D38" w:rsidRPr="00CA4166" w:rsidRDefault="00137D38" w:rsidP="00CA4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4166">
        <w:rPr>
          <w:sz w:val="28"/>
          <w:szCs w:val="28"/>
        </w:rPr>
        <w:t>В этом случае, для обработки результатов также использовалось педагогическое наблюдение, изучение продуктов деятельности обучающихся и самооценка.</w:t>
      </w:r>
    </w:p>
    <w:p w:rsidR="00137D38" w:rsidRPr="00CA4166" w:rsidRDefault="00137D38" w:rsidP="00CA4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4166">
        <w:rPr>
          <w:sz w:val="28"/>
          <w:szCs w:val="28"/>
        </w:rPr>
        <w:t xml:space="preserve">Цель педагогического наблюдения – сбор информации о готовности студентов к публичному выступлению (с </w:t>
      </w:r>
      <w:r w:rsidRPr="00CA4166">
        <w:rPr>
          <w:sz w:val="28"/>
          <w:szCs w:val="28"/>
          <w:shd w:val="clear" w:color="auto" w:fill="FFFFFF"/>
        </w:rPr>
        <w:t>возможностью наиболее выгодно подать себя)</w:t>
      </w:r>
      <w:r w:rsidRPr="00CA4166">
        <w:rPr>
          <w:sz w:val="28"/>
          <w:szCs w:val="28"/>
        </w:rPr>
        <w:t>, отстаиванию обще выработанной позиции.</w:t>
      </w:r>
    </w:p>
    <w:p w:rsidR="00137D38" w:rsidRPr="00CA4166" w:rsidRDefault="00137D38" w:rsidP="00CA4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4166">
        <w:rPr>
          <w:sz w:val="28"/>
          <w:szCs w:val="28"/>
        </w:rPr>
        <w:t>Объект – поведение обучающихся на момент представления результатов поисковой экспедиции.</w:t>
      </w:r>
    </w:p>
    <w:p w:rsidR="00137D38" w:rsidRPr="00CA4166" w:rsidRDefault="00137D38" w:rsidP="00CA4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4166">
        <w:rPr>
          <w:sz w:val="28"/>
          <w:szCs w:val="28"/>
        </w:rPr>
        <w:t>Способ фиксации – свободные записи.</w:t>
      </w:r>
    </w:p>
    <w:p w:rsidR="00137D38" w:rsidRPr="00CA4166" w:rsidRDefault="00137D38" w:rsidP="00CA4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4166">
        <w:rPr>
          <w:sz w:val="28"/>
          <w:szCs w:val="28"/>
        </w:rPr>
        <w:t xml:space="preserve">Анализ педагогического наблюдения показал, что все студенты правильно поняли цель работы и справились с заданием. В качестве формы отчетности группы выбрали мультимедийную презентацию. Можно предположить, что такой способ демонстрации результатов является самым доступным и наглядным из числа тех, с которым учащиеся начинают знакомиться еще со школы. Мы отметили, что все группы, кроме одной распределили материал для выступления в равных частях между собой. Это подчеркивает хорошую работу их координаторов и заинтересованность </w:t>
      </w:r>
    </w:p>
    <w:p w:rsidR="00137D38" w:rsidRPr="00CA4166" w:rsidRDefault="00137D38" w:rsidP="00CA41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4166">
        <w:rPr>
          <w:sz w:val="28"/>
          <w:szCs w:val="28"/>
        </w:rPr>
        <w:lastRenderedPageBreak/>
        <w:t>каждого участника группы в изучаемой проблеме. При этом на вопросы, задаваемые после выступления, помогали отвечать и другие участники группы.</w:t>
      </w:r>
    </w:p>
    <w:p w:rsidR="00137D38" w:rsidRPr="00CA4166" w:rsidRDefault="00137D38" w:rsidP="00CA4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4166">
        <w:rPr>
          <w:sz w:val="28"/>
          <w:szCs w:val="28"/>
        </w:rPr>
        <w:t>На занятии царила атмосфера полного погружения в проблему. Студенты активно участвовали в ходе занятия, задавали вопросы, подвергали сомнению, вступали в диалог, высказывали свою точку зрения. Некоторые студенты затруднялись отвечать на задаваемые вопросы. Было заметно, что у обучающихся мало опыта публичного выступления, незначительный запас научной терминологии, трудности в точном формулировании своих мыслей.</w:t>
      </w:r>
    </w:p>
    <w:p w:rsidR="00137D38" w:rsidRPr="00CA4166" w:rsidRDefault="00137D38" w:rsidP="00CA4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4166">
        <w:rPr>
          <w:sz w:val="28"/>
          <w:szCs w:val="28"/>
          <w:shd w:val="clear" w:color="auto" w:fill="FFFFFF"/>
        </w:rPr>
        <w:t>Цель</w:t>
      </w:r>
      <w:r w:rsidRPr="00CA4166">
        <w:rPr>
          <w:sz w:val="28"/>
          <w:szCs w:val="28"/>
        </w:rPr>
        <w:t xml:space="preserve"> изучения продуктов деятельности обучающихся </w:t>
      </w:r>
      <w:r w:rsidRPr="00CA4166">
        <w:rPr>
          <w:sz w:val="28"/>
          <w:szCs w:val="28"/>
          <w:shd w:val="clear" w:color="auto" w:fill="FFFFFF"/>
        </w:rPr>
        <w:t>– выявление способности формировать коллективное мнение и умение его конструктивно, убедительно отстаивать.</w:t>
      </w:r>
    </w:p>
    <w:p w:rsidR="00137D38" w:rsidRPr="00CA4166" w:rsidRDefault="00137D38" w:rsidP="00CA4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A4166">
        <w:rPr>
          <w:sz w:val="28"/>
          <w:szCs w:val="28"/>
          <w:shd w:val="clear" w:color="auto" w:fill="FFFFFF"/>
        </w:rPr>
        <w:t xml:space="preserve">Продукт деятельности </w:t>
      </w:r>
      <w:proofErr w:type="gramStart"/>
      <w:r w:rsidRPr="00CA4166">
        <w:rPr>
          <w:sz w:val="28"/>
          <w:szCs w:val="28"/>
          <w:shd w:val="clear" w:color="auto" w:fill="FFFFFF"/>
        </w:rPr>
        <w:t>обучающихся</w:t>
      </w:r>
      <w:proofErr w:type="gramEnd"/>
      <w:r w:rsidRPr="00CA4166">
        <w:rPr>
          <w:sz w:val="28"/>
          <w:szCs w:val="28"/>
          <w:shd w:val="clear" w:color="auto" w:fill="FFFFFF"/>
        </w:rPr>
        <w:t xml:space="preserve"> – подготовленное выступление.</w:t>
      </w:r>
    </w:p>
    <w:p w:rsidR="00137D38" w:rsidRPr="00CA4166" w:rsidRDefault="00137D38" w:rsidP="00CA4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4166">
        <w:rPr>
          <w:sz w:val="28"/>
          <w:szCs w:val="28"/>
        </w:rPr>
        <w:t>Результат показал, что студенты к выполнению задания подошли осознанно, провели заметную исследовательскую работу для того, чтобы составить портрет идеального учителя. Учащиеся использовали как теоретические (анализ, сравнение, моделирование портрета идеального учителя), так и эмпирические (опрос, анкетирование, изучение источников) методы педагогического исследования. При этом</w:t>
      </w:r>
      <w:proofErr w:type="gramStart"/>
      <w:r w:rsidRPr="00CA4166">
        <w:rPr>
          <w:sz w:val="28"/>
          <w:szCs w:val="28"/>
        </w:rPr>
        <w:t>,</w:t>
      </w:r>
      <w:proofErr w:type="gramEnd"/>
      <w:r w:rsidRPr="00CA4166">
        <w:rPr>
          <w:sz w:val="28"/>
          <w:szCs w:val="28"/>
        </w:rPr>
        <w:t xml:space="preserve"> студенты первого курса не догадывались и не располагали достаточными сведениями о применении данных способов научного изыскания, однако, на интуитивном уровне пришли к правильному мнению, что для аргументации своей позиции нужно располагать определенным набором данных, которые необходимо соответствующим образом собрать, обработать и истолковать. Боле того, они проявили умения передавать эту информацию графически, с помощью таблиц, столбиковых и круговых диаграмм.</w:t>
      </w:r>
    </w:p>
    <w:p w:rsidR="00137D38" w:rsidRPr="00CA4166" w:rsidRDefault="00137D38" w:rsidP="00CA416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A4166">
        <w:rPr>
          <w:sz w:val="28"/>
          <w:szCs w:val="28"/>
        </w:rPr>
        <w:t>Среди основных недостатков можно выделить наличие речевых и грамматических ошибок.</w:t>
      </w:r>
    </w:p>
    <w:p w:rsidR="00137D38" w:rsidRPr="00CA4166" w:rsidRDefault="00137D38" w:rsidP="00CA4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A4166">
        <w:rPr>
          <w:sz w:val="28"/>
          <w:szCs w:val="28"/>
          <w:shd w:val="clear" w:color="auto" w:fill="FFFFFF"/>
        </w:rPr>
        <w:t xml:space="preserve">Оценивали работы групп «Поисковой экспедиции» координаторы по определенным критериям цифровой отметкой от 1 до 10 баллов. Одновременно </w:t>
      </w:r>
      <w:r w:rsidRPr="00CA4166">
        <w:rPr>
          <w:sz w:val="28"/>
          <w:szCs w:val="28"/>
          <w:shd w:val="clear" w:color="auto" w:fill="FFFFFF"/>
        </w:rPr>
        <w:lastRenderedPageBreak/>
        <w:t>работу каждого координатора оценивала его группа. К оценке студенты подошли ответственно и объективно, обосновав каждый поставленный балл.</w:t>
      </w:r>
    </w:p>
    <w:p w:rsidR="00137D38" w:rsidRPr="00CA4166" w:rsidRDefault="00137D38" w:rsidP="00CA4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A4166">
        <w:rPr>
          <w:sz w:val="28"/>
          <w:szCs w:val="28"/>
          <w:shd w:val="clear" w:color="auto" w:fill="FFFFFF"/>
        </w:rPr>
        <w:t xml:space="preserve">Далее, мы применили метод самооценки. Цель – выявить обобщенную эмоционально-событийную оценку </w:t>
      </w:r>
      <w:proofErr w:type="gramStart"/>
      <w:r w:rsidRPr="00CA4166">
        <w:rPr>
          <w:sz w:val="28"/>
          <w:szCs w:val="28"/>
          <w:shd w:val="clear" w:color="auto" w:fill="FFFFFF"/>
        </w:rPr>
        <w:t>обучающимися</w:t>
      </w:r>
      <w:proofErr w:type="gramEnd"/>
      <w:r w:rsidRPr="00CA4166">
        <w:rPr>
          <w:sz w:val="28"/>
          <w:szCs w:val="28"/>
          <w:shd w:val="clear" w:color="auto" w:fill="FFFFFF"/>
        </w:rPr>
        <w:t xml:space="preserve"> проведенного мероприятия.</w:t>
      </w:r>
    </w:p>
    <w:p w:rsidR="00137D38" w:rsidRPr="00CA4166" w:rsidRDefault="00137D38" w:rsidP="00CA4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A4166">
        <w:rPr>
          <w:sz w:val="28"/>
          <w:szCs w:val="28"/>
        </w:rPr>
        <w:t xml:space="preserve">Самооценка осуществлялась с помощью </w:t>
      </w:r>
      <w:proofErr w:type="gramStart"/>
      <w:r w:rsidRPr="00CA4166">
        <w:rPr>
          <w:sz w:val="28"/>
          <w:szCs w:val="28"/>
        </w:rPr>
        <w:t>экспресс-опроса</w:t>
      </w:r>
      <w:proofErr w:type="gramEnd"/>
      <w:r w:rsidRPr="00CA4166">
        <w:rPr>
          <w:sz w:val="28"/>
          <w:szCs w:val="28"/>
        </w:rPr>
        <w:t xml:space="preserve"> в </w:t>
      </w:r>
      <w:r w:rsidRPr="00CA4166">
        <w:rPr>
          <w:rFonts w:eastAsia="Calibri"/>
          <w:sz w:val="28"/>
          <w:szCs w:val="28"/>
        </w:rPr>
        <w:t xml:space="preserve">индивидуальном режиме. </w:t>
      </w:r>
      <w:r w:rsidRPr="00CA4166">
        <w:rPr>
          <w:sz w:val="28"/>
          <w:szCs w:val="28"/>
        </w:rPr>
        <w:t xml:space="preserve">На вопрос «Какова была цель данной работы, по Вашему мнению?» ответы разделились. 3 человека отметили, что целью было – получения опыта публичного выступления, 4 человека посчитали целью приобретение опыта исследовательской работы, 10 человек – опыта работы в группе. Таким образом, все студенты достигли правильного понимания цели поисковой экспедиции, их ответы отражают сущность учебно-исследовательской работы. На вопрос «Была ли понятна цель данной работы?» также все студенты дали положительный ответ. На вопрос «Была ли заданная тема экспедиции </w:t>
      </w:r>
      <w:proofErr w:type="gramStart"/>
      <w:r w:rsidRPr="00CA4166">
        <w:rPr>
          <w:sz w:val="28"/>
          <w:szCs w:val="28"/>
        </w:rPr>
        <w:t>интересна</w:t>
      </w:r>
      <w:proofErr w:type="gramEnd"/>
      <w:r w:rsidRPr="00CA4166">
        <w:rPr>
          <w:sz w:val="28"/>
          <w:szCs w:val="28"/>
        </w:rPr>
        <w:t xml:space="preserve"> / актуальна / полезна?» – 15 человек ответили положительно, 2 человека – отрицательно. Это означает, что большинство участников не просто выполняли задание ради оценки, но и были заинтересованы разобраться (понять суть) в поставленной проблеме. На вопрос «Понравилась ли такая форма работы (поисковая, внеаудиторная, самостоятельная)?» 16 человек дали положительный ответ, 1 человек – отрицательный. На вопрос «Понравилась ли Вам форма отчетности по результатам проделанной работы?» 14 человек ответили положительно, </w:t>
      </w:r>
      <w:r w:rsidRPr="00CA4166">
        <w:rPr>
          <w:sz w:val="28"/>
          <w:szCs w:val="28"/>
          <w:shd w:val="clear" w:color="auto" w:fill="FFFFFF"/>
        </w:rPr>
        <w:t>1 человек затруднился ответить, 1 человек высказался отрицательно и 1 человек отметил, что было бы лучше, если бы работу оценивал преподаватель.</w:t>
      </w:r>
    </w:p>
    <w:p w:rsidR="00137D38" w:rsidRPr="00CA4166" w:rsidRDefault="00137D38" w:rsidP="00CA4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A4166">
        <w:rPr>
          <w:sz w:val="28"/>
          <w:szCs w:val="28"/>
          <w:shd w:val="clear" w:color="auto" w:fill="FFFFFF"/>
        </w:rPr>
        <w:t>Подытожим данные на рисунке 3.</w:t>
      </w:r>
    </w:p>
    <w:p w:rsidR="00137D38" w:rsidRPr="00CA4166" w:rsidRDefault="00137D38" w:rsidP="00CA4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A4166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715D5D81" wp14:editId="25D9153A">
            <wp:simplePos x="0" y="0"/>
            <wp:positionH relativeFrom="column">
              <wp:posOffset>407035</wp:posOffset>
            </wp:positionH>
            <wp:positionV relativeFrom="paragraph">
              <wp:posOffset>-37465</wp:posOffset>
            </wp:positionV>
            <wp:extent cx="5444490" cy="3824605"/>
            <wp:effectExtent l="19050" t="0" r="3810" b="0"/>
            <wp:wrapThrough wrapText="bothSides">
              <wp:wrapPolygon edited="0">
                <wp:start x="-76" y="0"/>
                <wp:lineTo x="-76" y="21518"/>
                <wp:lineTo x="21615" y="21518"/>
                <wp:lineTo x="21615" y="0"/>
                <wp:lineTo x="-76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490" cy="382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7D38" w:rsidRPr="00CA4166" w:rsidRDefault="00137D38" w:rsidP="00CA4166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shd w:val="clear" w:color="auto" w:fill="FFFFFF"/>
        </w:rPr>
      </w:pPr>
    </w:p>
    <w:p w:rsidR="00137D38" w:rsidRPr="00CA4166" w:rsidRDefault="00137D38" w:rsidP="00CA4166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CA4166">
        <w:rPr>
          <w:sz w:val="28"/>
          <w:szCs w:val="28"/>
          <w:shd w:val="clear" w:color="auto" w:fill="FFFFFF"/>
        </w:rPr>
        <w:t>Рисунок 3. – Распределение ответов респондентов, показывающих отношение к приёму «Поисковая экспедиция» (</w:t>
      </w:r>
      <w:proofErr w:type="gramStart"/>
      <w:r w:rsidRPr="00CA4166">
        <w:rPr>
          <w:sz w:val="28"/>
          <w:szCs w:val="28"/>
          <w:shd w:val="clear" w:color="auto" w:fill="FFFFFF"/>
        </w:rPr>
        <w:t>в</w:t>
      </w:r>
      <w:proofErr w:type="gramEnd"/>
      <w:r w:rsidRPr="00CA4166">
        <w:rPr>
          <w:sz w:val="28"/>
          <w:szCs w:val="28"/>
          <w:shd w:val="clear" w:color="auto" w:fill="FFFFFF"/>
        </w:rPr>
        <w:t xml:space="preserve"> %)</w:t>
      </w:r>
    </w:p>
    <w:p w:rsidR="00137D38" w:rsidRPr="00CA4166" w:rsidRDefault="00137D38" w:rsidP="00CA4166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shd w:val="clear" w:color="auto" w:fill="FFFFFF"/>
        </w:rPr>
      </w:pPr>
    </w:p>
    <w:p w:rsidR="00137D38" w:rsidRPr="00CA4166" w:rsidRDefault="00137D38" w:rsidP="00CA416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4166">
        <w:rPr>
          <w:sz w:val="28"/>
          <w:szCs w:val="28"/>
          <w:shd w:val="clear" w:color="auto" w:fill="FFFFFF"/>
        </w:rPr>
        <w:t xml:space="preserve">Таким образом, разработанный приём учебно-исследовательской деятельности показал, что большинству респондентов понравилась такая форма работы и была для них интересна и полезна. </w:t>
      </w:r>
      <w:r w:rsidRPr="00CA4166">
        <w:rPr>
          <w:sz w:val="28"/>
          <w:szCs w:val="28"/>
        </w:rPr>
        <w:t>Мнение двух участников можно оценить как отрицательное, то есть данный вид деятельности вызывает неприятие.</w:t>
      </w:r>
    </w:p>
    <w:p w:rsidR="00137D38" w:rsidRPr="00CA4166" w:rsidRDefault="00137D38" w:rsidP="00CA416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166">
        <w:rPr>
          <w:rFonts w:ascii="Times New Roman" w:hAnsi="Times New Roman" w:cs="Times New Roman"/>
          <w:sz w:val="28"/>
          <w:szCs w:val="28"/>
        </w:rPr>
        <w:t xml:space="preserve">Результаты констатирующего эксперимента, могут стать основанием для предположения о том, что разнообразие способов учебно-исследовательской работы студентов вуза будут </w:t>
      </w:r>
      <w:r w:rsidRPr="00CA41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содействовать овладению приёмами научного познания, мышления, общения, приобретению опыта исследовательской деятельности. Безусловно, представленные размышления </w:t>
      </w:r>
      <w:r w:rsidRPr="00CA4166">
        <w:rPr>
          <w:rFonts w:ascii="Times New Roman" w:eastAsia="Calibri" w:hAnsi="Times New Roman" w:cs="Times New Roman"/>
          <w:sz w:val="28"/>
          <w:szCs w:val="28"/>
        </w:rPr>
        <w:t>требуют продолжительных мониторинговых исследований с регулярным отслеживанием динамики образовательных достижений учащихся.</w:t>
      </w:r>
    </w:p>
    <w:p w:rsidR="00137D38" w:rsidRPr="00CA4166" w:rsidRDefault="00137D38" w:rsidP="00CA41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66">
        <w:rPr>
          <w:rFonts w:ascii="Times New Roman" w:hAnsi="Times New Roman" w:cs="Times New Roman"/>
          <w:sz w:val="28"/>
          <w:szCs w:val="28"/>
        </w:rPr>
        <w:t xml:space="preserve">Таким образом, развитие у </w:t>
      </w:r>
      <w:proofErr w:type="gramStart"/>
      <w:r w:rsidRPr="00CA4166">
        <w:rPr>
          <w:rFonts w:ascii="Times New Roman" w:hAnsi="Times New Roman" w:cs="Times New Roman"/>
          <w:sz w:val="28"/>
          <w:szCs w:val="28"/>
        </w:rPr>
        <w:t>студентов-будущих</w:t>
      </w:r>
      <w:proofErr w:type="gramEnd"/>
      <w:r w:rsidRPr="00CA4166">
        <w:rPr>
          <w:rFonts w:ascii="Times New Roman" w:hAnsi="Times New Roman" w:cs="Times New Roman"/>
          <w:sz w:val="28"/>
          <w:szCs w:val="28"/>
        </w:rPr>
        <w:t xml:space="preserve"> педагогов практики учебно-исследовательской работы – это неотъемлемый показатель прогресса, когда </w:t>
      </w:r>
      <w:r w:rsidRPr="00CA4166">
        <w:rPr>
          <w:rFonts w:ascii="Times New Roman" w:hAnsi="Times New Roman" w:cs="Times New Roman"/>
          <w:sz w:val="28"/>
          <w:szCs w:val="28"/>
        </w:rPr>
        <w:lastRenderedPageBreak/>
        <w:t>обучающийся готов выйти на новый уровень, являться не только участником процесса обучения, но самостоятельно транслировать полученный опыт в своей профессиональной среде.</w:t>
      </w:r>
    </w:p>
    <w:p w:rsidR="00137D38" w:rsidRPr="00CA4166" w:rsidRDefault="00137D38" w:rsidP="00CA416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D38" w:rsidRPr="00CA4166" w:rsidRDefault="00137D38" w:rsidP="00CA416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D38" w:rsidRPr="00CA4166" w:rsidRDefault="00137D38" w:rsidP="00CA416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166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137D38" w:rsidRPr="00CA4166" w:rsidRDefault="00137D38" w:rsidP="00CA416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B67" w:rsidRPr="00CA4166" w:rsidRDefault="00F32171" w:rsidP="00CA416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A4166">
        <w:rPr>
          <w:rFonts w:ascii="Times New Roman" w:hAnsi="Times New Roman"/>
          <w:sz w:val="28"/>
          <w:szCs w:val="28"/>
        </w:rPr>
        <w:t>1</w:t>
      </w:r>
      <w:r w:rsidR="00137D38" w:rsidRPr="00CA4166">
        <w:rPr>
          <w:rFonts w:ascii="Times New Roman" w:hAnsi="Times New Roman"/>
          <w:sz w:val="28"/>
          <w:szCs w:val="28"/>
        </w:rPr>
        <w:t xml:space="preserve"> </w:t>
      </w:r>
      <w:r w:rsidR="00807B67" w:rsidRPr="00CA4166">
        <w:rPr>
          <w:rFonts w:ascii="Times New Roman" w:hAnsi="Times New Roman"/>
          <w:sz w:val="28"/>
          <w:szCs w:val="28"/>
          <w:shd w:val="clear" w:color="auto" w:fill="FFFFFF"/>
        </w:rPr>
        <w:t xml:space="preserve">Граф В., Ильясов И.И., </w:t>
      </w:r>
      <w:proofErr w:type="spellStart"/>
      <w:r w:rsidR="00807B67" w:rsidRPr="00CA4166">
        <w:rPr>
          <w:rFonts w:ascii="Times New Roman" w:hAnsi="Times New Roman"/>
          <w:sz w:val="28"/>
          <w:szCs w:val="28"/>
          <w:shd w:val="clear" w:color="auto" w:fill="FFFFFF"/>
        </w:rPr>
        <w:t>Ляудис</w:t>
      </w:r>
      <w:proofErr w:type="spellEnd"/>
      <w:r w:rsidR="00807B67" w:rsidRPr="00CA4166">
        <w:rPr>
          <w:rFonts w:ascii="Times New Roman" w:hAnsi="Times New Roman"/>
          <w:sz w:val="28"/>
          <w:szCs w:val="28"/>
          <w:shd w:val="clear" w:color="auto" w:fill="FFFFFF"/>
        </w:rPr>
        <w:t xml:space="preserve"> В.Я. Основы самоорганизации учебной деятельности и самостоятельной работы студентов. – М.</w:t>
      </w:r>
      <w:proofErr w:type="gramStart"/>
      <w:r w:rsidR="00807B67" w:rsidRPr="00CA4166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="00807B67" w:rsidRPr="00CA4166">
        <w:rPr>
          <w:rFonts w:ascii="Times New Roman" w:hAnsi="Times New Roman"/>
          <w:sz w:val="28"/>
          <w:szCs w:val="28"/>
          <w:shd w:val="clear" w:color="auto" w:fill="FFFFFF"/>
        </w:rPr>
        <w:t xml:space="preserve"> МГУ, 1981. – 198 с.</w:t>
      </w:r>
    </w:p>
    <w:p w:rsidR="00137D38" w:rsidRPr="00CA4166" w:rsidRDefault="00807B67" w:rsidP="00CA416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4166">
        <w:rPr>
          <w:rFonts w:ascii="Times New Roman" w:hAnsi="Times New Roman"/>
          <w:sz w:val="28"/>
          <w:szCs w:val="28"/>
          <w:shd w:val="clear" w:color="auto" w:fill="FFFFFF"/>
        </w:rPr>
        <w:t xml:space="preserve">2 </w:t>
      </w:r>
      <w:proofErr w:type="spellStart"/>
      <w:r w:rsidR="00137D38" w:rsidRPr="00CA4166">
        <w:rPr>
          <w:rFonts w:ascii="Times New Roman" w:hAnsi="Times New Roman"/>
          <w:sz w:val="28"/>
          <w:szCs w:val="28"/>
        </w:rPr>
        <w:t>Загвязинский</w:t>
      </w:r>
      <w:proofErr w:type="spellEnd"/>
      <w:r w:rsidR="00137D38" w:rsidRPr="00CA4166">
        <w:rPr>
          <w:rFonts w:ascii="Times New Roman" w:hAnsi="Times New Roman"/>
          <w:sz w:val="28"/>
          <w:szCs w:val="28"/>
        </w:rPr>
        <w:t xml:space="preserve"> В.И. Методология и методы психолого-педагогического исследования: Учебное пособие / </w:t>
      </w:r>
      <w:proofErr w:type="spellStart"/>
      <w:r w:rsidR="00137D38" w:rsidRPr="00CA4166">
        <w:rPr>
          <w:rFonts w:ascii="Times New Roman" w:hAnsi="Times New Roman"/>
          <w:sz w:val="28"/>
          <w:szCs w:val="28"/>
        </w:rPr>
        <w:t>Загвязинский</w:t>
      </w:r>
      <w:proofErr w:type="spellEnd"/>
      <w:r w:rsidR="00137D38" w:rsidRPr="00CA4166">
        <w:rPr>
          <w:rFonts w:ascii="Times New Roman" w:hAnsi="Times New Roman"/>
          <w:sz w:val="28"/>
          <w:szCs w:val="28"/>
        </w:rPr>
        <w:t xml:space="preserve"> В.И., </w:t>
      </w:r>
      <w:proofErr w:type="spellStart"/>
      <w:r w:rsidR="00137D38" w:rsidRPr="00CA4166">
        <w:rPr>
          <w:rFonts w:ascii="Times New Roman" w:hAnsi="Times New Roman"/>
          <w:sz w:val="28"/>
          <w:szCs w:val="28"/>
        </w:rPr>
        <w:t>Атаханов</w:t>
      </w:r>
      <w:proofErr w:type="spellEnd"/>
      <w:r w:rsidR="00137D38" w:rsidRPr="00CA4166">
        <w:rPr>
          <w:rFonts w:ascii="Times New Roman" w:hAnsi="Times New Roman"/>
          <w:sz w:val="28"/>
          <w:szCs w:val="28"/>
        </w:rPr>
        <w:t xml:space="preserve"> Р. – М.</w:t>
      </w:r>
      <w:proofErr w:type="gramStart"/>
      <w:r w:rsidR="00137D38" w:rsidRPr="00CA416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137D38" w:rsidRPr="00CA4166">
        <w:rPr>
          <w:rFonts w:ascii="Times New Roman" w:hAnsi="Times New Roman"/>
          <w:sz w:val="28"/>
          <w:szCs w:val="28"/>
        </w:rPr>
        <w:t xml:space="preserve"> Издательский центр «Академия», 2006. – 115 с.</w:t>
      </w:r>
    </w:p>
    <w:p w:rsidR="00F32171" w:rsidRPr="00CA4166" w:rsidRDefault="00F32171" w:rsidP="00CA4166">
      <w:pPr>
        <w:pStyle w:val="a3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 w:rsidRPr="00CA4166">
        <w:rPr>
          <w:sz w:val="28"/>
          <w:szCs w:val="28"/>
        </w:rPr>
        <w:t xml:space="preserve">3 </w:t>
      </w:r>
      <w:proofErr w:type="gramStart"/>
      <w:r w:rsidRPr="00CA4166">
        <w:rPr>
          <w:sz w:val="28"/>
          <w:szCs w:val="28"/>
        </w:rPr>
        <w:t>Сальная</w:t>
      </w:r>
      <w:proofErr w:type="gramEnd"/>
      <w:r w:rsidRPr="00CA4166">
        <w:rPr>
          <w:sz w:val="28"/>
          <w:szCs w:val="28"/>
        </w:rPr>
        <w:t xml:space="preserve"> Л.К. Обучение устному научному общению [Электронный ресурс]. URL</w:t>
      </w:r>
      <w:proofErr w:type="gramStart"/>
      <w:r w:rsidRPr="00CA4166">
        <w:rPr>
          <w:sz w:val="28"/>
          <w:szCs w:val="28"/>
        </w:rPr>
        <w:t xml:space="preserve"> :</w:t>
      </w:r>
      <w:proofErr w:type="gramEnd"/>
      <w:r w:rsidRPr="00CA4166">
        <w:rPr>
          <w:sz w:val="28"/>
          <w:szCs w:val="28"/>
        </w:rPr>
        <w:t xml:space="preserve"> https://cyberleninka.ru/article/n/obuchenie-ustnomu-nauchnomu-obscheniyu (дата обращения: 15.04.18).</w:t>
      </w:r>
    </w:p>
    <w:p w:rsidR="00097E4B" w:rsidRPr="00CA4166" w:rsidRDefault="00CA4166" w:rsidP="00CA4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4166" w:rsidRPr="00CA4166" w:rsidRDefault="00CA4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A4166" w:rsidRPr="00CA4166" w:rsidSect="00CA41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9625E"/>
    <w:multiLevelType w:val="hybridMultilevel"/>
    <w:tmpl w:val="E69A2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38"/>
    <w:rsid w:val="00125890"/>
    <w:rsid w:val="00137D38"/>
    <w:rsid w:val="0027287B"/>
    <w:rsid w:val="00802DA6"/>
    <w:rsid w:val="00807B67"/>
    <w:rsid w:val="00B3250E"/>
    <w:rsid w:val="00CA4166"/>
    <w:rsid w:val="00F3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137D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137D38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137D3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37D38"/>
    <w:pPr>
      <w:ind w:left="720"/>
      <w:contextualSpacing/>
    </w:pPr>
  </w:style>
  <w:style w:type="paragraph" w:customStyle="1" w:styleId="Style13">
    <w:name w:val="Style13"/>
    <w:basedOn w:val="a"/>
    <w:rsid w:val="00137D38"/>
    <w:pPr>
      <w:widowControl w:val="0"/>
      <w:autoSpaceDE w:val="0"/>
      <w:autoSpaceDN w:val="0"/>
      <w:adjustRightInd w:val="0"/>
      <w:spacing w:after="0" w:line="226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2">
    <w:name w:val="Font Style112"/>
    <w:basedOn w:val="a0"/>
    <w:rsid w:val="00137D38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137D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137D38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137D3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37D38"/>
    <w:pPr>
      <w:ind w:left="720"/>
      <w:contextualSpacing/>
    </w:pPr>
  </w:style>
  <w:style w:type="paragraph" w:customStyle="1" w:styleId="Style13">
    <w:name w:val="Style13"/>
    <w:basedOn w:val="a"/>
    <w:rsid w:val="00137D38"/>
    <w:pPr>
      <w:widowControl w:val="0"/>
      <w:autoSpaceDE w:val="0"/>
      <w:autoSpaceDN w:val="0"/>
      <w:adjustRightInd w:val="0"/>
      <w:spacing w:after="0" w:line="226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2">
    <w:name w:val="Font Style112"/>
    <w:basedOn w:val="a0"/>
    <w:rsid w:val="00137D3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2018-06-10T15:16:00Z</dcterms:created>
  <dcterms:modified xsi:type="dcterms:W3CDTF">2018-06-10T16:30:00Z</dcterms:modified>
</cp:coreProperties>
</file>