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4D" w:rsidRPr="00B8239D" w:rsidRDefault="00804B4D" w:rsidP="00804B4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8239D">
        <w:rPr>
          <w:sz w:val="28"/>
          <w:szCs w:val="28"/>
        </w:rPr>
        <w:t>УДК 33</w:t>
      </w:r>
      <w:r>
        <w:rPr>
          <w:sz w:val="28"/>
          <w:szCs w:val="28"/>
        </w:rPr>
        <w:t>2</w:t>
      </w:r>
    </w:p>
    <w:p w:rsidR="00804B4D" w:rsidRPr="00B8239D" w:rsidRDefault="00804B4D" w:rsidP="00804B4D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sz w:val="28"/>
          <w:szCs w:val="28"/>
        </w:rPr>
      </w:pPr>
      <w:r>
        <w:rPr>
          <w:rStyle w:val="a4"/>
          <w:sz w:val="28"/>
          <w:szCs w:val="28"/>
        </w:rPr>
        <w:t>Ольга Владиславовна</w:t>
      </w:r>
      <w:r w:rsidRPr="00B8239D">
        <w:rPr>
          <w:rStyle w:val="a4"/>
          <w:sz w:val="28"/>
          <w:szCs w:val="28"/>
        </w:rPr>
        <w:t xml:space="preserve"> </w:t>
      </w:r>
      <w:proofErr w:type="spellStart"/>
      <w:r w:rsidRPr="00B8239D">
        <w:rPr>
          <w:rStyle w:val="a4"/>
          <w:sz w:val="28"/>
          <w:szCs w:val="28"/>
        </w:rPr>
        <w:t>Осколкова</w:t>
      </w:r>
      <w:proofErr w:type="spellEnd"/>
      <w:r w:rsidRPr="00B8239D">
        <w:rPr>
          <w:b/>
          <w:bCs/>
          <w:sz w:val="28"/>
          <w:szCs w:val="28"/>
        </w:rPr>
        <w:br/>
      </w:r>
      <w:r>
        <w:rPr>
          <w:sz w:val="28"/>
          <w:szCs w:val="28"/>
        </w:rPr>
        <w:t>Магистр</w:t>
      </w:r>
      <w:r w:rsidRPr="00B8239D">
        <w:rPr>
          <w:sz w:val="28"/>
          <w:szCs w:val="28"/>
        </w:rPr>
        <w:t xml:space="preserve"> 3 курса</w:t>
      </w:r>
      <w:r>
        <w:rPr>
          <w:sz w:val="28"/>
          <w:szCs w:val="28"/>
        </w:rPr>
        <w:t xml:space="preserve"> направления 38.04.02 - Менеджмент, </w:t>
      </w:r>
      <w:r w:rsidRPr="00B8239D">
        <w:rPr>
          <w:sz w:val="28"/>
          <w:szCs w:val="28"/>
        </w:rPr>
        <w:t>Омск</w:t>
      </w:r>
      <w:r>
        <w:rPr>
          <w:sz w:val="28"/>
          <w:szCs w:val="28"/>
        </w:rPr>
        <w:t>ий</w:t>
      </w:r>
      <w:r w:rsidRPr="00B8239D">
        <w:rPr>
          <w:sz w:val="28"/>
          <w:szCs w:val="28"/>
        </w:rPr>
        <w:t xml:space="preserve"> </w:t>
      </w:r>
      <w:proofErr w:type="gramStart"/>
      <w:r w:rsidRPr="00B8239D">
        <w:rPr>
          <w:sz w:val="28"/>
          <w:szCs w:val="28"/>
        </w:rPr>
        <w:t>ГАУ,</w:t>
      </w:r>
      <w:r w:rsidRPr="00B8239D">
        <w:rPr>
          <w:sz w:val="28"/>
          <w:szCs w:val="28"/>
        </w:rPr>
        <w:br/>
        <w:t>г.</w:t>
      </w:r>
      <w:proofErr w:type="gramEnd"/>
      <w:r w:rsidRPr="00B8239D">
        <w:rPr>
          <w:sz w:val="28"/>
          <w:szCs w:val="28"/>
        </w:rPr>
        <w:t xml:space="preserve"> Омск, РФ</w:t>
      </w:r>
      <w:r w:rsidRPr="00B8239D">
        <w:rPr>
          <w:sz w:val="28"/>
          <w:szCs w:val="28"/>
        </w:rPr>
        <w:br/>
        <w:t>Е-</w:t>
      </w:r>
      <w:proofErr w:type="spellStart"/>
      <w:r w:rsidRPr="00B8239D">
        <w:rPr>
          <w:sz w:val="28"/>
          <w:szCs w:val="28"/>
        </w:rPr>
        <w:t>mail</w:t>
      </w:r>
      <w:proofErr w:type="spellEnd"/>
      <w:r w:rsidRPr="00B8239D">
        <w:rPr>
          <w:sz w:val="28"/>
          <w:szCs w:val="28"/>
        </w:rPr>
        <w:t>:  </w:t>
      </w:r>
      <w:proofErr w:type="spellStart"/>
      <w:r w:rsidRPr="00B8239D">
        <w:rPr>
          <w:sz w:val="28"/>
          <w:szCs w:val="28"/>
        </w:rPr>
        <w:t>o.osko</w:t>
      </w:r>
      <w:r w:rsidRPr="00B8239D">
        <w:rPr>
          <w:sz w:val="28"/>
          <w:szCs w:val="28"/>
          <w:lang w:val="en-US"/>
        </w:rPr>
        <w:t>lkova</w:t>
      </w:r>
      <w:proofErr w:type="spellEnd"/>
      <w:r w:rsidRPr="00B8239D">
        <w:rPr>
          <w:sz w:val="28"/>
          <w:szCs w:val="28"/>
        </w:rPr>
        <w:t>94@mail.ru</w:t>
      </w:r>
    </w:p>
    <w:p w:rsidR="00804B4D" w:rsidRPr="00B8239D" w:rsidRDefault="00804B4D" w:rsidP="00804B4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B8239D">
        <w:rPr>
          <w:sz w:val="28"/>
          <w:szCs w:val="28"/>
        </w:rPr>
        <w:br/>
      </w:r>
      <w:r>
        <w:rPr>
          <w:rStyle w:val="a4"/>
          <w:sz w:val="28"/>
          <w:szCs w:val="28"/>
        </w:rPr>
        <w:t>СРАВНЕНИЕ</w:t>
      </w:r>
      <w:r w:rsidRPr="00B8239D">
        <w:rPr>
          <w:rStyle w:val="a4"/>
          <w:sz w:val="28"/>
          <w:szCs w:val="28"/>
        </w:rPr>
        <w:t xml:space="preserve"> ОСНОВНЫХ </w:t>
      </w:r>
      <w:r>
        <w:rPr>
          <w:rStyle w:val="a4"/>
          <w:sz w:val="28"/>
          <w:szCs w:val="28"/>
        </w:rPr>
        <w:t>ПОКАЗАТЕЛЕЙ КОНКУРЕНТОСПОСОБНОСТИ</w:t>
      </w:r>
      <w:r w:rsidRPr="00B8239D">
        <w:rPr>
          <w:rStyle w:val="a4"/>
          <w:sz w:val="28"/>
          <w:szCs w:val="28"/>
        </w:rPr>
        <w:t xml:space="preserve"> ПТИЦЕВОДЧЕСКИХ ХОЗЯЙСТВ ОМСКОЙ ОБЛАСТИ</w:t>
      </w:r>
    </w:p>
    <w:p w:rsidR="00804B4D" w:rsidRPr="00B8239D" w:rsidRDefault="00804B4D" w:rsidP="00804B4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B8239D">
        <w:rPr>
          <w:sz w:val="28"/>
          <w:szCs w:val="28"/>
        </w:rPr>
        <w:t xml:space="preserve">Актуальность данной статьи заключается в необходимости </w:t>
      </w:r>
      <w:r>
        <w:rPr>
          <w:sz w:val="28"/>
          <w:szCs w:val="28"/>
        </w:rPr>
        <w:t xml:space="preserve">сравнения показателей конкурентоспособности </w:t>
      </w:r>
      <w:r w:rsidRPr="00B8239D">
        <w:rPr>
          <w:sz w:val="28"/>
          <w:szCs w:val="28"/>
        </w:rPr>
        <w:t>основных представителей рынка птицеводческой продукции.</w:t>
      </w:r>
    </w:p>
    <w:p w:rsidR="00804B4D" w:rsidRPr="00B8239D" w:rsidRDefault="00804B4D" w:rsidP="00804B4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B8239D">
        <w:rPr>
          <w:sz w:val="28"/>
          <w:szCs w:val="28"/>
        </w:rPr>
        <w:t xml:space="preserve">Цель – </w:t>
      </w:r>
      <w:r>
        <w:rPr>
          <w:sz w:val="28"/>
          <w:szCs w:val="28"/>
        </w:rPr>
        <w:t>сравнить показатели конкурентоспособности</w:t>
      </w:r>
      <w:r w:rsidRPr="00B8239D">
        <w:rPr>
          <w:sz w:val="28"/>
          <w:szCs w:val="28"/>
        </w:rPr>
        <w:t xml:space="preserve"> основных </w:t>
      </w:r>
      <w:r>
        <w:rPr>
          <w:sz w:val="28"/>
          <w:szCs w:val="28"/>
        </w:rPr>
        <w:t>производителей</w:t>
      </w:r>
      <w:r w:rsidRPr="00B8239D">
        <w:rPr>
          <w:sz w:val="28"/>
          <w:szCs w:val="28"/>
        </w:rPr>
        <w:t xml:space="preserve"> в области птицеводства в Омской области.</w:t>
      </w:r>
    </w:p>
    <w:p w:rsidR="00804B4D" w:rsidRPr="00B8239D" w:rsidRDefault="00804B4D" w:rsidP="00804B4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B8239D">
        <w:rPr>
          <w:sz w:val="28"/>
          <w:szCs w:val="28"/>
        </w:rPr>
        <w:t xml:space="preserve">Метод </w:t>
      </w:r>
      <w:r>
        <w:rPr>
          <w:sz w:val="28"/>
          <w:szCs w:val="28"/>
        </w:rPr>
        <w:t>- сравнительный</w:t>
      </w:r>
      <w:r w:rsidRPr="00B8239D">
        <w:rPr>
          <w:sz w:val="28"/>
          <w:szCs w:val="28"/>
        </w:rPr>
        <w:t>.</w:t>
      </w:r>
    </w:p>
    <w:p w:rsidR="00804B4D" w:rsidRPr="00B8239D" w:rsidRDefault="00804B4D" w:rsidP="00804B4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B8239D">
        <w:rPr>
          <w:sz w:val="28"/>
          <w:szCs w:val="28"/>
        </w:rPr>
        <w:t xml:space="preserve">Результат – </w:t>
      </w:r>
      <w:r>
        <w:rPr>
          <w:sz w:val="28"/>
          <w:szCs w:val="28"/>
        </w:rPr>
        <w:t>произведена оценка конкурентных преимуществ птицеводческих предприятий Омской области.</w:t>
      </w:r>
    </w:p>
    <w:p w:rsidR="00804B4D" w:rsidRPr="00B8239D" w:rsidRDefault="00804B4D" w:rsidP="00804B4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B8239D">
        <w:rPr>
          <w:sz w:val="28"/>
          <w:szCs w:val="28"/>
        </w:rPr>
        <w:t xml:space="preserve">Выводы. </w:t>
      </w:r>
      <w:r w:rsidR="00484D2B">
        <w:rPr>
          <w:sz w:val="28"/>
          <w:szCs w:val="28"/>
        </w:rPr>
        <w:t>П</w:t>
      </w:r>
      <w:r w:rsidR="00484D2B" w:rsidRPr="00B8239D">
        <w:rPr>
          <w:sz w:val="28"/>
          <w:szCs w:val="28"/>
        </w:rPr>
        <w:t>ервом месте по объемам реализации курин</w:t>
      </w:r>
      <w:r w:rsidR="00484D2B">
        <w:rPr>
          <w:sz w:val="28"/>
          <w:szCs w:val="28"/>
        </w:rPr>
        <w:t xml:space="preserve">ого яйца стоит ЗАО «Иртышское». </w:t>
      </w:r>
      <w:r w:rsidR="00484D2B" w:rsidRPr="00B8239D">
        <w:rPr>
          <w:sz w:val="28"/>
          <w:szCs w:val="28"/>
        </w:rPr>
        <w:t xml:space="preserve">По себестоимости яйца куриного и, как следствие, уровню рентабельности продукции наиболее </w:t>
      </w:r>
      <w:r w:rsidR="00484D2B" w:rsidRPr="00804B4D">
        <w:rPr>
          <w:sz w:val="28"/>
          <w:szCs w:val="28"/>
        </w:rPr>
        <w:t>конкурентоспособны - ЗАО «Русь» и ЗАО «Иртышское».</w:t>
      </w:r>
    </w:p>
    <w:p w:rsidR="00804B4D" w:rsidRPr="00B8239D" w:rsidRDefault="00804B4D" w:rsidP="00804B4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28"/>
          <w:szCs w:val="28"/>
        </w:rPr>
      </w:pPr>
      <w:r w:rsidRPr="00B8239D">
        <w:rPr>
          <w:rStyle w:val="a4"/>
          <w:sz w:val="28"/>
          <w:szCs w:val="28"/>
        </w:rPr>
        <w:t xml:space="preserve">Ключевые </w:t>
      </w:r>
      <w:proofErr w:type="gramStart"/>
      <w:r w:rsidRPr="00B8239D">
        <w:rPr>
          <w:rStyle w:val="a4"/>
          <w:sz w:val="28"/>
          <w:szCs w:val="28"/>
        </w:rPr>
        <w:t>слова:</w:t>
      </w:r>
      <w:r w:rsidRPr="00B8239D">
        <w:rPr>
          <w:b/>
          <w:bCs/>
          <w:sz w:val="28"/>
          <w:szCs w:val="28"/>
        </w:rPr>
        <w:br/>
      </w:r>
      <w:r w:rsidRPr="00B8239D">
        <w:rPr>
          <w:sz w:val="28"/>
          <w:szCs w:val="28"/>
        </w:rPr>
        <w:t>Птицеводство</w:t>
      </w:r>
      <w:proofErr w:type="gramEnd"/>
      <w:r w:rsidRPr="00B8239D">
        <w:rPr>
          <w:sz w:val="28"/>
          <w:szCs w:val="28"/>
        </w:rPr>
        <w:t>, яичное производство, птицефабрика, конкурентоспособность</w:t>
      </w:r>
      <w:r w:rsidRPr="00B8239D">
        <w:rPr>
          <w:color w:val="333333"/>
          <w:sz w:val="28"/>
          <w:szCs w:val="28"/>
        </w:rPr>
        <w:t>.</w:t>
      </w:r>
    </w:p>
    <w:p w:rsidR="00804B4D" w:rsidRDefault="00804B4D" w:rsidP="00804B4D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качественных и количественных показателей основных производителей куриного яйца в Омской области позволит сравнить птицеводческие предприятия и выявит лидеров отрасли.</w:t>
      </w:r>
    </w:p>
    <w:p w:rsidR="00804B4D" w:rsidRPr="00B8239D" w:rsidRDefault="00804B4D" w:rsidP="00804B4D">
      <w:pPr>
        <w:spacing w:after="0" w:line="360" w:lineRule="auto"/>
        <w:ind w:left="2412" w:hanging="18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Таблица 1 – Сравнительный анализ качественных показателей   основных производителей куриного яйца Омской области</w:t>
      </w:r>
    </w:p>
    <w:tbl>
      <w:tblPr>
        <w:tblW w:w="6840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1530"/>
        <w:gridCol w:w="1440"/>
        <w:gridCol w:w="1440"/>
      </w:tblGrid>
      <w:tr w:rsidR="00804B4D" w:rsidRPr="00804B4D" w:rsidTr="0032356D">
        <w:trPr>
          <w:trHeight w:val="1"/>
          <w:jc w:val="center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предприятия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продукции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упаковки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цен</w:t>
            </w:r>
          </w:p>
        </w:tc>
      </w:tr>
      <w:tr w:rsidR="00804B4D" w:rsidRPr="00804B4D" w:rsidTr="0032356D">
        <w:trPr>
          <w:trHeight w:val="402"/>
          <w:jc w:val="center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 «Русь» Азовского района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Высокое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</w:tr>
      <w:tr w:rsidR="00804B4D" w:rsidRPr="00804B4D" w:rsidTr="0032356D">
        <w:trPr>
          <w:trHeight w:val="424"/>
          <w:jc w:val="center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ЗАО «Птицефабрика </w:t>
            </w:r>
            <w:proofErr w:type="spellStart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Любинская</w:t>
            </w:r>
            <w:proofErr w:type="spellEnd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Высокое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 среднего</w:t>
            </w:r>
          </w:p>
        </w:tc>
      </w:tr>
      <w:tr w:rsidR="00804B4D" w:rsidRPr="00804B4D" w:rsidTr="0032356D">
        <w:trPr>
          <w:trHeight w:val="280"/>
          <w:jc w:val="center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 «Иртышское»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Высокое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Высокое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Выше среднего</w:t>
            </w:r>
          </w:p>
        </w:tc>
      </w:tr>
      <w:tr w:rsidR="00804B4D" w:rsidRPr="00804B4D" w:rsidTr="0032356D">
        <w:trPr>
          <w:trHeight w:val="123"/>
          <w:jc w:val="center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 ПК «ОША»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Низкое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</w:tr>
      <w:tr w:rsidR="00804B4D" w:rsidRPr="00804B4D" w:rsidTr="0032356D">
        <w:trPr>
          <w:trHeight w:val="338"/>
          <w:jc w:val="center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ОАО Птицефабрика «Сибирская»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Высокое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 среднего</w:t>
            </w:r>
          </w:p>
        </w:tc>
      </w:tr>
    </w:tbl>
    <w:p w:rsidR="00804B4D" w:rsidRDefault="00804B4D" w:rsidP="00804B4D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B4D" w:rsidRPr="00B8239D" w:rsidRDefault="00804B4D" w:rsidP="00804B4D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Наивысшие показатели качества имеет Иртышская птицефабрика, т.к. и качество продукции и качество упаковки находятся на высоком </w:t>
      </w:r>
      <w:proofErr w:type="gramStart"/>
      <w:r w:rsidRPr="00B8239D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уровне.,</w:t>
      </w:r>
      <w:proofErr w:type="gramEnd"/>
      <w:r w:rsidRPr="00B82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уровень цен самый высокий среди конкурентов. ЗАО «Русь» и </w:t>
      </w:r>
      <w:proofErr w:type="spellStart"/>
      <w:r w:rsidRPr="00B8239D">
        <w:rPr>
          <w:rFonts w:ascii="Times New Roman" w:hAnsi="Times New Roman" w:cs="Times New Roman"/>
          <w:sz w:val="28"/>
          <w:szCs w:val="28"/>
          <w:shd w:val="clear" w:color="auto" w:fill="FFFFFF"/>
        </w:rPr>
        <w:t>Любинская</w:t>
      </w:r>
      <w:proofErr w:type="spellEnd"/>
      <w:r w:rsidRPr="00B82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птицефабрика предлагают потребителям высокое качество продукции с качеством упаковки «выше среднего». ЗАО ПК «ОША» предлагает продукцию с качеством «выше среднего», но низким качеством упаковки. Сибирская птицефабрика </w:t>
      </w:r>
      <w:proofErr w:type="gramStart"/>
      <w:r w:rsidRPr="00B8239D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 производит</w:t>
      </w:r>
      <w:proofErr w:type="gramEnd"/>
      <w:r w:rsidRPr="00B82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продукцию с качеством «выше среднего», используя при этом упаковку высокого качества. ЗАО «Русь» и ПК «ОША» реализуют продукцию по средним ценам, </w:t>
      </w:r>
      <w:proofErr w:type="spellStart"/>
      <w:r w:rsidRPr="00B8239D">
        <w:rPr>
          <w:rFonts w:ascii="Times New Roman" w:hAnsi="Times New Roman" w:cs="Times New Roman"/>
          <w:sz w:val="28"/>
          <w:szCs w:val="28"/>
          <w:shd w:val="clear" w:color="auto" w:fill="FFFFFF"/>
        </w:rPr>
        <w:t>Любинская</w:t>
      </w:r>
      <w:proofErr w:type="spellEnd"/>
      <w:r w:rsidRPr="00B82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Сибирская птицефабрика предлагает потребителям продукцию по ценам «ниже среднего».</w:t>
      </w:r>
    </w:p>
    <w:p w:rsidR="00804B4D" w:rsidRPr="00B8239D" w:rsidRDefault="00804B4D" w:rsidP="00804B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Среднегодовое поголовье кур несушек на предприятиях варьирует от 154 до 1049 </w:t>
      </w:r>
      <w:proofErr w:type="spellStart"/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тыс.гол</w:t>
      </w:r>
      <w:proofErr w:type="spellEnd"/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данному показателю основными конкурентами являются ЗАО «Русь» и </w:t>
      </w:r>
      <w:r w:rsidRPr="00B8239D">
        <w:rPr>
          <w:rFonts w:ascii="Times New Roman" w:hAnsi="Times New Roman" w:cs="Times New Roman"/>
          <w:color w:val="000000"/>
          <w:sz w:val="28"/>
          <w:szCs w:val="28"/>
        </w:rPr>
        <w:t xml:space="preserve">ЗАО «Птицефабрика </w:t>
      </w:r>
      <w:proofErr w:type="spellStart"/>
      <w:r w:rsidRPr="00B8239D">
        <w:rPr>
          <w:rFonts w:ascii="Times New Roman" w:hAnsi="Times New Roman" w:cs="Times New Roman"/>
          <w:color w:val="000000"/>
          <w:sz w:val="28"/>
          <w:szCs w:val="28"/>
        </w:rPr>
        <w:t>Любинская</w:t>
      </w:r>
      <w:proofErr w:type="spellEnd"/>
      <w:r w:rsidRPr="00B8239D">
        <w:rPr>
          <w:rFonts w:ascii="Times New Roman" w:hAnsi="Times New Roman" w:cs="Times New Roman"/>
          <w:color w:val="000000"/>
          <w:sz w:val="28"/>
          <w:szCs w:val="28"/>
        </w:rPr>
        <w:t>». ЗАО ПК «ОША» и ОАО Птицефабрика «Сибирская» значительно отстают по данному показателю, а поголовье птицы в ЗАО «Иртышское» существенно превышает поголовье других птицефабрик.</w:t>
      </w:r>
    </w:p>
    <w:p w:rsidR="00804B4D" w:rsidRPr="00B8239D" w:rsidRDefault="00804B4D" w:rsidP="00804B4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39D"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731C1328" wp14:editId="1717D51A">
            <wp:extent cx="5819775" cy="2324100"/>
            <wp:effectExtent l="0" t="0" r="9525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4B4D" w:rsidRPr="00B8239D" w:rsidRDefault="00804B4D" w:rsidP="00804B4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Среднегодовое поголовье кур-несушек, </w:t>
      </w:r>
      <w:proofErr w:type="spellStart"/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тыс.гол</w:t>
      </w:r>
      <w:proofErr w:type="spellEnd"/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4B4D" w:rsidRPr="00B8239D" w:rsidRDefault="00804B4D" w:rsidP="00804B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9D">
        <w:rPr>
          <w:rFonts w:ascii="Times New Roman" w:hAnsi="Times New Roman" w:cs="Times New Roman"/>
          <w:color w:val="000000"/>
          <w:sz w:val="28"/>
          <w:szCs w:val="28"/>
        </w:rPr>
        <w:t xml:space="preserve">Как мы видим на графике, самый высокий уровень яйценоскости у Иртышской птицефабрики, самый низкий – у продовольственной </w:t>
      </w:r>
      <w:proofErr w:type="gramStart"/>
      <w:r w:rsidRPr="00B8239D">
        <w:rPr>
          <w:rFonts w:ascii="Times New Roman" w:hAnsi="Times New Roman" w:cs="Times New Roman"/>
          <w:color w:val="000000"/>
          <w:sz w:val="28"/>
          <w:szCs w:val="28"/>
        </w:rPr>
        <w:t>корпорации  ОША</w:t>
      </w:r>
      <w:proofErr w:type="gramEnd"/>
      <w:r w:rsidRPr="00B8239D">
        <w:rPr>
          <w:rFonts w:ascii="Times New Roman" w:hAnsi="Times New Roman" w:cs="Times New Roman"/>
          <w:color w:val="000000"/>
          <w:sz w:val="28"/>
          <w:szCs w:val="28"/>
        </w:rPr>
        <w:t xml:space="preserve">. У ЗАО «Русь» и </w:t>
      </w:r>
      <w:proofErr w:type="spellStart"/>
      <w:r w:rsidRPr="00B8239D">
        <w:rPr>
          <w:rFonts w:ascii="Times New Roman" w:hAnsi="Times New Roman" w:cs="Times New Roman"/>
          <w:color w:val="000000"/>
          <w:sz w:val="28"/>
          <w:szCs w:val="28"/>
        </w:rPr>
        <w:t>Любинской</w:t>
      </w:r>
      <w:proofErr w:type="spellEnd"/>
      <w:r w:rsidRPr="00B8239D">
        <w:rPr>
          <w:rFonts w:ascii="Times New Roman" w:hAnsi="Times New Roman" w:cs="Times New Roman"/>
          <w:color w:val="000000"/>
          <w:sz w:val="28"/>
          <w:szCs w:val="28"/>
        </w:rPr>
        <w:t xml:space="preserve"> птицефабрики практически равные показатели.</w:t>
      </w:r>
    </w:p>
    <w:p w:rsidR="00804B4D" w:rsidRPr="00B8239D" w:rsidRDefault="00804B4D" w:rsidP="00804B4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239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8570BC2" wp14:editId="0E6AC5A1">
            <wp:extent cx="4133850" cy="163830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4B4D" w:rsidRPr="00B8239D" w:rsidRDefault="00804B4D" w:rsidP="00804B4D">
      <w:pPr>
        <w:tabs>
          <w:tab w:val="left" w:pos="6966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Яйценоскость кур-несушек в птицеводческих хозяйствах                            Омской области</w:t>
      </w:r>
    </w:p>
    <w:p w:rsidR="00804B4D" w:rsidRPr="00B8239D" w:rsidRDefault="00804B4D" w:rsidP="00804B4D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Себестоимость единицы продукции птицеводства также является немаловажным фактором, влияющим на конкурентоспособность предприятия.</w:t>
      </w:r>
    </w:p>
    <w:p w:rsidR="00804B4D" w:rsidRPr="00B8239D" w:rsidRDefault="00804B4D" w:rsidP="00804B4D">
      <w:pPr>
        <w:spacing w:after="0" w:line="360" w:lineRule="auto"/>
        <w:ind w:firstLine="6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239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12C7526" wp14:editId="11970D79">
            <wp:extent cx="4324350" cy="1647825"/>
            <wp:effectExtent l="0" t="0" r="0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4B4D" w:rsidRPr="00B8239D" w:rsidRDefault="00804B4D" w:rsidP="00804B4D">
      <w:pPr>
        <w:tabs>
          <w:tab w:val="left" w:pos="6966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Рисунок 3</w:t>
      </w: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Себестоимость десятка яиц в птицеводческих хозяйствах                            Омской области, руб.</w:t>
      </w:r>
    </w:p>
    <w:p w:rsidR="00804B4D" w:rsidRPr="00B8239D" w:rsidRDefault="00804B4D" w:rsidP="00804B4D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уровню себестоимость десятка яиц лидирует Сибирская птицефабрика, её показатель самый низкий из всех и составляет 7,3 рубля. Наибольшая себестоимость десятка яиц у ПК «ОША», она составляет 24,6 рубля.</w:t>
      </w:r>
    </w:p>
    <w:p w:rsidR="00804B4D" w:rsidRPr="00B8239D" w:rsidRDefault="00804B4D" w:rsidP="00804B4D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MON_1522093820"/>
      <w:bookmarkStart w:id="1" w:name="_MON_1522094010"/>
      <w:bookmarkEnd w:id="0"/>
      <w:bookmarkEnd w:id="1"/>
      <w:r w:rsidRPr="00B8239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AEC8630" wp14:editId="0EE4D83A">
            <wp:extent cx="5857875" cy="2762250"/>
            <wp:effectExtent l="0" t="0" r="9525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4B4D" w:rsidRPr="00B8239D" w:rsidRDefault="00804B4D" w:rsidP="00804B4D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4</w:t>
      </w: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Цена </w:t>
      </w:r>
      <w:proofErr w:type="gramStart"/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 десятка</w:t>
      </w:r>
      <w:proofErr w:type="gramEnd"/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птицефабрик Омской области,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</w:p>
    <w:p w:rsidR="00804B4D" w:rsidRPr="00B8239D" w:rsidRDefault="00804B4D" w:rsidP="00804B4D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 реализации</w:t>
      </w: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десятка яиц варьируется от 8,3 до 30,48 рублей. Самый высокий показатель у Иртышской и </w:t>
      </w:r>
      <w:proofErr w:type="spellStart"/>
      <w:proofErr w:type="gramStart"/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Любинской</w:t>
      </w:r>
      <w:proofErr w:type="spellEnd"/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птицефабрик</w:t>
      </w:r>
      <w:proofErr w:type="gramEnd"/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среднем он равен 30 рублям за десяток. Самый низкий уровень показателя </w:t>
      </w:r>
      <w:proofErr w:type="gramStart"/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 Сибирской</w:t>
      </w:r>
      <w:proofErr w:type="gramEnd"/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птицефабрики, он составляет 8,3 рубля за десяток. ЗАО «Русь» и ЗАО «</w:t>
      </w:r>
      <w:proofErr w:type="gramStart"/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ОША»  имеют</w:t>
      </w:r>
      <w:proofErr w:type="gramEnd"/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среднее значение показателя в сравнении с  конкурентами.</w:t>
      </w:r>
    </w:p>
    <w:p w:rsidR="00804B4D" w:rsidRPr="00B8239D" w:rsidRDefault="00804B4D" w:rsidP="00804B4D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важнейших показателей конкурентоспособности является рентабельность продукции. Наивысший уровень </w:t>
      </w:r>
      <w:proofErr w:type="gramStart"/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рентабельности ,</w:t>
      </w:r>
      <w:proofErr w:type="gramEnd"/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49,4%, у Азовской птицефабрики «Русь». На втором месте – ЗАО «Иртышское», третье место делят Сибирская и </w:t>
      </w:r>
      <w:proofErr w:type="spellStart"/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Любинская</w:t>
      </w:r>
      <w:proofErr w:type="spellEnd"/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птицефабрики. Значительно отстает от всех ПК «ОША», ее уровень рентабельности составляет всего 13,8%.</w:t>
      </w:r>
    </w:p>
    <w:p w:rsidR="00804B4D" w:rsidRPr="00B8239D" w:rsidRDefault="00804B4D" w:rsidP="00804B4D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39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7C47D50D" wp14:editId="6AC54576">
            <wp:extent cx="4762500" cy="16383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4B4D" w:rsidRPr="00B8239D" w:rsidRDefault="00804B4D" w:rsidP="00804B4D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5 – Рентабельность продукции птицефабрик Омской области, %</w:t>
      </w:r>
    </w:p>
    <w:p w:rsidR="00804B4D" w:rsidRPr="00B8239D" w:rsidRDefault="00804B4D" w:rsidP="00804B4D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вышеуказанных показателей определены коэффициенты конкурентоспособности производства яиц, которые определены путем отношения значения каждого параметра к среднему значению этого параметра по всей совокупности.</w:t>
      </w:r>
    </w:p>
    <w:p w:rsidR="00804B4D" w:rsidRPr="00B8239D" w:rsidRDefault="00804B4D" w:rsidP="00804B4D">
      <w:pPr>
        <w:spacing w:after="0" w:line="360" w:lineRule="auto"/>
        <w:ind w:left="2160" w:hanging="155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2 - Коэффициенты конкурентоспособности производства    яиц на предприятиях Омской области за 2017 год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900"/>
        <w:gridCol w:w="1260"/>
        <w:gridCol w:w="1260"/>
        <w:gridCol w:w="1080"/>
        <w:gridCol w:w="1135"/>
      </w:tblGrid>
      <w:tr w:rsidR="00804B4D" w:rsidRPr="00804B4D" w:rsidTr="0032356D">
        <w:trPr>
          <w:cantSplit/>
          <w:trHeight w:val="1739"/>
          <w:jc w:val="center"/>
        </w:trPr>
        <w:tc>
          <w:tcPr>
            <w:tcW w:w="3296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900" w:type="dxa"/>
            <w:textDirection w:val="btLr"/>
            <w:vAlign w:val="center"/>
          </w:tcPr>
          <w:p w:rsidR="00804B4D" w:rsidRPr="00804B4D" w:rsidRDefault="00804B4D" w:rsidP="003235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 «Русь»</w:t>
            </w:r>
          </w:p>
        </w:tc>
        <w:tc>
          <w:tcPr>
            <w:tcW w:w="1260" w:type="dxa"/>
            <w:textDirection w:val="btLr"/>
            <w:vAlign w:val="center"/>
          </w:tcPr>
          <w:p w:rsidR="00804B4D" w:rsidRPr="00804B4D" w:rsidRDefault="00804B4D" w:rsidP="003235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ЗАО «Птицефабрика </w:t>
            </w:r>
            <w:proofErr w:type="spellStart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Любинская</w:t>
            </w:r>
            <w:proofErr w:type="spellEnd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60" w:type="dxa"/>
            <w:textDirection w:val="btLr"/>
            <w:vAlign w:val="center"/>
          </w:tcPr>
          <w:p w:rsidR="00804B4D" w:rsidRPr="00804B4D" w:rsidRDefault="00804B4D" w:rsidP="003235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 «Иртышское»</w:t>
            </w:r>
          </w:p>
        </w:tc>
        <w:tc>
          <w:tcPr>
            <w:tcW w:w="1080" w:type="dxa"/>
            <w:textDirection w:val="btLr"/>
            <w:vAlign w:val="center"/>
          </w:tcPr>
          <w:p w:rsidR="00804B4D" w:rsidRPr="00804B4D" w:rsidRDefault="00804B4D" w:rsidP="003235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 ПК «ОША»</w:t>
            </w:r>
          </w:p>
        </w:tc>
        <w:tc>
          <w:tcPr>
            <w:tcW w:w="1135" w:type="dxa"/>
            <w:textDirection w:val="btLr"/>
            <w:vAlign w:val="center"/>
          </w:tcPr>
          <w:p w:rsidR="00804B4D" w:rsidRPr="00804B4D" w:rsidRDefault="00804B4D" w:rsidP="003235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ОАО Птицефабрика «Сибирская»</w:t>
            </w:r>
          </w:p>
        </w:tc>
      </w:tr>
      <w:tr w:rsidR="00804B4D" w:rsidRPr="00804B4D" w:rsidTr="0032356D">
        <w:trPr>
          <w:trHeight w:val="215"/>
          <w:jc w:val="center"/>
        </w:trPr>
        <w:tc>
          <w:tcPr>
            <w:tcW w:w="3296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Поголовье, </w:t>
            </w:r>
            <w:proofErr w:type="spellStart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тыс.гол</w:t>
            </w:r>
            <w:proofErr w:type="spellEnd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0,80</w:t>
            </w:r>
          </w:p>
        </w:tc>
        <w:tc>
          <w:tcPr>
            <w:tcW w:w="126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0,75</w:t>
            </w:r>
          </w:p>
        </w:tc>
        <w:tc>
          <w:tcPr>
            <w:tcW w:w="126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2,61</w:t>
            </w:r>
          </w:p>
        </w:tc>
        <w:tc>
          <w:tcPr>
            <w:tcW w:w="108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0,46</w:t>
            </w:r>
          </w:p>
        </w:tc>
        <w:tc>
          <w:tcPr>
            <w:tcW w:w="1135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0,38</w:t>
            </w:r>
          </w:p>
        </w:tc>
      </w:tr>
      <w:tr w:rsidR="00804B4D" w:rsidRPr="00804B4D" w:rsidTr="0032356D">
        <w:trPr>
          <w:trHeight w:val="300"/>
          <w:jc w:val="center"/>
        </w:trPr>
        <w:tc>
          <w:tcPr>
            <w:tcW w:w="3296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Валовой сбор яиц, </w:t>
            </w:r>
            <w:proofErr w:type="spellStart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тыс.шт</w:t>
            </w:r>
            <w:proofErr w:type="spellEnd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0,79</w:t>
            </w:r>
          </w:p>
        </w:tc>
        <w:tc>
          <w:tcPr>
            <w:tcW w:w="126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0,74</w:t>
            </w:r>
          </w:p>
        </w:tc>
        <w:tc>
          <w:tcPr>
            <w:tcW w:w="126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2,78</w:t>
            </w:r>
          </w:p>
        </w:tc>
        <w:tc>
          <w:tcPr>
            <w:tcW w:w="108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0,42</w:t>
            </w:r>
          </w:p>
        </w:tc>
        <w:tc>
          <w:tcPr>
            <w:tcW w:w="1135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0,27</w:t>
            </w:r>
          </w:p>
        </w:tc>
      </w:tr>
      <w:tr w:rsidR="00804B4D" w:rsidRPr="00804B4D" w:rsidTr="0032356D">
        <w:trPr>
          <w:trHeight w:val="308"/>
          <w:jc w:val="center"/>
        </w:trPr>
        <w:tc>
          <w:tcPr>
            <w:tcW w:w="3296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Яйценоскость, шт./год</w:t>
            </w:r>
          </w:p>
        </w:tc>
        <w:tc>
          <w:tcPr>
            <w:tcW w:w="90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0,73</w:t>
            </w:r>
          </w:p>
        </w:tc>
        <w:tc>
          <w:tcPr>
            <w:tcW w:w="126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0,73</w:t>
            </w:r>
          </w:p>
        </w:tc>
        <w:tc>
          <w:tcPr>
            <w:tcW w:w="126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0,79</w:t>
            </w:r>
          </w:p>
        </w:tc>
        <w:tc>
          <w:tcPr>
            <w:tcW w:w="108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0,67</w:t>
            </w:r>
          </w:p>
        </w:tc>
        <w:tc>
          <w:tcPr>
            <w:tcW w:w="1135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0,52</w:t>
            </w:r>
          </w:p>
        </w:tc>
      </w:tr>
      <w:tr w:rsidR="00804B4D" w:rsidRPr="00804B4D" w:rsidTr="0032356D">
        <w:trPr>
          <w:trHeight w:val="329"/>
          <w:jc w:val="center"/>
        </w:trPr>
        <w:tc>
          <w:tcPr>
            <w:tcW w:w="3296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Объем реализации яиц </w:t>
            </w:r>
            <w:proofErr w:type="spellStart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тыс.шт</w:t>
            </w:r>
            <w:proofErr w:type="spellEnd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0,88</w:t>
            </w:r>
          </w:p>
        </w:tc>
        <w:tc>
          <w:tcPr>
            <w:tcW w:w="126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0,66</w:t>
            </w:r>
          </w:p>
        </w:tc>
        <w:tc>
          <w:tcPr>
            <w:tcW w:w="126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2,99</w:t>
            </w:r>
          </w:p>
        </w:tc>
        <w:tc>
          <w:tcPr>
            <w:tcW w:w="108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0,44</w:t>
            </w:r>
          </w:p>
        </w:tc>
        <w:tc>
          <w:tcPr>
            <w:tcW w:w="1135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0,03</w:t>
            </w:r>
          </w:p>
        </w:tc>
      </w:tr>
      <w:tr w:rsidR="00804B4D" w:rsidRPr="00804B4D" w:rsidTr="0032356D">
        <w:trPr>
          <w:trHeight w:val="204"/>
          <w:jc w:val="center"/>
        </w:trPr>
        <w:tc>
          <w:tcPr>
            <w:tcW w:w="3296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Себестоимость 1 </w:t>
            </w:r>
            <w:proofErr w:type="spellStart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тыс.шт</w:t>
            </w:r>
            <w:proofErr w:type="spellEnd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0,95</w:t>
            </w:r>
          </w:p>
        </w:tc>
        <w:tc>
          <w:tcPr>
            <w:tcW w:w="126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1,21</w:t>
            </w:r>
          </w:p>
        </w:tc>
        <w:tc>
          <w:tcPr>
            <w:tcW w:w="126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1,18</w:t>
            </w:r>
          </w:p>
        </w:tc>
        <w:tc>
          <w:tcPr>
            <w:tcW w:w="108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1,28</w:t>
            </w:r>
          </w:p>
        </w:tc>
        <w:tc>
          <w:tcPr>
            <w:tcW w:w="1135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0,38</w:t>
            </w:r>
          </w:p>
        </w:tc>
      </w:tr>
      <w:tr w:rsidR="00804B4D" w:rsidRPr="00804B4D" w:rsidTr="0032356D">
        <w:trPr>
          <w:trHeight w:val="198"/>
          <w:jc w:val="center"/>
        </w:trPr>
        <w:tc>
          <w:tcPr>
            <w:tcW w:w="3296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Затраты на производство, </w:t>
            </w:r>
            <w:proofErr w:type="spellStart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0,68</w:t>
            </w:r>
          </w:p>
        </w:tc>
        <w:tc>
          <w:tcPr>
            <w:tcW w:w="126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0,38</w:t>
            </w:r>
          </w:p>
        </w:tc>
        <w:tc>
          <w:tcPr>
            <w:tcW w:w="126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2,21</w:t>
            </w:r>
          </w:p>
        </w:tc>
        <w:tc>
          <w:tcPr>
            <w:tcW w:w="108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0,49</w:t>
            </w:r>
          </w:p>
        </w:tc>
        <w:tc>
          <w:tcPr>
            <w:tcW w:w="1135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1,24</w:t>
            </w:r>
          </w:p>
        </w:tc>
      </w:tr>
      <w:tr w:rsidR="00804B4D" w:rsidRPr="00804B4D" w:rsidTr="0032356D">
        <w:trPr>
          <w:trHeight w:val="192"/>
          <w:jc w:val="center"/>
        </w:trPr>
        <w:tc>
          <w:tcPr>
            <w:tcW w:w="3296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Цена реализации за 1 </w:t>
            </w:r>
            <w:proofErr w:type="spellStart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тыс.шт</w:t>
            </w:r>
            <w:proofErr w:type="spellEnd"/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руб.</w:t>
            </w:r>
          </w:p>
        </w:tc>
        <w:tc>
          <w:tcPr>
            <w:tcW w:w="90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1,10</w:t>
            </w:r>
          </w:p>
        </w:tc>
        <w:tc>
          <w:tcPr>
            <w:tcW w:w="126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1,20</w:t>
            </w:r>
          </w:p>
        </w:tc>
        <w:tc>
          <w:tcPr>
            <w:tcW w:w="126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1,24</w:t>
            </w:r>
          </w:p>
        </w:tc>
        <w:tc>
          <w:tcPr>
            <w:tcW w:w="108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1,13</w:t>
            </w:r>
          </w:p>
        </w:tc>
        <w:tc>
          <w:tcPr>
            <w:tcW w:w="1135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0,33</w:t>
            </w:r>
          </w:p>
        </w:tc>
      </w:tr>
      <w:tr w:rsidR="00804B4D" w:rsidRPr="00804B4D" w:rsidTr="0032356D">
        <w:trPr>
          <w:trHeight w:val="92"/>
          <w:jc w:val="center"/>
        </w:trPr>
        <w:tc>
          <w:tcPr>
            <w:tcW w:w="3296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Рентабельность, %</w:t>
            </w:r>
          </w:p>
        </w:tc>
        <w:tc>
          <w:tcPr>
            <w:tcW w:w="90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1,79</w:t>
            </w:r>
          </w:p>
        </w:tc>
        <w:tc>
          <w:tcPr>
            <w:tcW w:w="126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1,01</w:t>
            </w:r>
          </w:p>
        </w:tc>
        <w:tc>
          <w:tcPr>
            <w:tcW w:w="126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1,25</w:t>
            </w:r>
          </w:p>
        </w:tc>
        <w:tc>
          <w:tcPr>
            <w:tcW w:w="1080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0,50</w:t>
            </w:r>
          </w:p>
        </w:tc>
        <w:tc>
          <w:tcPr>
            <w:tcW w:w="1135" w:type="dxa"/>
            <w:vAlign w:val="center"/>
          </w:tcPr>
          <w:p w:rsidR="00804B4D" w:rsidRPr="00804B4D" w:rsidRDefault="00804B4D" w:rsidP="0032356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0,44</w:t>
            </w:r>
          </w:p>
        </w:tc>
      </w:tr>
    </w:tbl>
    <w:p w:rsidR="00804B4D" w:rsidRPr="00B8239D" w:rsidRDefault="00804B4D" w:rsidP="00804B4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Исходя из полученных коэффициентов, была построена лепестковая диаграмма конкурентоспособности по производству яйца куриного по Омской области (рисунок 6).</w:t>
      </w:r>
    </w:p>
    <w:p w:rsidR="00804B4D" w:rsidRPr="00B8239D" w:rsidRDefault="00804B4D" w:rsidP="00804B4D">
      <w:pPr>
        <w:tabs>
          <w:tab w:val="left" w:pos="6255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39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2D06B5E1" wp14:editId="757C55DF">
            <wp:extent cx="3705225" cy="2390775"/>
            <wp:effectExtent l="0" t="0" r="9525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4B4D" w:rsidRPr="00B8239D" w:rsidRDefault="00804B4D" w:rsidP="00804B4D">
      <w:pPr>
        <w:spacing w:after="0" w:line="360" w:lineRule="auto"/>
        <w:ind w:left="3011" w:hanging="22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6 - Лепестковая диаграмма конкурентоспособности      производства яиц птицефабриками Омской области за 2017 год</w:t>
      </w:r>
    </w:p>
    <w:p w:rsidR="00804B4D" w:rsidRPr="00B8239D" w:rsidRDefault="00804B4D" w:rsidP="00804B4D">
      <w:pPr>
        <w:suppressAutoHyphens/>
        <w:spacing w:after="0" w:line="360" w:lineRule="auto"/>
        <w:ind w:firstLine="601"/>
        <w:jc w:val="both"/>
        <w:rPr>
          <w:rFonts w:ascii="Times New Roman" w:hAnsi="Times New Roman" w:cs="Times New Roman"/>
          <w:sz w:val="18"/>
          <w:szCs w:val="18"/>
        </w:rPr>
      </w:pPr>
      <w:r w:rsidRPr="00B8239D">
        <w:rPr>
          <w:rFonts w:ascii="Times New Roman" w:hAnsi="Times New Roman" w:cs="Times New Roman"/>
          <w:sz w:val="28"/>
          <w:szCs w:val="28"/>
          <w:lang w:eastAsia="ar-SA"/>
        </w:rPr>
        <w:t xml:space="preserve">Таким образом, из проведенного сравнительного анализа основных конкурентов яичной продукции (яйцо куриное) следует, что </w:t>
      </w:r>
      <w:r w:rsidRPr="00B8239D">
        <w:rPr>
          <w:rFonts w:ascii="Times New Roman" w:hAnsi="Times New Roman" w:cs="Times New Roman"/>
          <w:sz w:val="28"/>
          <w:szCs w:val="28"/>
        </w:rPr>
        <w:t xml:space="preserve">на первом месте по объемам реализации куриного яйца стоит ЗАО «Иртышское», ЗАО «Русь» находится на 2 месте, на третьем – </w:t>
      </w:r>
      <w:proofErr w:type="spellStart"/>
      <w:r w:rsidRPr="00B8239D">
        <w:rPr>
          <w:rFonts w:ascii="Times New Roman" w:hAnsi="Times New Roman" w:cs="Times New Roman"/>
          <w:sz w:val="28"/>
          <w:szCs w:val="28"/>
        </w:rPr>
        <w:t>Любинская</w:t>
      </w:r>
      <w:proofErr w:type="spellEnd"/>
      <w:r w:rsidRPr="00B8239D">
        <w:rPr>
          <w:rFonts w:ascii="Times New Roman" w:hAnsi="Times New Roman" w:cs="Times New Roman"/>
          <w:sz w:val="28"/>
          <w:szCs w:val="28"/>
        </w:rPr>
        <w:t xml:space="preserve"> птицефабрика. </w:t>
      </w:r>
      <w:r w:rsidRPr="00B8239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8239D">
        <w:rPr>
          <w:rFonts w:ascii="Times New Roman" w:hAnsi="Times New Roman" w:cs="Times New Roman"/>
          <w:sz w:val="28"/>
          <w:szCs w:val="28"/>
        </w:rPr>
        <w:t xml:space="preserve">По себестоимости яйца куриного и, как следствие, уровню рентабельности продукции наиболее </w:t>
      </w:r>
      <w:r w:rsidRPr="00804B4D">
        <w:rPr>
          <w:rFonts w:ascii="Times New Roman" w:hAnsi="Times New Roman" w:cs="Times New Roman"/>
          <w:sz w:val="28"/>
          <w:szCs w:val="28"/>
        </w:rPr>
        <w:t xml:space="preserve">конкурентоспособны - ЗАО «Русь» и ЗАО «Иртышское». </w:t>
      </w:r>
    </w:p>
    <w:p w:rsidR="004F5D8D" w:rsidRDefault="00804B4D" w:rsidP="00804B4D">
      <w:pPr>
        <w:spacing w:line="36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804B4D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D4C1A" w:rsidRPr="00484D2B" w:rsidRDefault="00ED4C1A" w:rsidP="00ED4C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2B">
        <w:rPr>
          <w:rFonts w:ascii="Times New Roman" w:hAnsi="Times New Roman" w:cs="Times New Roman"/>
          <w:sz w:val="28"/>
          <w:szCs w:val="28"/>
        </w:rPr>
        <w:t xml:space="preserve">Парамонова, Т. Н. Конкурентоспособность предприятия. Учебное пособие / Т.Н. Парамонова, И.Н. </w:t>
      </w:r>
      <w:proofErr w:type="spellStart"/>
      <w:r w:rsidRPr="00484D2B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Pr="00484D2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484D2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84D2B">
        <w:rPr>
          <w:rFonts w:ascii="Times New Roman" w:hAnsi="Times New Roman" w:cs="Times New Roman"/>
          <w:sz w:val="28"/>
          <w:szCs w:val="28"/>
        </w:rPr>
        <w:t>, 2016. - 120 c.</w:t>
      </w:r>
    </w:p>
    <w:p w:rsidR="00484D2B" w:rsidRPr="00484D2B" w:rsidRDefault="00484D2B" w:rsidP="00484D2B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C7DFB">
        <w:rPr>
          <w:sz w:val="28"/>
          <w:szCs w:val="28"/>
          <w:shd w:val="clear" w:color="auto" w:fill="FFFFFF"/>
        </w:rPr>
        <w:t xml:space="preserve">Продукция сельского хозяйства Омской области. Статистический сборник: </w:t>
      </w:r>
      <w:proofErr w:type="spellStart"/>
      <w:r w:rsidRPr="005C7DFB">
        <w:rPr>
          <w:sz w:val="28"/>
          <w:szCs w:val="28"/>
          <w:shd w:val="clear" w:color="auto" w:fill="FFFFFF"/>
        </w:rPr>
        <w:t>Омскстат</w:t>
      </w:r>
      <w:proofErr w:type="spellEnd"/>
      <w:r w:rsidRPr="005C7DFB">
        <w:rPr>
          <w:sz w:val="28"/>
          <w:szCs w:val="28"/>
          <w:shd w:val="clear" w:color="auto" w:fill="FFFFFF"/>
        </w:rPr>
        <w:t>. - Омск, 2017 – 56 с.</w:t>
      </w:r>
    </w:p>
    <w:p w:rsidR="00484D2B" w:rsidRPr="005C7DFB" w:rsidRDefault="00484D2B" w:rsidP="00484D2B">
      <w:pPr>
        <w:pStyle w:val="a5"/>
        <w:spacing w:line="360" w:lineRule="auto"/>
        <w:jc w:val="both"/>
        <w:rPr>
          <w:sz w:val="28"/>
          <w:szCs w:val="28"/>
        </w:rPr>
      </w:pPr>
    </w:p>
    <w:p w:rsidR="00484D2B" w:rsidRPr="00804B4D" w:rsidRDefault="00484D2B" w:rsidP="00804B4D">
      <w:pPr>
        <w:spacing w:line="360" w:lineRule="auto"/>
        <w:ind w:firstLine="60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84D2B" w:rsidRPr="00804B4D" w:rsidSect="00B8239D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B3DF7"/>
    <w:multiLevelType w:val="hybridMultilevel"/>
    <w:tmpl w:val="5E7C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DE"/>
    <w:rsid w:val="00484D2B"/>
    <w:rsid w:val="004F5D8D"/>
    <w:rsid w:val="00804B4D"/>
    <w:rsid w:val="00D217DE"/>
    <w:rsid w:val="00E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BB440-24FD-4552-B110-BFA8A82D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4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B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4B4D"/>
    <w:rPr>
      <w:b/>
      <w:bCs/>
    </w:rPr>
  </w:style>
  <w:style w:type="paragraph" w:styleId="a5">
    <w:name w:val="List Paragraph"/>
    <w:basedOn w:val="a"/>
    <w:uiPriority w:val="99"/>
    <w:qFormat/>
    <w:rsid w:val="00484D2B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3788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122772888683032E-2"/>
          <c:y val="0.148478923356057"/>
          <c:w val="0.86168114867994439"/>
          <c:h val="0.514776726734661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Поголовье, тыс.гол.</c:v>
                </c:pt>
              </c:strCache>
            </c:strRef>
          </c:tx>
          <c:invertIfNegative val="0"/>
          <c:dLbls>
            <c:spPr>
              <a:noFill/>
              <a:ln w="2378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ЗАО «Русь» </c:v>
                </c:pt>
                <c:pt idx="1">
                  <c:v>ЗАО «Птицефабрика Любинская»</c:v>
                </c:pt>
                <c:pt idx="2">
                  <c:v>ЗАО «Иртышское»</c:v>
                </c:pt>
                <c:pt idx="3">
                  <c:v>ЗАО ПК «ОША»</c:v>
                </c:pt>
                <c:pt idx="4">
                  <c:v>ОАО Птицефабрика «Сибирская»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320</c:v>
                </c:pt>
                <c:pt idx="1">
                  <c:v>302</c:v>
                </c:pt>
                <c:pt idx="2">
                  <c:v>1049</c:v>
                </c:pt>
                <c:pt idx="3">
                  <c:v>186</c:v>
                </c:pt>
                <c:pt idx="4">
                  <c:v>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4919304"/>
        <c:axId val="324920088"/>
        <c:axId val="0"/>
      </c:bar3DChart>
      <c:catAx>
        <c:axId val="324919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24920088"/>
        <c:crosses val="autoZero"/>
        <c:auto val="1"/>
        <c:lblAlgn val="ctr"/>
        <c:lblOffset val="100"/>
        <c:noMultiLvlLbl val="0"/>
      </c:catAx>
      <c:valAx>
        <c:axId val="324920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4919304"/>
        <c:crosses val="autoZero"/>
        <c:crossBetween val="between"/>
      </c:valAx>
      <c:spPr>
        <a:noFill/>
        <a:ln w="23788">
          <a:noFill/>
        </a:ln>
      </c:spPr>
    </c:plotArea>
    <c:plotVisOnly val="1"/>
    <c:dispBlanksAs val="gap"/>
    <c:showDLblsOverMax val="0"/>
  </c:chart>
  <c:txPr>
    <a:bodyPr/>
    <a:lstStyle/>
    <a:p>
      <a:pPr>
        <a:defRPr sz="9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 w="21702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Яйценоскость, шт/год</c:v>
                </c:pt>
              </c:strCache>
            </c:strRef>
          </c:tx>
          <c:invertIfNegative val="0"/>
          <c:dLbls>
            <c:spPr>
              <a:noFill/>
              <a:ln w="217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ЗАО «Русь» </c:v>
                </c:pt>
                <c:pt idx="1">
                  <c:v>ЗАО «Птицефабрика Любинская»</c:v>
                </c:pt>
                <c:pt idx="2">
                  <c:v>ЗАО «Иртышское»</c:v>
                </c:pt>
                <c:pt idx="3">
                  <c:v>ЗАО ПК «ОША»</c:v>
                </c:pt>
                <c:pt idx="4">
                  <c:v>ОАО Птицефабрика «Сибирская»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294</c:v>
                </c:pt>
                <c:pt idx="1">
                  <c:v>293</c:v>
                </c:pt>
                <c:pt idx="2">
                  <c:v>316.89999999999998</c:v>
                </c:pt>
                <c:pt idx="3">
                  <c:v>211</c:v>
                </c:pt>
                <c:pt idx="4">
                  <c:v>277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925184"/>
        <c:axId val="324914600"/>
      </c:barChart>
      <c:catAx>
        <c:axId val="324925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5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4914600"/>
        <c:crosses val="autoZero"/>
        <c:auto val="1"/>
        <c:lblAlgn val="ctr"/>
        <c:lblOffset val="100"/>
        <c:noMultiLvlLbl val="0"/>
      </c:catAx>
      <c:valAx>
        <c:axId val="3249146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5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49251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5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Себестоимость 10 яиц , руб.</a:t>
            </a:r>
          </a:p>
        </c:rich>
      </c:tx>
      <c:overlay val="0"/>
      <c:spPr>
        <a:noFill/>
        <a:ln w="22497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 w="2249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ЗАО «Русь» </c:v>
                </c:pt>
                <c:pt idx="1">
                  <c:v>ЗАО «Птицефабрика Любинская»</c:v>
                </c:pt>
                <c:pt idx="2">
                  <c:v>ЗАО «Иртышское»</c:v>
                </c:pt>
                <c:pt idx="3">
                  <c:v>ЗАО ПК «ОША»</c:v>
                </c:pt>
                <c:pt idx="4">
                  <c:v>ОАО Птицефабрика «Сибирская»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18.2</c:v>
                </c:pt>
                <c:pt idx="1">
                  <c:v>23.1</c:v>
                </c:pt>
                <c:pt idx="2">
                  <c:v>22.7</c:v>
                </c:pt>
                <c:pt idx="3">
                  <c:v>24.6</c:v>
                </c:pt>
                <c:pt idx="4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920480"/>
        <c:axId val="324917344"/>
      </c:barChart>
      <c:catAx>
        <c:axId val="32492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24917344"/>
        <c:crosses val="autoZero"/>
        <c:auto val="1"/>
        <c:lblAlgn val="ctr"/>
        <c:lblOffset val="100"/>
        <c:noMultiLvlLbl val="0"/>
      </c:catAx>
      <c:valAx>
        <c:axId val="32491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49204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55539590397919E-2"/>
          <c:y val="0.14707245475894459"/>
          <c:w val="0.93694446040960211"/>
          <c:h val="0.4194464014366625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Цена реализации, 10 шт/руб.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4488194834657525E-3"/>
                  <c:y val="-0.2178082426715826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897452966548017E-2"/>
                  <c:y val="-0.2547945480309080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48819483465775E-3"/>
                  <c:y val="-0.2630137269996469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811024354332131E-2"/>
                  <c:y val="-0.2465753690621690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244097417328875E-3"/>
                  <c:y val="-0.1315068634998234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ЗАО «Русь» </c:v>
                </c:pt>
                <c:pt idx="1">
                  <c:v>ЗАО «Птицефабрика Любинская»</c:v>
                </c:pt>
                <c:pt idx="2">
                  <c:v>ЗАО «Иртышское»</c:v>
                </c:pt>
                <c:pt idx="3">
                  <c:v>ЗАО ПК «ОША»</c:v>
                </c:pt>
                <c:pt idx="4">
                  <c:v>ОАО Птицефабрика «Сибирская»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27.13</c:v>
                </c:pt>
                <c:pt idx="1">
                  <c:v>29.54</c:v>
                </c:pt>
                <c:pt idx="2">
                  <c:v>30.48</c:v>
                </c:pt>
                <c:pt idx="3">
                  <c:v>27.99</c:v>
                </c:pt>
                <c:pt idx="4">
                  <c:v>8.3000000000000007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4920872"/>
        <c:axId val="324913032"/>
        <c:axId val="0"/>
      </c:bar3DChart>
      <c:catAx>
        <c:axId val="324920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800"/>
            </a:pPr>
            <a:endParaRPr lang="ru-RU"/>
          </a:p>
        </c:txPr>
        <c:crossAx val="324913032"/>
        <c:crosses val="autoZero"/>
        <c:auto val="1"/>
        <c:lblAlgn val="ctr"/>
        <c:lblOffset val="100"/>
        <c:noMultiLvlLbl val="0"/>
      </c:catAx>
      <c:valAx>
        <c:axId val="324913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24920872"/>
        <c:crosses val="autoZero"/>
        <c:crossBetween val="between"/>
      </c:valAx>
      <c:spPr>
        <a:noFill/>
        <a:ln w="2384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3256">
          <a:noFill/>
        </a:ln>
      </c:spPr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Рентабельность продукции,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29166666666666691"/>
                  <c:y val="-3.9682539682539706E-3"/>
                </c:manualLayout>
              </c:layout>
              <c:spPr>
                <a:noFill/>
                <a:ln w="2325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013888888888889"/>
                  <c:y val="-7.9365079365079413E-3"/>
                </c:manualLayout>
              </c:layout>
              <c:spPr>
                <a:noFill/>
                <a:ln w="2325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3379629629629647"/>
                  <c:y val="-3.9682539682540435E-3"/>
                </c:manualLayout>
              </c:layout>
              <c:spPr>
                <a:noFill/>
                <a:ln w="2325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268518518518523"/>
                  <c:y val="-7.9365079365079413E-3"/>
                </c:manualLayout>
              </c:layout>
              <c:spPr>
                <a:noFill/>
                <a:ln w="2325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50000000000008"/>
                  <c:y val="-7.9365079365079413E-3"/>
                </c:manualLayout>
              </c:layout>
              <c:spPr>
                <a:noFill/>
                <a:ln w="2325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325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ЗАО «Русь» </c:v>
                </c:pt>
                <c:pt idx="1">
                  <c:v>ЗАО «Птицефабрика Любинская»</c:v>
                </c:pt>
                <c:pt idx="2">
                  <c:v>ЗАО «Иртышское»</c:v>
                </c:pt>
                <c:pt idx="3">
                  <c:v>ЗАО ПК «ОША»</c:v>
                </c:pt>
                <c:pt idx="4">
                  <c:v>ОАО Птицефабрика «Сибирская»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49.4</c:v>
                </c:pt>
                <c:pt idx="1">
                  <c:v>27.8</c:v>
                </c:pt>
                <c:pt idx="2">
                  <c:v>34.299999999999997</c:v>
                </c:pt>
                <c:pt idx="3">
                  <c:v>13.8</c:v>
                </c:pt>
                <c:pt idx="4">
                  <c:v>27.5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4922440"/>
        <c:axId val="324922832"/>
        <c:axId val="0"/>
      </c:bar3DChart>
      <c:catAx>
        <c:axId val="324922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24922832"/>
        <c:crosses val="autoZero"/>
        <c:auto val="1"/>
        <c:lblAlgn val="ctr"/>
        <c:lblOffset val="100"/>
        <c:noMultiLvlLbl val="0"/>
      </c:catAx>
      <c:valAx>
        <c:axId val="324922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24922440"/>
        <c:crosses val="autoZero"/>
        <c:crossBetween val="between"/>
      </c:valAx>
      <c:spPr>
        <a:noFill/>
        <a:ln w="23256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1928687196110289"/>
          <c:y val="0.15151515151515182"/>
          <c:w val="0.36466774716369532"/>
          <c:h val="0.5244755244755247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ЗАО "Русь"</c:v>
                </c:pt>
              </c:strCache>
            </c:strRef>
          </c:tx>
          <c:cat>
            <c:strRef>
              <c:f>Sheet1!$B$1:$I$1</c:f>
              <c:strCache>
                <c:ptCount val="8"/>
                <c:pt idx="0">
                  <c:v>Поголовье, тыс.гол.</c:v>
                </c:pt>
                <c:pt idx="1">
                  <c:v>Валовой сбор яиц, тыс.шт.</c:v>
                </c:pt>
                <c:pt idx="2">
                  <c:v>Яйценоскость, шт./год</c:v>
                </c:pt>
                <c:pt idx="3">
                  <c:v>Объем реализации яиц, тыс.шт.</c:v>
                </c:pt>
                <c:pt idx="4">
                  <c:v>Себестоимость 1 тыс.шт., тыс.руб.</c:v>
                </c:pt>
                <c:pt idx="5">
                  <c:v>Затраты на производство, тыс.руб.</c:v>
                </c:pt>
                <c:pt idx="6">
                  <c:v>Цена реализации за 1 тыс.шт., руб.</c:v>
                </c:pt>
                <c:pt idx="7">
                  <c:v>Рентабельность, %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0.8</c:v>
                </c:pt>
                <c:pt idx="1">
                  <c:v>0.79</c:v>
                </c:pt>
                <c:pt idx="2">
                  <c:v>0.73</c:v>
                </c:pt>
                <c:pt idx="3">
                  <c:v>0.88</c:v>
                </c:pt>
                <c:pt idx="4">
                  <c:v>0.95</c:v>
                </c:pt>
                <c:pt idx="5">
                  <c:v>0.68</c:v>
                </c:pt>
                <c:pt idx="6">
                  <c:v>1.1000000000000001</c:v>
                </c:pt>
                <c:pt idx="7">
                  <c:v>1.79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ЗАО "Птицефабрика Любинская"</c:v>
                </c:pt>
              </c:strCache>
            </c:strRef>
          </c:tx>
          <c:cat>
            <c:strRef>
              <c:f>Sheet1!$B$1:$I$1</c:f>
              <c:strCache>
                <c:ptCount val="8"/>
                <c:pt idx="0">
                  <c:v>Поголовье, тыс.гол.</c:v>
                </c:pt>
                <c:pt idx="1">
                  <c:v>Валовой сбор яиц, тыс.шт.</c:v>
                </c:pt>
                <c:pt idx="2">
                  <c:v>Яйценоскость, шт./год</c:v>
                </c:pt>
                <c:pt idx="3">
                  <c:v>Объем реализации яиц, тыс.шт.</c:v>
                </c:pt>
                <c:pt idx="4">
                  <c:v>Себестоимость 1 тыс.шт., тыс.руб.</c:v>
                </c:pt>
                <c:pt idx="5">
                  <c:v>Затраты на производство, тыс.руб.</c:v>
                </c:pt>
                <c:pt idx="6">
                  <c:v>Цена реализации за 1 тыс.шт., руб.</c:v>
                </c:pt>
                <c:pt idx="7">
                  <c:v>Рентабельность, %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0.75</c:v>
                </c:pt>
                <c:pt idx="1">
                  <c:v>0.74</c:v>
                </c:pt>
                <c:pt idx="2">
                  <c:v>0.73</c:v>
                </c:pt>
                <c:pt idx="3">
                  <c:v>0.66</c:v>
                </c:pt>
                <c:pt idx="4">
                  <c:v>1.21</c:v>
                </c:pt>
                <c:pt idx="5">
                  <c:v>0.38</c:v>
                </c:pt>
                <c:pt idx="6">
                  <c:v>1.2</c:v>
                </c:pt>
                <c:pt idx="7">
                  <c:v>1.01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ЗАО "Иртышское"</c:v>
                </c:pt>
              </c:strCache>
            </c:strRef>
          </c:tx>
          <c:cat>
            <c:strRef>
              <c:f>Sheet1!$B$1:$I$1</c:f>
              <c:strCache>
                <c:ptCount val="8"/>
                <c:pt idx="0">
                  <c:v>Поголовье, тыс.гол.</c:v>
                </c:pt>
                <c:pt idx="1">
                  <c:v>Валовой сбор яиц, тыс.шт.</c:v>
                </c:pt>
                <c:pt idx="2">
                  <c:v>Яйценоскость, шт./год</c:v>
                </c:pt>
                <c:pt idx="3">
                  <c:v>Объем реализации яиц, тыс.шт.</c:v>
                </c:pt>
                <c:pt idx="4">
                  <c:v>Себестоимость 1 тыс.шт., тыс.руб.</c:v>
                </c:pt>
                <c:pt idx="5">
                  <c:v>Затраты на производство, тыс.руб.</c:v>
                </c:pt>
                <c:pt idx="6">
                  <c:v>Цена реализации за 1 тыс.шт., руб.</c:v>
                </c:pt>
                <c:pt idx="7">
                  <c:v>Рентабельность, %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2.61</c:v>
                </c:pt>
                <c:pt idx="1">
                  <c:v>2.78</c:v>
                </c:pt>
                <c:pt idx="2">
                  <c:v>0.79</c:v>
                </c:pt>
                <c:pt idx="3">
                  <c:v>2.99</c:v>
                </c:pt>
                <c:pt idx="4">
                  <c:v>1.18</c:v>
                </c:pt>
                <c:pt idx="5">
                  <c:v>2.21</c:v>
                </c:pt>
                <c:pt idx="6">
                  <c:v>1.24</c:v>
                </c:pt>
                <c:pt idx="7">
                  <c:v>1.25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ЗАО ПК "ОША"</c:v>
                </c:pt>
              </c:strCache>
            </c:strRef>
          </c:tx>
          <c:cat>
            <c:strRef>
              <c:f>Sheet1!$B$1:$I$1</c:f>
              <c:strCache>
                <c:ptCount val="8"/>
                <c:pt idx="0">
                  <c:v>Поголовье, тыс.гол.</c:v>
                </c:pt>
                <c:pt idx="1">
                  <c:v>Валовой сбор яиц, тыс.шт.</c:v>
                </c:pt>
                <c:pt idx="2">
                  <c:v>Яйценоскость, шт./год</c:v>
                </c:pt>
                <c:pt idx="3">
                  <c:v>Объем реализации яиц, тыс.шт.</c:v>
                </c:pt>
                <c:pt idx="4">
                  <c:v>Себестоимость 1 тыс.шт., тыс.руб.</c:v>
                </c:pt>
                <c:pt idx="5">
                  <c:v>Затраты на производство, тыс.руб.</c:v>
                </c:pt>
                <c:pt idx="6">
                  <c:v>Цена реализации за 1 тыс.шт., руб.</c:v>
                </c:pt>
                <c:pt idx="7">
                  <c:v>Рентабельность, %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0">
                  <c:v>0.46</c:v>
                </c:pt>
                <c:pt idx="1">
                  <c:v>0.42</c:v>
                </c:pt>
                <c:pt idx="2">
                  <c:v>0.67</c:v>
                </c:pt>
                <c:pt idx="3">
                  <c:v>0.44</c:v>
                </c:pt>
                <c:pt idx="4">
                  <c:v>1.28</c:v>
                </c:pt>
                <c:pt idx="5">
                  <c:v>0.49</c:v>
                </c:pt>
                <c:pt idx="6">
                  <c:v>1.1299999999999999</c:v>
                </c:pt>
                <c:pt idx="7">
                  <c:v>0.5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ОАО Птицефабрика "Сибирская"</c:v>
                </c:pt>
              </c:strCache>
            </c:strRef>
          </c:tx>
          <c:cat>
            <c:strRef>
              <c:f>Sheet1!$B$1:$I$1</c:f>
              <c:strCache>
                <c:ptCount val="8"/>
                <c:pt idx="0">
                  <c:v>Поголовье, тыс.гол.</c:v>
                </c:pt>
                <c:pt idx="1">
                  <c:v>Валовой сбор яиц, тыс.шт.</c:v>
                </c:pt>
                <c:pt idx="2">
                  <c:v>Яйценоскость, шт./год</c:v>
                </c:pt>
                <c:pt idx="3">
                  <c:v>Объем реализации яиц, тыс.шт.</c:v>
                </c:pt>
                <c:pt idx="4">
                  <c:v>Себестоимость 1 тыс.шт., тыс.руб.</c:v>
                </c:pt>
                <c:pt idx="5">
                  <c:v>Затраты на производство, тыс.руб.</c:v>
                </c:pt>
                <c:pt idx="6">
                  <c:v>Цена реализации за 1 тыс.шт., руб.</c:v>
                </c:pt>
                <c:pt idx="7">
                  <c:v>Рентабельность, %</c:v>
                </c:pt>
              </c:strCache>
            </c:strRef>
          </c:cat>
          <c:val>
            <c:numRef>
              <c:f>Sheet1!$B$6:$I$6</c:f>
              <c:numCache>
                <c:formatCode>General</c:formatCode>
                <c:ptCount val="8"/>
                <c:pt idx="0">
                  <c:v>0.38</c:v>
                </c:pt>
                <c:pt idx="1">
                  <c:v>0.27</c:v>
                </c:pt>
                <c:pt idx="2">
                  <c:v>0.52</c:v>
                </c:pt>
                <c:pt idx="3">
                  <c:v>0.03</c:v>
                </c:pt>
                <c:pt idx="4">
                  <c:v>0.38</c:v>
                </c:pt>
                <c:pt idx="5">
                  <c:v>1.24</c:v>
                </c:pt>
                <c:pt idx="6">
                  <c:v>0.33</c:v>
                </c:pt>
                <c:pt idx="7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4923224"/>
        <c:axId val="324913424"/>
      </c:radarChart>
      <c:catAx>
        <c:axId val="324923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324913424"/>
        <c:crosses val="autoZero"/>
        <c:auto val="0"/>
        <c:lblAlgn val="ctr"/>
        <c:lblOffset val="100"/>
        <c:noMultiLvlLbl val="0"/>
      </c:catAx>
      <c:valAx>
        <c:axId val="32491342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24923224"/>
        <c:crosses val="autoZero"/>
        <c:crossBetween val="between"/>
        <c:minorUnit val="0.5"/>
      </c:valAx>
    </c:plotArea>
    <c:legend>
      <c:legendPos val="b"/>
      <c:layout>
        <c:manualLayout>
          <c:xMode val="edge"/>
          <c:yMode val="edge"/>
          <c:x val="0.10210698142883368"/>
          <c:y val="0.82517488303092545"/>
          <c:w val="0.79416538906171708"/>
          <c:h val="0.16783207805546041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2018-10-14T11:52:00Z</dcterms:created>
  <dcterms:modified xsi:type="dcterms:W3CDTF">2018-10-14T12:23:00Z</dcterms:modified>
</cp:coreProperties>
</file>