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65" w:rsidRPr="00527A63" w:rsidRDefault="00527A63" w:rsidP="00B72B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b/>
          <w:bCs/>
          <w:sz w:val="28"/>
          <w:szCs w:val="28"/>
          <w:lang w:val="ru-RU"/>
        </w:rPr>
        <w:t>Астрамецкая Наталья Петровна</w:t>
      </w:r>
    </w:p>
    <w:p w:rsidR="00693735" w:rsidRPr="00527A63" w:rsidRDefault="00693735" w:rsidP="00B72BAF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C1C0A" w:rsidRPr="00527A63" w:rsidRDefault="00625849" w:rsidP="00527A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bCs/>
          <w:i/>
          <w:sz w:val="28"/>
          <w:szCs w:val="28"/>
          <w:lang w:val="ru-RU"/>
        </w:rPr>
        <w:t>Учреждение образования «Минский государственный профессионально-технический колледж полиграфии имени В. З. Хоружей»</w:t>
      </w:r>
    </w:p>
    <w:p w:rsidR="005C1C0A" w:rsidRPr="00527A63" w:rsidRDefault="005C1C0A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527A63" w:rsidRPr="00527A63" w:rsidRDefault="00F9307A" w:rsidP="00527A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научной статье исследован зарубежный опыт </w:t>
      </w:r>
      <w:r w:rsidR="005C1C0A" w:rsidRPr="00527A63">
        <w:rPr>
          <w:rFonts w:ascii="Times New Roman" w:hAnsi="Times New Roman" w:cs="Times New Roman"/>
          <w:bCs/>
          <w:sz w:val="28"/>
          <w:szCs w:val="28"/>
          <w:lang w:val="ru-RU"/>
        </w:rPr>
        <w:t>инновационной технологии</w:t>
      </w:r>
      <w:r w:rsidR="00380FE2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проектной деятельности</w:t>
      </w:r>
      <w:r w:rsidR="00A10C43" w:rsidRPr="00527A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F75C9" w:rsidRPr="00527A63">
        <w:rPr>
          <w:sz w:val="28"/>
          <w:szCs w:val="28"/>
          <w:lang w:val="ru-RU"/>
        </w:rPr>
        <w:t xml:space="preserve"> </w:t>
      </w:r>
      <w:r w:rsidR="006F75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 ходе </w:t>
      </w:r>
      <w:r w:rsidR="00D0399B" w:rsidRPr="00527A63">
        <w:rPr>
          <w:rFonts w:ascii="Times New Roman" w:hAnsi="Times New Roman" w:cs="Times New Roman"/>
          <w:sz w:val="28"/>
          <w:szCs w:val="28"/>
          <w:lang w:val="ru-RU"/>
        </w:rPr>
        <w:t>внедрения</w:t>
      </w:r>
      <w:r w:rsidR="006F75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которой</w:t>
      </w:r>
      <w:r w:rsidR="00D0399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 отечественную педагогическую практику</w:t>
      </w:r>
      <w:r w:rsidR="006F75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достигаются цели современного образования, но и происходит знакомство </w:t>
      </w:r>
      <w:r w:rsidR="00D0399B" w:rsidRPr="00527A6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="006F75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с информационными технологиями, используемыми в последующей профессиональной</w:t>
      </w:r>
      <w:r w:rsidR="00D0399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 трудовой</w:t>
      </w:r>
      <w:r w:rsidR="006F75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 </w:t>
      </w:r>
      <w:r w:rsidR="002D3ECF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Кроме того, </w:t>
      </w:r>
      <w:r w:rsidR="00C37B14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</w:t>
      </w:r>
      <w:r w:rsidR="00751501" w:rsidRPr="00527A63">
        <w:rPr>
          <w:rFonts w:ascii="Times New Roman" w:hAnsi="Times New Roman" w:cs="Times New Roman"/>
          <w:bCs/>
          <w:sz w:val="28"/>
          <w:szCs w:val="28"/>
          <w:lang w:val="ru-RU"/>
        </w:rPr>
        <w:t>публикации</w:t>
      </w:r>
      <w:r w:rsidR="00C37B14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5F8B" w:rsidRPr="00527A63">
        <w:rPr>
          <w:rFonts w:ascii="Times New Roman" w:hAnsi="Times New Roman" w:cs="Times New Roman"/>
          <w:bCs/>
          <w:sz w:val="28"/>
          <w:szCs w:val="28"/>
          <w:lang w:val="ru-RU"/>
        </w:rPr>
        <w:t>решает</w:t>
      </w:r>
      <w:r w:rsidR="00B6378D" w:rsidRPr="00527A63">
        <w:rPr>
          <w:rFonts w:ascii="Times New Roman" w:hAnsi="Times New Roman" w:cs="Times New Roman"/>
          <w:bCs/>
          <w:sz w:val="28"/>
          <w:szCs w:val="28"/>
          <w:lang w:val="ru-RU"/>
        </w:rPr>
        <w:t>ся проблема</w:t>
      </w:r>
      <w:r w:rsidR="00765F8B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преодоления основных трудностей в процессе освоения мирового инновационного опыта</w:t>
      </w:r>
      <w:r w:rsidR="00751501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плане интеграции возможностей метода проек</w:t>
      </w:r>
      <w:r w:rsidR="005C1C0A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тирования с применением </w:t>
      </w:r>
      <w:r w:rsidR="00751501" w:rsidRPr="00527A63">
        <w:rPr>
          <w:rFonts w:ascii="Times New Roman" w:hAnsi="Times New Roman" w:cs="Times New Roman"/>
          <w:bCs/>
          <w:sz w:val="28"/>
          <w:szCs w:val="28"/>
          <w:lang w:val="ru-RU"/>
        </w:rPr>
        <w:t>ИКТ</w:t>
      </w:r>
      <w:r w:rsidR="005C1C0A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6F75C9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 также определены условия </w:t>
      </w:r>
      <w:r w:rsidR="00EF51E6" w:rsidRPr="00527A63">
        <w:rPr>
          <w:rFonts w:ascii="Times New Roman" w:hAnsi="Times New Roman" w:cs="Times New Roman"/>
          <w:bCs/>
          <w:sz w:val="28"/>
          <w:szCs w:val="28"/>
          <w:lang w:val="ru-RU"/>
        </w:rPr>
        <w:t>его</w:t>
      </w:r>
      <w:r w:rsidR="006F75C9" w:rsidRPr="00527A6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организации в собственной педагогической практик</w:t>
      </w:r>
      <w:r w:rsidR="00915DC6" w:rsidRPr="00527A63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</w:p>
    <w:p w:rsidR="00527A63" w:rsidRPr="00527A63" w:rsidRDefault="00527A63" w:rsidP="0052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267EB" w:rsidRPr="00527A63" w:rsidRDefault="00527A63" w:rsidP="00527A6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ИННОВАЦИИ В ОБРАЗОВАТЕЛЬНОЙ ОБЛАСТИ: МЕТОДОЛОГИЧЕСКОЕ ОБОСНОВАНИЕ ПРОЕКТНО-ИССЛЕДОВАТЕЛЬСКОЙ ДЕЯТЕЛЬНОСТИ В ПРОЦЕССЕ ОБУЧЕНИЯ</w:t>
      </w:r>
    </w:p>
    <w:p w:rsidR="00527A63" w:rsidRDefault="00527A63" w:rsidP="00B72BAF">
      <w:pPr>
        <w:spacing w:after="0" w:line="240" w:lineRule="auto"/>
        <w:ind w:left="4248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A267EB" w:rsidRPr="00527A63" w:rsidRDefault="00A267EB" w:rsidP="00B72BAF">
      <w:pPr>
        <w:spacing w:after="0" w:line="240" w:lineRule="auto"/>
        <w:ind w:left="4248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i/>
          <w:sz w:val="28"/>
          <w:szCs w:val="28"/>
          <w:lang w:val="ru-RU"/>
        </w:rPr>
        <w:t xml:space="preserve">Единственный способ определить границы возможного – выйти за эти границы. </w:t>
      </w:r>
    </w:p>
    <w:p w:rsidR="00A267EB" w:rsidRDefault="00D57D95" w:rsidP="005D7BCA">
      <w:pPr>
        <w:spacing w:after="0" w:line="240" w:lineRule="auto"/>
        <w:ind w:left="4248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527A6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Артур Кларк</w:t>
      </w:r>
    </w:p>
    <w:p w:rsidR="00527A63" w:rsidRPr="00527A63" w:rsidRDefault="00527A63" w:rsidP="005D7BCA">
      <w:pPr>
        <w:spacing w:after="0" w:line="240" w:lineRule="auto"/>
        <w:ind w:left="4248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B00640" w:rsidRPr="00527A63" w:rsidRDefault="00CA3F2E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>роцессы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глобализации диктуют необходимость трансформации современной системы образования при помощи </w:t>
      </w:r>
      <w:r w:rsidR="006F7B6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самого действенного на современном этапе инструмента – образовательных инноваций. </w:t>
      </w:r>
      <w:r w:rsidR="00136FEB" w:rsidRPr="00527A63">
        <w:rPr>
          <w:rFonts w:ascii="Times New Roman" w:hAnsi="Times New Roman" w:cs="Times New Roman"/>
          <w:sz w:val="28"/>
          <w:szCs w:val="28"/>
          <w:lang w:val="ru-RU"/>
        </w:rPr>
        <w:t>Поэтому п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>роблема внедрения инн</w:t>
      </w:r>
      <w:r w:rsidR="004955B7" w:rsidRPr="00527A63">
        <w:rPr>
          <w:rFonts w:ascii="Times New Roman" w:hAnsi="Times New Roman" w:cs="Times New Roman"/>
          <w:sz w:val="28"/>
          <w:szCs w:val="28"/>
          <w:lang w:val="ru-RU"/>
        </w:rPr>
        <w:t>оваций</w:t>
      </w:r>
      <w:r w:rsidR="00136FE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, способных привести к </w:t>
      </w:r>
      <w:r w:rsidR="004955B7" w:rsidRPr="00527A63">
        <w:rPr>
          <w:rFonts w:ascii="Times New Roman" w:hAnsi="Times New Roman" w:cs="Times New Roman"/>
          <w:sz w:val="28"/>
          <w:szCs w:val="28"/>
          <w:lang w:val="ru-RU"/>
        </w:rPr>
        <w:t>интенсификации</w:t>
      </w:r>
      <w:r w:rsidR="00136FE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образовательной организации, к улучшению её услуг и процессов,</w:t>
      </w:r>
      <w:r w:rsidR="0046640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пред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>ставляет</w:t>
      </w:r>
      <w:r w:rsidR="004955B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не только научный, но и практический 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>интерес.</w:t>
      </w:r>
      <w:r w:rsidR="001704F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B0064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овые образовательные стандарты </w:t>
      </w:r>
      <w:r w:rsidR="001704F9" w:rsidRPr="00527A63">
        <w:rPr>
          <w:rFonts w:ascii="Times New Roman" w:hAnsi="Times New Roman" w:cs="Times New Roman"/>
          <w:sz w:val="28"/>
          <w:szCs w:val="28"/>
          <w:lang w:val="ru-RU"/>
        </w:rPr>
        <w:t>ставят целью внести существенные изменения в деятельность</w:t>
      </w:r>
      <w:r w:rsidR="00B0064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4F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преподавателя, который </w:t>
      </w:r>
      <w:r w:rsidR="00B00640" w:rsidRPr="00527A63">
        <w:rPr>
          <w:rFonts w:ascii="Times New Roman" w:hAnsi="Times New Roman" w:cs="Times New Roman"/>
          <w:sz w:val="28"/>
          <w:szCs w:val="28"/>
          <w:lang w:val="ru-RU"/>
        </w:rPr>
        <w:t>в новой образовательной парадигм</w:t>
      </w:r>
      <w:r w:rsidR="001704F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е должен не только передавать учащимся знания, но и обучать </w:t>
      </w:r>
      <w:r w:rsidR="00B0064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способам </w:t>
      </w:r>
      <w:r w:rsidR="001704F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самостоятельной </w:t>
      </w:r>
      <w:r w:rsidR="00B0064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организации познавательной деятельности, </w:t>
      </w:r>
      <w:r w:rsidR="001704F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формировать у них </w:t>
      </w:r>
      <w:r w:rsidR="00792883" w:rsidRPr="00527A63">
        <w:rPr>
          <w:rFonts w:ascii="Times New Roman" w:hAnsi="Times New Roman" w:cs="Times New Roman"/>
          <w:sz w:val="28"/>
          <w:szCs w:val="28"/>
          <w:lang w:val="ru-RU"/>
        </w:rPr>
        <w:t>навыки применения полученных знаний</w:t>
      </w:r>
      <w:r w:rsidR="00B0064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704F9" w:rsidRPr="00527A63">
        <w:rPr>
          <w:rFonts w:ascii="Times New Roman" w:hAnsi="Times New Roman" w:cs="Times New Roman"/>
          <w:sz w:val="28"/>
          <w:szCs w:val="28"/>
          <w:lang w:val="ru-RU"/>
        </w:rPr>
        <w:t>в реальных жизненных ситуациях</w:t>
      </w:r>
      <w:r w:rsidR="00B00640" w:rsidRPr="00527A63">
        <w:rPr>
          <w:rFonts w:ascii="Times New Roman" w:hAnsi="Times New Roman" w:cs="Times New Roman"/>
          <w:sz w:val="28"/>
          <w:szCs w:val="28"/>
          <w:lang w:val="ru-RU"/>
        </w:rPr>
        <w:t>. Обращение к мировому педагогическому опыту, поиск новых технологий и методик, призванных реализовать поставленные перед образова</w:t>
      </w:r>
      <w:r w:rsidR="007E142A" w:rsidRPr="00527A63">
        <w:rPr>
          <w:rFonts w:ascii="Times New Roman" w:hAnsi="Times New Roman" w:cs="Times New Roman"/>
          <w:sz w:val="28"/>
          <w:szCs w:val="28"/>
          <w:lang w:val="ru-RU"/>
        </w:rPr>
        <w:t>тельной системой задачи, привели</w:t>
      </w:r>
      <w:r w:rsidR="00B0064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к возрождению проектно-исследовательской деятельности</w:t>
      </w:r>
      <w:r w:rsidR="000E5F6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A67DA" w:rsidRPr="00527A63" w:rsidRDefault="00004049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Инновационные технологии как инструмент улучшения образовательных результатов определяют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ключевую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роль преподавателя – он становится проводником новых идей и вовлекает в про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>цесс их осуществления учащихся</w:t>
      </w:r>
      <w:r w:rsidR="00C9711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[1, 2017]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>Однако технологические новинки, применяемые в образовательной сфере бессистемно, не способны обеспечи</w:t>
      </w:r>
      <w:r w:rsidR="00E6017B" w:rsidRPr="00527A63">
        <w:rPr>
          <w:rFonts w:ascii="Times New Roman" w:hAnsi="Times New Roman" w:cs="Times New Roman"/>
          <w:sz w:val="28"/>
          <w:szCs w:val="28"/>
          <w:lang w:val="ru-RU"/>
        </w:rPr>
        <w:t>ть качественный образовательный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уровень. Их реализация 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должна быть 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>сродни творческому процессу, на конечный результат которого оказывает влияние ментальность и идеология.</w:t>
      </w:r>
      <w:r w:rsidR="00A267E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>Именно поэтому, обращаясь к опыту использования инноваций в мировой практике, необходимо учитывать, в первую очередь, их социально-куль</w:t>
      </w:r>
      <w:r w:rsidR="00C8331B" w:rsidRPr="00527A63">
        <w:rPr>
          <w:rFonts w:ascii="Times New Roman" w:hAnsi="Times New Roman" w:cs="Times New Roman"/>
          <w:sz w:val="28"/>
          <w:szCs w:val="28"/>
          <w:lang w:val="ru-RU"/>
        </w:rPr>
        <w:t>турный аспект.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в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>ведение инноваций в образовательную практику должно основываться на наличии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ряд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а определённых 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>критер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иев, которые 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>позволя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т преподавателю 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>идентифи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>цировать инновации: новизна и перспективность, возможность системного применения</w:t>
      </w:r>
      <w:r w:rsidR="00CF3A68" w:rsidRPr="00527A63">
        <w:rPr>
          <w:rFonts w:ascii="Times New Roman" w:hAnsi="Times New Roman" w:cs="Times New Roman"/>
          <w:sz w:val="28"/>
          <w:szCs w:val="28"/>
          <w:lang w:val="ru-RU"/>
        </w:rPr>
        <w:t>, комплексность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>, самое важное,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эффективность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(результативность)</w:t>
      </w:r>
      <w:r w:rsidR="00AF73B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ситуации, когда от педагогов требуется быстрое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реагирование на определённые образовательные новшества, на их 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>освоение и применение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>возникает проблема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>грамотного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295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>новых продуктов, ранее н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>свойстве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>нных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>их деятельности. В этом случае закономерным становится обращение к зарубежному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>пыту</w:t>
      </w:r>
      <w:r w:rsidR="008C07F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381E0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07F6" w:rsidRPr="00527A63">
        <w:rPr>
          <w:rFonts w:ascii="Times New Roman" w:hAnsi="Times New Roman" w:cs="Times New Roman"/>
          <w:sz w:val="28"/>
          <w:szCs w:val="28"/>
          <w:lang w:val="ru-RU"/>
        </w:rPr>
        <w:t>внедрение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аналогичных инноваций в </w:t>
      </w:r>
      <w:r w:rsidR="008C07F6" w:rsidRPr="00527A63">
        <w:rPr>
          <w:rFonts w:ascii="Times New Roman" w:hAnsi="Times New Roman" w:cs="Times New Roman"/>
          <w:sz w:val="28"/>
          <w:szCs w:val="28"/>
          <w:lang w:val="ru-RU"/>
        </w:rPr>
        <w:t>собственную</w:t>
      </w:r>
      <w:r w:rsidR="006637D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образовательную практику.</w:t>
      </w:r>
    </w:p>
    <w:p w:rsidR="00077E4C" w:rsidRPr="00527A63" w:rsidRDefault="00D34D3C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>педагогической литературе США широко освещаются проблемы внедрения инноваций в область образования. Анализируя и учитывая эти трудности, можно значительно облегчить п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>роцесс применения инноваций в собственной преподавательской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практике. В опыте зарубежных коллег, в первую очередь, отмечается необходимость чёткого проектирования инновац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>, а также постоянный мониторинг инновационных процессов. Таким образом, в качестве</w:t>
      </w:r>
      <w:r w:rsidR="00B8670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важнейшего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условия внедрения инноваций рассматривается именно уровень и качество их проектирования. Это, безусловно, правильный ход, который необходимо использовать и при введении инноваций в образовательную среду нашей страны. Кроме того, исследователи американской модели образования отмечают существование ещё одной проблемы – необходимость выбора предпочтительных</w:t>
      </w:r>
      <w:r w:rsidR="00B86705" w:rsidRPr="00527A63">
        <w:rPr>
          <w:rFonts w:ascii="Times New Roman" w:hAnsi="Times New Roman" w:cs="Times New Roman"/>
          <w:sz w:val="28"/>
          <w:szCs w:val="28"/>
          <w:lang w:val="ru-RU"/>
        </w:rPr>
        <w:t>, то есть наиболее эффективных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инноваций</w:t>
      </w:r>
      <w:r w:rsidR="00B8670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 связи с этим </w:t>
      </w:r>
      <w:r w:rsidR="008A0B6F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r w:rsidR="00C97117" w:rsidRPr="00527A63">
        <w:rPr>
          <w:rFonts w:ascii="Times New Roman" w:hAnsi="Times New Roman" w:cs="Times New Roman"/>
          <w:sz w:val="28"/>
          <w:szCs w:val="28"/>
          <w:lang w:val="ru-RU"/>
        </w:rPr>
        <w:t>Фуллан [6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2006] </w:t>
      </w:r>
      <w:r w:rsidR="00B86705" w:rsidRPr="00527A63">
        <w:rPr>
          <w:rFonts w:ascii="Times New Roman" w:hAnsi="Times New Roman" w:cs="Times New Roman"/>
          <w:sz w:val="28"/>
          <w:szCs w:val="28"/>
          <w:lang w:val="ru-RU"/>
        </w:rPr>
        <w:t>утверждает, что б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ольшинство современных инноваций в области образования направлены на развитие когнитивных (академических), а не личностных </w:t>
      </w:r>
      <w:r w:rsidR="00B86705" w:rsidRPr="00527A63">
        <w:rPr>
          <w:rFonts w:ascii="Times New Roman" w:hAnsi="Times New Roman" w:cs="Times New Roman"/>
          <w:sz w:val="28"/>
          <w:szCs w:val="28"/>
          <w:lang w:val="ru-RU"/>
        </w:rPr>
        <w:t>и социальных умений и навыков. Безусловно, сугубо образовательные инновации более к</w:t>
      </w:r>
      <w:r w:rsidR="008A0B6F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онкретны и просты в применении. Однако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для последующей </w:t>
      </w:r>
      <w:r w:rsidR="008A0B6F" w:rsidRPr="00527A63">
        <w:rPr>
          <w:rFonts w:ascii="Times New Roman" w:hAnsi="Times New Roman" w:cs="Times New Roman"/>
          <w:sz w:val="28"/>
          <w:szCs w:val="28"/>
          <w:lang w:val="ru-RU"/>
        </w:rPr>
        <w:t>успешной жизни человека очень важны именно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индивидуальные и социальные отношения и навыки</w:t>
      </w:r>
      <w:r w:rsidR="008A0B6F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 Поэтому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>при про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>ведении</w:t>
      </w:r>
      <w:r w:rsidR="008A0B6F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>трансформаций</w:t>
      </w:r>
      <w:r w:rsidR="008A0B6F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следует отдавать при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>оритет таким инновациям, применение которых</w:t>
      </w:r>
      <w:r w:rsidR="008A0B6F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>разовьёт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B2377" w:rsidRPr="00527A63">
        <w:rPr>
          <w:rFonts w:ascii="Times New Roman" w:hAnsi="Times New Roman" w:cs="Times New Roman"/>
          <w:sz w:val="28"/>
          <w:szCs w:val="28"/>
          <w:lang w:val="ru-RU"/>
        </w:rPr>
        <w:t>личности учащегося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данные отношения и навыки. </w:t>
      </w:r>
    </w:p>
    <w:p w:rsidR="004A62F9" w:rsidRPr="00527A63" w:rsidRDefault="004A62F9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Если обратиться к опыту аме</w:t>
      </w:r>
      <w:r w:rsidR="001C1EEA" w:rsidRPr="00527A63">
        <w:rPr>
          <w:rFonts w:ascii="Times New Roman" w:hAnsi="Times New Roman" w:cs="Times New Roman"/>
          <w:sz w:val="28"/>
          <w:szCs w:val="28"/>
          <w:lang w:val="ru-RU"/>
        </w:rPr>
        <w:t>риканской системы образования [5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, 2008], то можно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также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заметить, что 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>в ней выбор инновационных направлений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с учётом неразрывной связи образовательных и социальных процессов.</w:t>
      </w:r>
      <w:r w:rsidRPr="00527A63">
        <w:rPr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Анализируя особенности инновационной политики зарубежных стран, Н. Е. Ш</w:t>
      </w:r>
      <w:r w:rsidR="001C1EEA" w:rsidRPr="00527A63">
        <w:rPr>
          <w:rFonts w:ascii="Times New Roman" w:hAnsi="Times New Roman" w:cs="Times New Roman"/>
          <w:sz w:val="28"/>
          <w:szCs w:val="28"/>
          <w:lang w:val="ru-RU"/>
        </w:rPr>
        <w:t>елюбская [7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>, 2003] отмечает её ориентированность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на стимулирование научно-исследовательской организа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>ции процесса обучения. При этом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 западной школе выделяются и рассматриваются два главных аспекта инноваций: значимость</w:t>
      </w:r>
      <w:r w:rsidR="0050300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 возможность реализации. Для зарубежной педагогики характерно широкое применение 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>инновационной проектной деятельности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. В американской школе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>, первой применившей метод проекта,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ценность этой инновации определяется тем, что она организует очень тесную связь учебного предмета, на котором учащиеся занимаются 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>исследовательской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работой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, с реальностью, их окружающей. Кроме того, именно метод учебного проектирования </w:t>
      </w:r>
      <w:r w:rsidR="00D34D3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стимулирует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самостоятельную работу учащихся и даёт им возможность выйти за рамки учебного предмета. </w:t>
      </w:r>
    </w:p>
    <w:p w:rsidR="00054535" w:rsidRPr="00527A63" w:rsidRDefault="00C8331B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Анализируя опыт западных стран</w:t>
      </w:r>
      <w:r w:rsidR="008353E4" w:rsidRPr="00527A63">
        <w:rPr>
          <w:rFonts w:ascii="Times New Roman" w:hAnsi="Times New Roman" w:cs="Times New Roman"/>
          <w:sz w:val="28"/>
          <w:szCs w:val="28"/>
          <w:lang w:val="ru-RU"/>
        </w:rPr>
        <w:t>, можно выделить основные условия, позволяющие осуществить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эффективное внедрение </w:t>
      </w:r>
      <w:r w:rsidR="00C51C49" w:rsidRPr="00527A63">
        <w:rPr>
          <w:rFonts w:ascii="Times New Roman" w:hAnsi="Times New Roman" w:cs="Times New Roman"/>
          <w:sz w:val="28"/>
          <w:szCs w:val="28"/>
          <w:lang w:val="ru-RU"/>
        </w:rPr>
        <w:t>проектно-исследовательской деятельности</w:t>
      </w:r>
      <w:r w:rsidR="0005453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1EEA" w:rsidRPr="00527A63">
        <w:rPr>
          <w:rFonts w:ascii="Times New Roman" w:hAnsi="Times New Roman" w:cs="Times New Roman"/>
          <w:sz w:val="28"/>
          <w:szCs w:val="28"/>
          <w:lang w:val="ru-RU"/>
        </w:rPr>
        <w:t>[3, 2011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6461F0" w:rsidRPr="00527A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К ним относятся: </w:t>
      </w:r>
    </w:p>
    <w:p w:rsidR="00054535" w:rsidRPr="00527A63" w:rsidRDefault="00054535" w:rsidP="000E123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образовательная ценность</w:t>
      </w:r>
      <w:r w:rsidR="004A62F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инновации;</w:t>
      </w:r>
      <w:r w:rsidR="00C8331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54535" w:rsidRPr="00527A63" w:rsidRDefault="00C8331B" w:rsidP="000E123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технологичность</w:t>
      </w:r>
      <w:r w:rsidR="008353E4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054535" w:rsidRPr="00527A63" w:rsidRDefault="008353E4" w:rsidP="000E123D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готовность </w:t>
      </w:r>
      <w:r w:rsidR="00C8331B" w:rsidRPr="00527A63">
        <w:rPr>
          <w:rFonts w:ascii="Times New Roman" w:hAnsi="Times New Roman" w:cs="Times New Roman"/>
          <w:sz w:val="28"/>
          <w:szCs w:val="28"/>
          <w:lang w:val="ru-RU"/>
        </w:rPr>
        <w:t>кадрового состава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="00C8331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инновационным методам работы. </w:t>
      </w:r>
    </w:p>
    <w:p w:rsidR="002B6847" w:rsidRPr="00527A63" w:rsidRDefault="00C8331B" w:rsidP="00B72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этих условий </w:t>
      </w:r>
      <w:r w:rsidR="009A60E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способно </w:t>
      </w:r>
      <w:r w:rsidR="004A62F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>эффективное решение одной</w:t>
      </w:r>
      <w:r w:rsidR="002F0C3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из наиболее важных задач </w:t>
      </w:r>
      <w:r w:rsidR="002B237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качественного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образования –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C3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вовлечение обучающихся в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проектн</w:t>
      </w:r>
      <w:r w:rsidR="00054535" w:rsidRPr="00527A63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работу.</w:t>
      </w:r>
      <w:r w:rsidR="00612AC5" w:rsidRPr="00527A63">
        <w:rPr>
          <w:sz w:val="28"/>
          <w:szCs w:val="28"/>
          <w:lang w:val="ru-RU"/>
        </w:rPr>
        <w:t xml:space="preserve"> 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05453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сследовательская 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>деятельность становится, таким образом, одной</w:t>
      </w:r>
      <w:r w:rsidR="00612AC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из наиболее популярных форм организации </w:t>
      </w:r>
      <w:r w:rsidR="0005453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учебного процесса. Как </w:t>
      </w:r>
      <w:r w:rsidR="002B2377" w:rsidRPr="00527A63">
        <w:rPr>
          <w:rFonts w:ascii="Times New Roman" w:hAnsi="Times New Roman" w:cs="Times New Roman"/>
          <w:sz w:val="28"/>
          <w:szCs w:val="28"/>
          <w:lang w:val="ru-RU"/>
        </w:rPr>
        <w:t>отмечалось выше</w:t>
      </w:r>
      <w:r w:rsidR="00054535" w:rsidRPr="00527A63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612AC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на находит в последние годы все более широкое распространение в системе образования 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многих развитых </w:t>
      </w:r>
      <w:r w:rsidR="00612AC5" w:rsidRPr="00527A63">
        <w:rPr>
          <w:rFonts w:ascii="Times New Roman" w:hAnsi="Times New Roman" w:cs="Times New Roman"/>
          <w:sz w:val="28"/>
          <w:szCs w:val="28"/>
          <w:lang w:val="ru-RU"/>
        </w:rPr>
        <w:t>стран мира. Метод проектов – ор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ганизация обучения, при котором </w:t>
      </w:r>
      <w:r w:rsidR="00612AC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включаются в процесс 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самостоятельного </w:t>
      </w:r>
      <w:r w:rsidR="00612AC5" w:rsidRPr="00527A63">
        <w:rPr>
          <w:rFonts w:ascii="Times New Roman" w:hAnsi="Times New Roman" w:cs="Times New Roman"/>
          <w:sz w:val="28"/>
          <w:szCs w:val="28"/>
          <w:lang w:val="ru-RU"/>
        </w:rPr>
        <w:t>планирования, выполнения и презентации практических заданий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12AC5" w:rsidRPr="00527A63">
        <w:rPr>
          <w:rFonts w:ascii="Times New Roman" w:hAnsi="Times New Roman" w:cs="Times New Roman"/>
          <w:sz w:val="28"/>
          <w:szCs w:val="28"/>
          <w:lang w:val="ru-RU"/>
        </w:rPr>
        <w:t>– проектов.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>учреждениях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такая работа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осуществляется на учебных занятиях или во внеурочное время (факультативы, предметные кружки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>, конференции</w:t>
      </w:r>
      <w:r w:rsidR="002B2377" w:rsidRPr="00527A63">
        <w:rPr>
          <w:rFonts w:ascii="Times New Roman" w:hAnsi="Times New Roman" w:cs="Times New Roman"/>
          <w:sz w:val="28"/>
          <w:szCs w:val="28"/>
          <w:lang w:val="ru-RU"/>
        </w:rPr>
        <w:t>, семинары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Развитие творческих способностей учащихся – это традиционная задача всей системы </w:t>
      </w:r>
      <w:r w:rsidR="001C1EEA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[2, 2014]. 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>Согласно «Концепции непрерывного воспитания детей и учащейся молодёжи в Республике Беларусь»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целью воспитания является «формирование разносторонне развитой, нравственно зрелой, творческой личности обучающегося». Государство заинтересовано в деятельных людях, которые могли бы быстро адаптироваться к меняющимся жизненным или трудовым условиям, </w:t>
      </w:r>
      <w:r w:rsidR="002B2377" w:rsidRPr="00527A63">
        <w:rPr>
          <w:rFonts w:ascii="Times New Roman" w:hAnsi="Times New Roman" w:cs="Times New Roman"/>
          <w:sz w:val="28"/>
          <w:szCs w:val="28"/>
          <w:lang w:val="ru-RU"/>
        </w:rPr>
        <w:t>мыслить креативно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>развить способность к самообразованию и саморазвитию. Именно поэтому важнейшей педагогической задачей сегодня становится внедрение в образовательный процесс средс</w:t>
      </w:r>
      <w:r w:rsidR="00F35E82" w:rsidRPr="00527A63">
        <w:rPr>
          <w:rFonts w:ascii="Times New Roman" w:hAnsi="Times New Roman" w:cs="Times New Roman"/>
          <w:sz w:val="28"/>
          <w:szCs w:val="28"/>
          <w:lang w:val="ru-RU"/>
        </w:rPr>
        <w:t>тв и методик, помогающих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молодым людям «открывать» себя и</w:t>
      </w:r>
      <w:r w:rsidR="00E27C7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познавать мир.</w:t>
      </w:r>
      <w:r w:rsidR="002B684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F0C32" w:rsidRPr="00527A63" w:rsidRDefault="002F0C32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Амери</w:t>
      </w:r>
      <w:r w:rsidR="000E6B22" w:rsidRPr="00527A63">
        <w:rPr>
          <w:rFonts w:ascii="Times New Roman" w:hAnsi="Times New Roman" w:cs="Times New Roman"/>
          <w:sz w:val="28"/>
          <w:szCs w:val="28"/>
          <w:lang w:val="ru-RU"/>
        </w:rPr>
        <w:t>канский педагог Ф.</w:t>
      </w:r>
      <w:r w:rsidR="00D34D3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B22" w:rsidRPr="00527A63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D34D3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6B2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Шлехти </w:t>
      </w:r>
      <w:r w:rsidR="004D22FE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[8, 1990]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утверждает, что 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>современный человек должен обладать следующими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личностными качествами:</w:t>
      </w:r>
    </w:p>
    <w:p w:rsidR="002F0C32" w:rsidRPr="00527A63" w:rsidRDefault="00D64C9D" w:rsidP="000E123D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уметь </w:t>
      </w:r>
      <w:r w:rsidR="002F0C32" w:rsidRPr="00527A63">
        <w:rPr>
          <w:rFonts w:ascii="Times New Roman" w:hAnsi="Times New Roman" w:cs="Times New Roman"/>
          <w:sz w:val="28"/>
          <w:szCs w:val="28"/>
          <w:lang w:val="ru-RU"/>
        </w:rPr>
        <w:t>самостоятельно приобретать знания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 осознанно применять их при решении жизненных проблем</w:t>
      </w:r>
      <w:r w:rsidR="002F0C32" w:rsidRPr="00527A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0C32" w:rsidRPr="00527A63" w:rsidRDefault="002F0C32" w:rsidP="000E123D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мыслить критически, 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ходить способы преодоления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реальных трудностей;</w:t>
      </w:r>
    </w:p>
    <w:p w:rsidR="00626666" w:rsidRPr="00527A63" w:rsidRDefault="00D64C9D" w:rsidP="000E123D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находить творческие решения поставленных учебных задач</w:t>
      </w:r>
      <w:r w:rsidR="002F0C32" w:rsidRPr="00527A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6666" w:rsidRPr="00527A63" w:rsidRDefault="00626666" w:rsidP="000E123D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уметь работать с информацией;</w:t>
      </w:r>
    </w:p>
    <w:p w:rsidR="00B72BAF" w:rsidRPr="00527A63" w:rsidRDefault="002B2377" w:rsidP="000E123D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целенаправленно</w:t>
      </w:r>
      <w:r w:rsidR="002F0C3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повышать культурный</w:t>
      </w:r>
      <w:r w:rsidR="0062666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уровень, развивать интеллект.</w:t>
      </w:r>
    </w:p>
    <w:p w:rsidR="005C4408" w:rsidRPr="00527A63" w:rsidRDefault="002F0C32" w:rsidP="00B72B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Системное включение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 учебную деятельность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проектов,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дающих обучающимся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возможность самостоятельного определения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траектории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lastRenderedPageBreak/>
        <w:t>дальнейших действий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, совершенствование механизмов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качественного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взаимодействия преподавателей и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 рамках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раб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>оты над проектом, мониторинг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проекта на всех его этапах обеспечивают созда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ние эффективных условий для </w:t>
      </w:r>
      <w:r w:rsidR="0005453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формирования и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>рас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крытия </w:t>
      </w:r>
      <w:r w:rsidR="005F6A9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названных Ф. С. Шлехти </w:t>
      </w:r>
      <w:r w:rsidR="00077E4C" w:rsidRPr="00527A63">
        <w:rPr>
          <w:rFonts w:ascii="Times New Roman" w:hAnsi="Times New Roman" w:cs="Times New Roman"/>
          <w:sz w:val="28"/>
          <w:szCs w:val="28"/>
          <w:lang w:val="ru-RU"/>
        </w:rPr>
        <w:t>качеств личности</w:t>
      </w:r>
      <w:r w:rsidR="005F6A96" w:rsidRPr="00527A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408" w:rsidRPr="00527A63" w:rsidRDefault="00056E18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В применении методики проектной деятельности</w:t>
      </w:r>
      <w:r w:rsidR="008806E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D1F68" w:rsidRPr="00527A63">
        <w:rPr>
          <w:rFonts w:ascii="Times New Roman" w:hAnsi="Times New Roman" w:cs="Times New Roman"/>
          <w:sz w:val="28"/>
          <w:szCs w:val="28"/>
          <w:lang w:val="ru-RU"/>
        </w:rPr>
        <w:t>нтересен опыт немецких коллег. П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>едагог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Й. Шнайдер 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>предложил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свою типологию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[9, 1999]. Он рассматривае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т проект как способ организации учебно</w:t>
      </w:r>
      <w:r w:rsidR="00D34D3C" w:rsidRPr="00527A63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E27C7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работы учащихся в определё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нных временных рамках (учебные триместры, учебный год):</w:t>
      </w:r>
    </w:p>
    <w:p w:rsidR="005C4408" w:rsidRPr="00527A63" w:rsidRDefault="005C4408" w:rsidP="000E123D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внутришкольный 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>проект (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выполнение учебных заданий по индивидуальному образовательному 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плану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и рассчитан на учащихся, которы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>е хотят ускорить окончание учреждения образования)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4408" w:rsidRPr="00527A63" w:rsidRDefault="005C4408" w:rsidP="000E123D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прое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>кт, выходящий за рамки школы (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для учащихся, которые хотят получить предпрофильную и профессиональную подготовку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4408" w:rsidRPr="00527A63" w:rsidRDefault="00BB2037" w:rsidP="000E123D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внешкольный проект (для выпускников школ, а также для «трудных подростков»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, которые хотят принять участие в профессиональном образовании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408" w:rsidRPr="00527A63" w:rsidRDefault="005C4408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Любой </w:t>
      </w:r>
      <w:r w:rsidR="00D34D3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из таких проектов личностно </w:t>
      </w:r>
      <w:r w:rsidR="008806E8" w:rsidRPr="00527A63">
        <w:rPr>
          <w:rFonts w:ascii="Times New Roman" w:hAnsi="Times New Roman" w:cs="Times New Roman"/>
          <w:sz w:val="28"/>
          <w:szCs w:val="28"/>
          <w:lang w:val="ru-RU"/>
        </w:rPr>
        <w:t>ориентирован. Учащиеся, задействованные в проектах продуктивного обучения, принимают участие в общественной работе: готовят доклады для образовательных или политических мероприятий, контактируют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со средствами</w:t>
      </w:r>
      <w:r w:rsidR="008806E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массовой информации, пропагандируют идеи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проекта </w:t>
      </w:r>
      <w:r w:rsidR="008806E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посредством выставок или презентаций. </w:t>
      </w:r>
    </w:p>
    <w:p w:rsidR="00B72BAF" w:rsidRPr="00527A63" w:rsidRDefault="00D21A7B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Подготовка высококвалифицированных специалистов, способных обеспечить нашему государству процветание и достойное место в мировом сообществе, является пр</w:t>
      </w:r>
      <w:r w:rsidR="003E055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иоритетной задачей </w:t>
      </w:r>
      <w:r w:rsidR="006461F0" w:rsidRPr="00527A63">
        <w:rPr>
          <w:rFonts w:ascii="Times New Roman" w:hAnsi="Times New Roman" w:cs="Times New Roman"/>
          <w:sz w:val="28"/>
          <w:szCs w:val="28"/>
          <w:lang w:val="ru-RU"/>
        </w:rPr>
        <w:t>педагогики в целом</w:t>
      </w:r>
      <w:r w:rsidR="003E0550" w:rsidRPr="00527A6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Решению этой актуальной задачи должен быть подчин</w:t>
      </w:r>
      <w:r w:rsidR="005F6A96" w:rsidRPr="00527A63">
        <w:rPr>
          <w:rFonts w:ascii="Times New Roman" w:hAnsi="Times New Roman" w:cs="Times New Roman"/>
          <w:sz w:val="28"/>
          <w:szCs w:val="28"/>
          <w:lang w:val="ru-RU"/>
        </w:rPr>
        <w:t>ён весь образовательный процесс</w:t>
      </w:r>
      <w:r w:rsidR="005F6A96" w:rsidRPr="00527A63">
        <w:rPr>
          <w:sz w:val="28"/>
          <w:szCs w:val="28"/>
          <w:lang w:val="ru-RU"/>
        </w:rPr>
        <w:t xml:space="preserve">.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Молодёжь не боится экспериментировать, умеет принимать смелые решения и творчески их реализовывать</w:t>
      </w:r>
      <w:r w:rsidR="005F6A9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[10, 2012]. 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Поэтому широкое использование метода проектов, формирующего у обучающихся критический взгляд на окружающую их действительность, становится та</w:t>
      </w:r>
      <w:r w:rsidR="006461F0" w:rsidRPr="00527A63">
        <w:rPr>
          <w:rFonts w:ascii="Times New Roman" w:hAnsi="Times New Roman" w:cs="Times New Roman"/>
          <w:sz w:val="28"/>
          <w:szCs w:val="28"/>
          <w:lang w:val="ru-RU"/>
        </w:rPr>
        <w:t>ким ва</w:t>
      </w:r>
      <w:r w:rsidR="00946D20" w:rsidRPr="00527A63">
        <w:rPr>
          <w:rFonts w:ascii="Times New Roman" w:hAnsi="Times New Roman" w:cs="Times New Roman"/>
          <w:sz w:val="28"/>
          <w:szCs w:val="28"/>
          <w:lang w:val="ru-RU"/>
        </w:rPr>
        <w:t>жным и значимым</w:t>
      </w:r>
      <w:r w:rsidR="006461F0" w:rsidRPr="00527A63">
        <w:rPr>
          <w:rFonts w:ascii="Times New Roman" w:hAnsi="Times New Roman" w:cs="Times New Roman"/>
          <w:sz w:val="28"/>
          <w:szCs w:val="28"/>
          <w:lang w:val="ru-RU"/>
        </w:rPr>
        <w:t>. В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ооружая учащихся опытом самостоятельной практической деятельности, стремлением к самореализации, метод проектных исследований обеспечивает овладение знаниями и умениями в различных областях человеческого существования, формирует их представления о собственных </w:t>
      </w:r>
      <w:r w:rsidR="00E27C7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возможностях и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перспе</w:t>
      </w:r>
      <w:r w:rsidR="00E27C7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ктивах, воспитывает нравственные качества и трудовые навыки,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</w:t>
      </w:r>
      <w:r w:rsidR="00946D20" w:rsidRPr="00527A63">
        <w:rPr>
          <w:rFonts w:ascii="Times New Roman" w:hAnsi="Times New Roman" w:cs="Times New Roman"/>
          <w:sz w:val="28"/>
          <w:szCs w:val="28"/>
          <w:lang w:val="ru-RU"/>
        </w:rPr>
        <w:t>ценностные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мотивы выбора будущей профессии.</w:t>
      </w:r>
      <w:r w:rsidR="003E055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проблема повышения качества знаний учащихся и развития их творческих способностей решается в процессе формирования интереса к учебе. Стимулом для учащихся может стать глубокое овладение знаниями и умениями, а также возможность проявить свою творческую индивидуальность. На помощь учителю здесь приходит умел</w:t>
      </w:r>
      <w:r w:rsidR="00462EDD" w:rsidRPr="00527A63">
        <w:rPr>
          <w:rFonts w:ascii="Times New Roman" w:hAnsi="Times New Roman" w:cs="Times New Roman"/>
          <w:sz w:val="28"/>
          <w:szCs w:val="28"/>
          <w:lang w:val="ru-RU"/>
        </w:rPr>
        <w:t>ое использование метода проекта, в ходе которого образовательные задачи</w:t>
      </w:r>
      <w:r w:rsidR="000E7F4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решаются эффективно и качественно</w:t>
      </w:r>
      <w:r w:rsidR="00462EDD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D351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Приоритетной педагогической задачей является, на </w:t>
      </w:r>
      <w:r w:rsidR="0037133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наш </w:t>
      </w:r>
      <w:r w:rsidR="003D351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взгляд, вооружение обучающихся целостным и логичным планом организации проектной деятельности, участие в </w:t>
      </w:r>
      <w:r w:rsidR="003D3513" w:rsidRPr="00527A63">
        <w:rPr>
          <w:rFonts w:ascii="Times New Roman" w:hAnsi="Times New Roman" w:cs="Times New Roman"/>
          <w:sz w:val="28"/>
          <w:szCs w:val="28"/>
          <w:lang w:val="ru-RU"/>
        </w:rPr>
        <w:lastRenderedPageBreak/>
        <w:t>которой сможет развить у них способность к генерации и анализу идей, самостоятельному принятию нестандартных решений, формированию с</w:t>
      </w:r>
      <w:r w:rsidR="006461F0" w:rsidRPr="00527A63">
        <w:rPr>
          <w:rFonts w:ascii="Times New Roman" w:hAnsi="Times New Roman" w:cs="Times New Roman"/>
          <w:sz w:val="28"/>
          <w:szCs w:val="28"/>
          <w:lang w:val="ru-RU"/>
        </w:rPr>
        <w:t>обственного</w:t>
      </w:r>
      <w:r w:rsidR="003D351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мнения, выработке </w:t>
      </w:r>
      <w:r w:rsidR="006461F0" w:rsidRPr="00527A63">
        <w:rPr>
          <w:rFonts w:ascii="Times New Roman" w:hAnsi="Times New Roman" w:cs="Times New Roman"/>
          <w:sz w:val="28"/>
          <w:szCs w:val="28"/>
          <w:lang w:val="ru-RU"/>
        </w:rPr>
        <w:t>жизненной</w:t>
      </w:r>
      <w:r w:rsidR="003D3513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473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позиции, </w:t>
      </w:r>
      <w:r w:rsidR="003D3513" w:rsidRPr="00527A63">
        <w:rPr>
          <w:rFonts w:ascii="Times New Roman" w:hAnsi="Times New Roman" w:cs="Times New Roman"/>
          <w:sz w:val="28"/>
          <w:szCs w:val="28"/>
          <w:lang w:val="ru-RU"/>
        </w:rPr>
        <w:t>готовности к диалогу</w:t>
      </w:r>
      <w:r w:rsidR="0087473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 коммуникации</w:t>
      </w:r>
      <w:r w:rsidR="003D3513" w:rsidRPr="00527A63">
        <w:rPr>
          <w:rFonts w:ascii="Times New Roman" w:hAnsi="Times New Roman" w:cs="Times New Roman"/>
          <w:sz w:val="28"/>
          <w:szCs w:val="28"/>
          <w:lang w:val="ru-RU"/>
        </w:rPr>
        <w:t>. Логика выполнения проектов основывается на включении обучающихся во все этапы проектной деятельности, коллективную и индивидуальную работу, сотрудничество в группах.</w:t>
      </w:r>
    </w:p>
    <w:p w:rsidR="005C4408" w:rsidRPr="00527A63" w:rsidRDefault="000A79B2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Опираясь на опыт воплощения проектной техн</w:t>
      </w:r>
      <w:r w:rsidR="00D64C9D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ологии в зарубежных странах, в </w:t>
      </w:r>
      <w:r w:rsidR="008806E8" w:rsidRPr="00527A63">
        <w:rPr>
          <w:rFonts w:ascii="Times New Roman" w:hAnsi="Times New Roman" w:cs="Times New Roman"/>
          <w:sz w:val="28"/>
          <w:szCs w:val="28"/>
          <w:lang w:val="ru-RU"/>
        </w:rPr>
        <w:t>собственной педагогиче</w:t>
      </w:r>
      <w:r w:rsidR="00D21A7B" w:rsidRPr="00527A63">
        <w:rPr>
          <w:rFonts w:ascii="Times New Roman" w:hAnsi="Times New Roman" w:cs="Times New Roman"/>
          <w:sz w:val="28"/>
          <w:szCs w:val="28"/>
          <w:lang w:val="ru-RU"/>
        </w:rPr>
        <w:t>ской</w:t>
      </w:r>
      <w:r w:rsidR="0037133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практике нами чётко определены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теоретические позиции проектн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о-исследовательского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обучения</w:t>
      </w:r>
      <w:r w:rsidR="0087473C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на учебных занятиях по русскому языку и литературе в </w:t>
      </w:r>
      <w:r w:rsidR="0087473C" w:rsidRPr="00527A63">
        <w:rPr>
          <w:rFonts w:ascii="Times New Roman" w:hAnsi="Times New Roman" w:cs="Times New Roman"/>
          <w:sz w:val="28"/>
          <w:szCs w:val="28"/>
          <w:lang w:eastAsia="zh-CN"/>
        </w:rPr>
        <w:t>X</w:t>
      </w:r>
      <w:r w:rsidR="0087473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–</w:t>
      </w:r>
      <w:r w:rsidR="00F21A1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 </w:t>
      </w:r>
      <w:r w:rsidR="0087473C" w:rsidRPr="00527A63">
        <w:rPr>
          <w:rFonts w:ascii="Times New Roman" w:hAnsi="Times New Roman" w:cs="Times New Roman"/>
          <w:sz w:val="28"/>
          <w:szCs w:val="28"/>
          <w:lang w:eastAsia="zh-CN"/>
        </w:rPr>
        <w:t>XI</w:t>
      </w:r>
      <w:r w:rsidR="00F21A1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 </w:t>
      </w:r>
      <w:r w:rsidR="0087473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классах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A79B2" w:rsidRPr="00527A63" w:rsidRDefault="000A79B2" w:rsidP="000E123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учащийся – центральная фигура в процессе обучения;</w:t>
      </w:r>
    </w:p>
    <w:p w:rsidR="005C4408" w:rsidRPr="00527A63" w:rsidRDefault="005C4408" w:rsidP="000E123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образовательный процесс 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предполагает осмысленную деятельность,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что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повышает мотивацию учащихся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C4408" w:rsidRPr="00527A63" w:rsidRDefault="00E72FF5" w:rsidP="000E123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индивидуальный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темп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работы нал проектом, призванный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каждого 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учащегося в соответствии с уровнем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="00D21A7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физического и интеллектуального 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развития;</w:t>
      </w:r>
    </w:p>
    <w:p w:rsidR="005C4408" w:rsidRPr="00527A63" w:rsidRDefault="000A79B2" w:rsidP="000E123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системный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подход к разработке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 осуществлению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учебных проектов</w:t>
      </w:r>
      <w:r w:rsidR="00E72FF5" w:rsidRPr="00527A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способст</w:t>
      </w:r>
      <w:r w:rsidR="00E72FF5" w:rsidRPr="00527A63">
        <w:rPr>
          <w:rFonts w:ascii="Times New Roman" w:hAnsi="Times New Roman" w:cs="Times New Roman"/>
          <w:sz w:val="28"/>
          <w:szCs w:val="28"/>
          <w:lang w:val="ru-RU"/>
        </w:rPr>
        <w:t>вующий</w:t>
      </w:r>
      <w:r w:rsidR="00D21A7B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сбалансированному проявлению 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основных физиологическ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их и психических функций обучаемого</w:t>
      </w:r>
      <w:r w:rsidR="005C4408" w:rsidRPr="00527A6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72BAF" w:rsidRPr="00527A63" w:rsidRDefault="005C4408" w:rsidP="000E123D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осознанное 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 прочное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усвоение базо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>вых знаний</w:t>
      </w:r>
      <w:r w:rsidR="00E72FF5" w:rsidRPr="00527A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</w:t>
      </w:r>
      <w:r w:rsidR="00E72FF5" w:rsidRPr="00527A63">
        <w:rPr>
          <w:rFonts w:ascii="Times New Roman" w:hAnsi="Times New Roman" w:cs="Times New Roman"/>
          <w:sz w:val="28"/>
          <w:szCs w:val="28"/>
          <w:lang w:val="ru-RU"/>
        </w:rPr>
        <w:t>ающееся</w:t>
      </w:r>
      <w:r w:rsidR="000A79B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за счё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т универсального их использования в разных ситуациях.</w:t>
      </w:r>
    </w:p>
    <w:p w:rsidR="008353E4" w:rsidRPr="00527A63" w:rsidRDefault="008353E4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Современное состояние образовательной системы </w:t>
      </w:r>
      <w:r w:rsidR="0037133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отличается </w:t>
      </w:r>
      <w:r w:rsidR="00E72FF5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стремительным </w:t>
      </w:r>
      <w:r w:rsidR="00F97154" w:rsidRPr="00527A63">
        <w:rPr>
          <w:rFonts w:ascii="Times New Roman" w:hAnsi="Times New Roman" w:cs="Times New Roman"/>
          <w:sz w:val="28"/>
          <w:szCs w:val="28"/>
          <w:lang w:val="ru-RU"/>
        </w:rPr>
        <w:t>внедрением инноваций в процесс преподавания. В связи с этим перед педагогами стоят такие задачи, как разработка</w:t>
      </w:r>
      <w:r w:rsidR="00380FE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плана внедрения инн</w:t>
      </w:r>
      <w:r w:rsidR="00F97154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оваций в собственную практику; </w:t>
      </w:r>
      <w:r w:rsidR="00380FE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понимание </w:t>
      </w:r>
      <w:r w:rsidR="00F97154" w:rsidRPr="00527A63">
        <w:rPr>
          <w:rFonts w:ascii="Times New Roman" w:hAnsi="Times New Roman" w:cs="Times New Roman"/>
          <w:sz w:val="28"/>
          <w:szCs w:val="28"/>
          <w:lang w:val="ru-RU"/>
        </w:rPr>
        <w:t>возможных технических трудностей</w:t>
      </w:r>
      <w:r w:rsidR="00380FE2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="00F97154" w:rsidRPr="00527A63">
        <w:rPr>
          <w:rFonts w:ascii="Times New Roman" w:hAnsi="Times New Roman" w:cs="Times New Roman"/>
          <w:sz w:val="28"/>
          <w:szCs w:val="28"/>
          <w:lang w:val="ru-RU"/>
        </w:rPr>
        <w:t>выб</w:t>
      </w:r>
      <w:r w:rsidR="00E72FF5" w:rsidRPr="00527A63">
        <w:rPr>
          <w:rFonts w:ascii="Times New Roman" w:hAnsi="Times New Roman" w:cs="Times New Roman"/>
          <w:sz w:val="28"/>
          <w:szCs w:val="28"/>
          <w:lang w:val="ru-RU"/>
        </w:rPr>
        <w:t>ор эффективных вариантов</w:t>
      </w:r>
      <w:r w:rsidR="00F97154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инновационных технологий</w:t>
      </w:r>
      <w:r w:rsidR="00380FE2" w:rsidRPr="00527A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D1F68" w:rsidRPr="00527A63" w:rsidRDefault="004D1F68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Рассматривая проблему реформирования образования, зарубежные ученые отмечают, что инновация, призванная эту проблему решить, не долж</w:t>
      </w:r>
      <w:r w:rsidR="001C1EEA" w:rsidRPr="00527A63">
        <w:rPr>
          <w:rFonts w:ascii="Times New Roman" w:hAnsi="Times New Roman" w:cs="Times New Roman"/>
          <w:sz w:val="28"/>
          <w:szCs w:val="28"/>
          <w:lang w:val="ru-RU"/>
        </w:rPr>
        <w:t>на проводиться ради инновации [6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95AD7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7473C" w:rsidRPr="00527A63">
        <w:rPr>
          <w:rFonts w:ascii="Times New Roman" w:hAnsi="Times New Roman" w:cs="Times New Roman"/>
          <w:sz w:val="28"/>
          <w:szCs w:val="28"/>
          <w:lang w:val="ru-RU"/>
        </w:rPr>
        <w:t>2006]. Следуя этой рекомендации, н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еобходимо учитывать, какие ценности формируются в процессе её применения, каковы будут результаты. </w:t>
      </w:r>
      <w:r w:rsidR="0087473C" w:rsidRPr="00527A6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еобходимо тщательно анализировать и предвидеть последствия </w:t>
      </w:r>
      <w:r w:rsidR="00C80CC1" w:rsidRPr="00527A63">
        <w:rPr>
          <w:rFonts w:ascii="Times New Roman" w:hAnsi="Times New Roman" w:cs="Times New Roman"/>
          <w:sz w:val="28"/>
          <w:szCs w:val="28"/>
          <w:lang w:val="ru-RU"/>
        </w:rPr>
        <w:t>образовательных нововведений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95770" w:rsidRPr="00527A63" w:rsidRDefault="00571DBC" w:rsidP="00B72B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Эффекты от ИКТ-проектов в образовательном процессе, как правило, нематериальны. Поэтому для их мониторинга следует разработать систему методов, которые позволят оценить видимые и скрытые результаты внедрения таких инноваций, как уч</w:t>
      </w:r>
      <w:r w:rsidR="001C1EEA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ебные проекты [4, 2011].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Основные недочёты таких методов – сложность в разработке системы анализируемых показателей. </w:t>
      </w:r>
      <w:r w:rsidR="00D91F14" w:rsidRPr="00527A63">
        <w:rPr>
          <w:rFonts w:ascii="Times New Roman" w:hAnsi="Times New Roman" w:cs="Times New Roman"/>
          <w:sz w:val="28"/>
          <w:szCs w:val="28"/>
          <w:lang w:val="ru-RU"/>
        </w:rPr>
        <w:t>В собственн</w:t>
      </w:r>
      <w:r w:rsidR="00371336" w:rsidRPr="00527A63">
        <w:rPr>
          <w:rFonts w:ascii="Times New Roman" w:hAnsi="Times New Roman" w:cs="Times New Roman"/>
          <w:sz w:val="28"/>
          <w:szCs w:val="28"/>
          <w:lang w:val="ru-RU"/>
        </w:rPr>
        <w:t>ой преподавательской практике мы используем</w:t>
      </w:r>
      <w:r w:rsidR="0019577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логическую схему анализа результатов деятельности учащихся в плане реализации проектов по учебным предметам «Русский</w:t>
      </w:r>
      <w:r w:rsidR="00D91F14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язык» и «Русская литература». У</w:t>
      </w:r>
      <w:r w:rsidR="0019577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чащиеся приходят учиться в колледж, как правило, после </w:t>
      </w:r>
      <w:r w:rsidR="00195770" w:rsidRPr="00527A63">
        <w:rPr>
          <w:rFonts w:ascii="Times New Roman" w:hAnsi="Times New Roman" w:cs="Times New Roman"/>
          <w:sz w:val="28"/>
          <w:szCs w:val="28"/>
          <w:lang w:eastAsia="zh-CN"/>
        </w:rPr>
        <w:t>IX</w:t>
      </w:r>
      <w:r w:rsidR="00371336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класса. Сначала фиксируется</w:t>
      </w:r>
      <w:r w:rsidR="00195770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средний балл по русскому языку и русской литературе</w:t>
      </w:r>
      <w:r w:rsidR="00D91F14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D91F14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каждой учебной группе.</w:t>
      </w:r>
      <w:r w:rsidR="0019577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1F14" w:rsidRPr="00527A63">
        <w:rPr>
          <w:rFonts w:ascii="Times New Roman" w:hAnsi="Times New Roman" w:cs="Times New Roman"/>
          <w:sz w:val="28"/>
          <w:szCs w:val="28"/>
          <w:lang w:val="ru-RU"/>
        </w:rPr>
        <w:t>В течение учебного года первокурсникам предлагается работа с 1 – 3 проектами</w:t>
      </w:r>
      <w:r w:rsidR="0019577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(чем сильнее</w:t>
      </w:r>
      <w:r w:rsidR="00371336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группа</w:t>
      </w:r>
      <w:r w:rsidR="00195770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, тем большее количество проектных исследований ей предлагается). Средний балл после окончания первого курса </w:t>
      </w:r>
      <w:r w:rsidR="00195770" w:rsidRPr="00527A6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сравнивается с начальным (школьным) результатом. Если балл выше (а он, как правило, всегда выше), то на втором курсе учащимся предлагается уже 2 – 4 исследовательских проекта. </w:t>
      </w:r>
      <w:r w:rsidR="00371336" w:rsidRPr="00527A63">
        <w:rPr>
          <w:rFonts w:ascii="Times New Roman" w:hAnsi="Times New Roman" w:cs="Times New Roman"/>
          <w:sz w:val="28"/>
          <w:szCs w:val="28"/>
          <w:lang w:val="ru-RU"/>
        </w:rPr>
        <w:t>Такие исследования проводятся нами уже более пяти лет, поэтому можно</w:t>
      </w:r>
      <w:r w:rsidR="005123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утверждать, что на фоне применения инновационной проектной технологии средний балл учащихся по предметам </w:t>
      </w:r>
      <w:r w:rsidR="007E142A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существенно </w:t>
      </w:r>
      <w:r w:rsidR="00D91F14" w:rsidRPr="00527A63">
        <w:rPr>
          <w:rFonts w:ascii="Times New Roman" w:hAnsi="Times New Roman" w:cs="Times New Roman"/>
          <w:sz w:val="28"/>
          <w:szCs w:val="28"/>
          <w:lang w:val="ru-RU"/>
        </w:rPr>
        <w:t>поднимается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. </w:t>
      </w:r>
      <w:r w:rsidR="005123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</w:t>
      </w:r>
      <w:r w:rsidR="00C80CC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значительно </w:t>
      </w:r>
      <w:r w:rsidR="005123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возрастает интерес ребят к </w:t>
      </w:r>
      <w:r w:rsidR="00D91F14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учебным </w:t>
      </w:r>
      <w:r w:rsidR="005123C9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дисциплинам «Русский язык» и «Русская литература». </w:t>
      </w:r>
    </w:p>
    <w:p w:rsidR="0003638F" w:rsidRPr="00527A63" w:rsidRDefault="0003638F" w:rsidP="00B72B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Применяя </w:t>
      </w:r>
      <w:r w:rsidR="00800B3D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проектный </w:t>
      </w:r>
      <w:r w:rsidR="00371336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метод,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371336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мы учитываем 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точку зрения американских педагогов: механизм исследовательского обучения будет иметь эффект только при соблюдении</w:t>
      </w:r>
      <w:r w:rsidR="00D91F14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определённых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условий: </w:t>
      </w:r>
    </w:p>
    <w:p w:rsidR="0003638F" w:rsidRPr="00527A63" w:rsidRDefault="000E123D" w:rsidP="007B651F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побуждение </w:t>
      </w:r>
      <w:r w:rsidR="0003638F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учащихся</w:t>
      </w:r>
      <w:r w:rsidR="00D91F14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к </w:t>
      </w:r>
      <w:r w:rsidR="001B51E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чёткому </w:t>
      </w:r>
      <w:r w:rsidR="00D91F14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формулированию имеющихся у них идей и представлений</w:t>
      </w:r>
      <w:r w:rsidR="0003638F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;</w:t>
      </w:r>
    </w:p>
    <w:p w:rsidR="0003638F" w:rsidRPr="00527A63" w:rsidRDefault="0003638F" w:rsidP="007B651F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сталкива</w:t>
      </w:r>
      <w:r w:rsidR="00D91F14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ние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учащихся с явлениями, которые входят в противоречие с имеющимися представлениями</w:t>
      </w:r>
      <w:r w:rsidR="00D91F14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об окружающем мире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(</w:t>
      </w:r>
      <w:r w:rsidR="00D91F14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создание проблемных ситуаций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);</w:t>
      </w:r>
    </w:p>
    <w:p w:rsidR="0003638F" w:rsidRPr="00527A63" w:rsidRDefault="00D91F14" w:rsidP="007B651F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обучение умению </w:t>
      </w:r>
      <w:r w:rsidR="001B51E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грамотно </w:t>
      </w:r>
      <w:r w:rsidR="0003638F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формулировать </w:t>
      </w:r>
      <w:r w:rsidR="001B51E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гипотезы</w:t>
      </w:r>
      <w:r w:rsidR="0003638F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, догадки, альтернативные объяснения;</w:t>
      </w:r>
    </w:p>
    <w:p w:rsidR="0003638F" w:rsidRPr="00527A63" w:rsidRDefault="00D91F14" w:rsidP="007B651F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пр</w:t>
      </w:r>
      <w:r w:rsidR="001B51E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едложение </w:t>
      </w:r>
      <w:r w:rsidR="00C80CC1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учащимся </w:t>
      </w:r>
      <w:r w:rsidR="001B51E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эффективных путей и направлений в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1B51E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их 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исследованиях</w:t>
      </w:r>
      <w:r w:rsidR="0003638F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;</w:t>
      </w:r>
    </w:p>
    <w:p w:rsidR="00DA1F01" w:rsidRPr="00527A63" w:rsidRDefault="00207730" w:rsidP="007B651F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организация возможности применения новых представлений</w:t>
      </w:r>
      <w:r w:rsidR="0003638F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к широкому кругу явлений, ситуаций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для оценки их прикладного</w:t>
      </w:r>
      <w:r w:rsidR="0003638F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значения</w:t>
      </w:r>
      <w:r w:rsidR="0003638F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</w:p>
    <w:p w:rsidR="00D04D95" w:rsidRPr="00527A63" w:rsidRDefault="00450D44" w:rsidP="00B72B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Метод проекта – явление уникальное: в ходе работы над любым учебным исследованием, благодаря его гибкой структуре, учащиеся могут использовать и др</w:t>
      </w:r>
      <w:r w:rsidR="00D04D95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угие инновационные приёмы (ММП – мультимедийная презентация с использованием интерактивной доски; цифровой диктант; электронная анкета; аудиозапись или видеопрезентация</w:t>
      </w:r>
      <w:r w:rsidR="00DA340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). На защите уже готового проект</w:t>
      </w:r>
      <w:r w:rsidR="009B34D3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но-исследовательского</w:t>
      </w:r>
      <w:r w:rsidR="00DA340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продукта учащимся предлагается работа с </w:t>
      </w:r>
      <w:r w:rsidR="009B34D3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мультимедийными</w:t>
      </w:r>
      <w:r w:rsidR="00DA340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приложениями</w:t>
      </w:r>
      <w:r w:rsidR="005514B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, </w:t>
      </w:r>
      <w:r w:rsidR="00DA1F01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интерактивными тренажёрами, </w:t>
      </w:r>
      <w:r w:rsidR="005514B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даётся </w:t>
      </w:r>
      <w:r w:rsidR="009B34D3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компьютерная визуализация учебного материала</w:t>
      </w:r>
      <w:r w:rsidR="005514B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. И</w:t>
      </w:r>
      <w:r w:rsidR="00E2230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нтерес учащихся вызывают инновации зарубежной педагогики:</w:t>
      </w:r>
      <w:r w:rsidR="00C6728D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работа с</w:t>
      </w:r>
      <w:r w:rsidR="005514B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C6728D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электронными программами или </w:t>
      </w:r>
      <w:r w:rsidR="005514B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онлайн-конструкторами </w:t>
      </w:r>
      <w:r w:rsidR="00C80CC1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учебных </w:t>
      </w:r>
      <w:r w:rsidR="005514B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тестов</w:t>
      </w:r>
      <w:r w:rsidR="00E2230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. Например, электронное приложение Plickers</w:t>
      </w:r>
      <w:r w:rsidR="00C13D21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[11, Электронный ресурс]</w:t>
      </w:r>
      <w:r w:rsidR="00E2230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, для работы с которым требуется всего лишь мобильное приложение, сайт и распечатанные карточки с QR-кодами, привлекает ребят новизной и возможностью динамичной работы на у</w:t>
      </w:r>
      <w:r w:rsidR="00C6728D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чебном занятии.</w:t>
      </w:r>
      <w:r w:rsidR="005514BE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371336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Применяя данные</w:t>
      </w:r>
      <w:r w:rsidR="00C6728D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методы и приёмы в </w:t>
      </w:r>
      <w:r w:rsidR="00371336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собственной практике, мы активно используем 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возможность расширить межпредметные связи и обогатить литературно-языковой материал фактами </w:t>
      </w:r>
      <w:r w:rsidR="00D04D95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и явлениями других учебных наук.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</w:p>
    <w:p w:rsidR="00571DBC" w:rsidRPr="00527A63" w:rsidRDefault="00371336" w:rsidP="005D7B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Итак, о</w:t>
      </w:r>
      <w:r w:rsidR="00D04D95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сновная ориентация 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нашей</w:t>
      </w:r>
      <w:r w:rsidR="00D04D95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деятельности – организация процесса обучения с систематическим применением исследовательских форм работы, технологизация образовательного процесса, совершенствование дидактических средств, использование активных и интерактивных форм работы, широкое применение ИКТ. 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Внедрение </w:t>
      </w:r>
      <w:r w:rsidR="001B51E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инновационной 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п</w:t>
      </w:r>
      <w:r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роектной деятельности в процесс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обучения и образования 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укрепляет познавательную и учебную 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мотив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ацию</w:t>
      </w:r>
      <w:r w:rsidR="00A267E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учащих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ся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. В ходе реализации проектных исследований</w:t>
      </w:r>
      <w:r w:rsidR="0087473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,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87473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учащиеся проходят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стадии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осознанного активного поиска, при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менения новых знаний, 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lastRenderedPageBreak/>
        <w:t>закрепления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навык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ов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использования со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бственного опыта, совершенствования возможностей</w:t>
      </w:r>
      <w:r w:rsidR="0087473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и способностей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  <w:r w:rsidR="00A267E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Английский учёный А. Кларк утверждал: «Любая</w:t>
      </w:r>
      <w:r w:rsidR="00145D9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A267E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достаточно развитая технология неотличима от магии</w:t>
      </w:r>
      <w:r w:rsidR="00145D9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». Благодаря этой «магии» у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учащихся 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развиваются творческие способност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и и коммуник</w:t>
      </w:r>
      <w:r w:rsidR="00A267E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ативные навыки</w:t>
      </w:r>
      <w:r w:rsidR="00145D9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, повышается самооценка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. 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Поэтому на современном этапе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развития системы образования </w:t>
      </w:r>
      <w:r w:rsidR="00EB521C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так 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важно обогатить педагогическую практику многообразием </w:t>
      </w:r>
      <w:r w:rsidR="00F97154" w:rsidRPr="00527A63">
        <w:rPr>
          <w:rFonts w:ascii="Times New Roman" w:hAnsi="Times New Roman" w:cs="Times New Roman"/>
          <w:sz w:val="28"/>
          <w:szCs w:val="28"/>
          <w:lang w:val="ru-RU" w:eastAsia="zh-CN"/>
        </w:rPr>
        <w:t>инновационных</w:t>
      </w:r>
      <w:r w:rsidR="00D21A7B" w:rsidRPr="00527A63"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технологий, эффективнейшей из которых, безусловно, является технология проектного обучения. </w:t>
      </w:r>
    </w:p>
    <w:p w:rsidR="00765F8B" w:rsidRPr="00527A63" w:rsidRDefault="006C0768" w:rsidP="005D7B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2F0C32" w:rsidRPr="00527A63" w:rsidRDefault="002F0C32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A63">
        <w:rPr>
          <w:rFonts w:ascii="Times New Roman" w:hAnsi="Times New Roman" w:cs="Times New Roman"/>
          <w:sz w:val="28"/>
          <w:szCs w:val="28"/>
          <w:lang w:val="ru-RU"/>
        </w:rPr>
        <w:t>Гриншкун</w:t>
      </w:r>
      <w:proofErr w:type="spellEnd"/>
      <w:r w:rsidRPr="00527A63">
        <w:rPr>
          <w:rFonts w:ascii="Times New Roman" w:hAnsi="Times New Roman" w:cs="Times New Roman"/>
          <w:sz w:val="28"/>
          <w:szCs w:val="28"/>
          <w:lang w:val="ru-RU"/>
        </w:rPr>
        <w:t>, В.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В., </w:t>
      </w:r>
      <w:proofErr w:type="spellStart"/>
      <w:r w:rsidRPr="00527A63">
        <w:rPr>
          <w:rFonts w:ascii="Times New Roman" w:hAnsi="Times New Roman" w:cs="Times New Roman"/>
          <w:sz w:val="28"/>
          <w:szCs w:val="28"/>
          <w:lang w:val="ru-RU"/>
        </w:rPr>
        <w:t>Широченко</w:t>
      </w:r>
      <w:proofErr w:type="spellEnd"/>
      <w:r w:rsidRPr="00527A63">
        <w:rPr>
          <w:rFonts w:ascii="Times New Roman" w:hAnsi="Times New Roman" w:cs="Times New Roman"/>
          <w:sz w:val="28"/>
          <w:szCs w:val="28"/>
          <w:lang w:val="ru-RU"/>
        </w:rPr>
        <w:t>, М.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Э. Вестник РУДН. Сер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ия: Информатизация образования / В.</w:t>
      </w:r>
      <w:r w:rsidR="00F21A1E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F21A1E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Гриншкун</w:t>
      </w:r>
      <w:proofErr w:type="spellEnd"/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, М. Э. </w:t>
      </w:r>
      <w:proofErr w:type="spellStart"/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Широченко</w:t>
      </w:r>
      <w:proofErr w:type="spellEnd"/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– 2017. 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Т.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14. № 2. 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С. 180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187</w:t>
      </w:r>
      <w:r w:rsidR="00E15CB0" w:rsidRPr="00527A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4408" w:rsidRPr="00527A63" w:rsidRDefault="005C4408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A63">
        <w:rPr>
          <w:rFonts w:ascii="Times New Roman" w:hAnsi="Times New Roman" w:cs="Times New Roman"/>
          <w:sz w:val="28"/>
          <w:szCs w:val="28"/>
          <w:lang w:val="ru-RU"/>
        </w:rPr>
        <w:t>Матяш</w:t>
      </w:r>
      <w:proofErr w:type="spellEnd"/>
      <w:r w:rsidRPr="00527A63">
        <w:rPr>
          <w:rFonts w:ascii="Times New Roman" w:hAnsi="Times New Roman" w:cs="Times New Roman"/>
          <w:sz w:val="28"/>
          <w:szCs w:val="28"/>
          <w:lang w:val="ru-RU"/>
        </w:rPr>
        <w:t>, Н.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В. Инновационные педагогические технологии. Проектное обучение / Н.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527A63">
        <w:rPr>
          <w:rFonts w:ascii="Times New Roman" w:hAnsi="Times New Roman" w:cs="Times New Roman"/>
          <w:sz w:val="28"/>
          <w:szCs w:val="28"/>
          <w:lang w:val="ru-RU"/>
        </w:rPr>
        <w:t>Матяш</w:t>
      </w:r>
      <w:proofErr w:type="spellEnd"/>
      <w:r w:rsidRPr="00527A63">
        <w:rPr>
          <w:rFonts w:ascii="Times New Roman" w:hAnsi="Times New Roman" w:cs="Times New Roman"/>
          <w:sz w:val="28"/>
          <w:szCs w:val="28"/>
          <w:lang w:val="ru-RU"/>
        </w:rPr>
        <w:t>. – М.: Издательский центр «Академия»</w:t>
      </w:r>
      <w:r w:rsidR="00307B8E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2014. </w:t>
      </w:r>
    </w:p>
    <w:p w:rsidR="00636F8F" w:rsidRPr="00527A63" w:rsidRDefault="00636F8F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A63">
        <w:rPr>
          <w:rFonts w:ascii="Times New Roman" w:hAnsi="Times New Roman" w:cs="Times New Roman"/>
          <w:sz w:val="28"/>
          <w:szCs w:val="28"/>
          <w:lang w:val="ru-RU"/>
        </w:rPr>
        <w:t>Морева</w:t>
      </w:r>
      <w:proofErr w:type="spellEnd"/>
      <w:r w:rsidRPr="00527A63">
        <w:rPr>
          <w:rFonts w:ascii="Times New Roman" w:hAnsi="Times New Roman" w:cs="Times New Roman"/>
          <w:sz w:val="28"/>
          <w:szCs w:val="28"/>
          <w:lang w:val="ru-RU"/>
        </w:rPr>
        <w:t>, Е.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Л. Развитие университетов в Европе: два кризиса</w:t>
      </w:r>
      <w:r w:rsidR="00307C1F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/ Л. Е. </w:t>
      </w:r>
      <w:proofErr w:type="spellStart"/>
      <w:r w:rsidR="00307C1F" w:rsidRPr="00527A63">
        <w:rPr>
          <w:rFonts w:ascii="Times New Roman" w:hAnsi="Times New Roman" w:cs="Times New Roman"/>
          <w:sz w:val="28"/>
          <w:szCs w:val="28"/>
          <w:lang w:val="ru-RU"/>
        </w:rPr>
        <w:t>Морева</w:t>
      </w:r>
      <w:proofErr w:type="spellEnd"/>
      <w:r w:rsidR="00307B8E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// Открытое образование,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2011. – № 2. – С.  57-67.</w:t>
      </w:r>
    </w:p>
    <w:p w:rsidR="005C4408" w:rsidRPr="00527A63" w:rsidRDefault="005C4408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Самойленко, Н.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Б. Применение метода проектов при изучении предметов гуманитарного цикла / Н.</w:t>
      </w:r>
      <w:r w:rsidR="00F21A1E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Б.</w:t>
      </w:r>
      <w:r w:rsidR="00176FBF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307B8E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Самойленко // Вестник МГЛУ,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2011. – № 1. – С. 141–150.</w:t>
      </w:r>
    </w:p>
    <w:p w:rsidR="00176FBF" w:rsidRPr="00527A63" w:rsidRDefault="00A0284D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Телегина, </w:t>
      </w:r>
      <w:r w:rsidR="00331991" w:rsidRPr="00527A63">
        <w:rPr>
          <w:rFonts w:ascii="Times New Roman" w:hAnsi="Times New Roman" w:cs="Times New Roman"/>
          <w:sz w:val="28"/>
          <w:szCs w:val="28"/>
          <w:lang w:val="ru-RU"/>
        </w:rPr>
        <w:t>Н.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., </w:t>
      </w:r>
      <w:proofErr w:type="spellStart"/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Краковецкая</w:t>
      </w:r>
      <w:proofErr w:type="spellEnd"/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, И. В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. Концептуальные основы зарубежного опыта влияния деятельности университетов на процесс инновационного развити</w:t>
      </w:r>
      <w:r w:rsidR="00331991" w:rsidRPr="00527A63">
        <w:rPr>
          <w:rFonts w:ascii="Times New Roman" w:hAnsi="Times New Roman" w:cs="Times New Roman"/>
          <w:sz w:val="28"/>
          <w:szCs w:val="28"/>
          <w:lang w:val="ru-RU"/>
        </w:rPr>
        <w:t>я регионов / Н.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1991" w:rsidRPr="00527A63">
        <w:rPr>
          <w:rFonts w:ascii="Times New Roman" w:hAnsi="Times New Roman" w:cs="Times New Roman"/>
          <w:sz w:val="28"/>
          <w:szCs w:val="28"/>
          <w:lang w:val="ru-RU"/>
        </w:rPr>
        <w:t>А. Телегина, И.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В. </w:t>
      </w:r>
      <w:proofErr w:type="spellStart"/>
      <w:r w:rsidRPr="00527A63">
        <w:rPr>
          <w:rFonts w:ascii="Times New Roman" w:hAnsi="Times New Roman" w:cs="Times New Roman"/>
          <w:sz w:val="28"/>
          <w:szCs w:val="28"/>
          <w:lang w:val="ru-RU"/>
        </w:rPr>
        <w:t>Краковецкая</w:t>
      </w:r>
      <w:proofErr w:type="spellEnd"/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// Вестник Томского </w:t>
      </w:r>
      <w:r w:rsidR="00C97117" w:rsidRPr="00527A63">
        <w:rPr>
          <w:rFonts w:ascii="Times New Roman" w:hAnsi="Times New Roman" w:cs="Times New Roman"/>
          <w:sz w:val="28"/>
          <w:szCs w:val="28"/>
          <w:lang w:val="ru-RU"/>
        </w:rPr>
        <w:t>государственного университета,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2008. – № 312. – С. 150-155.</w:t>
      </w:r>
    </w:p>
    <w:p w:rsidR="00176FBF" w:rsidRPr="00527A63" w:rsidRDefault="00176FBF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Фуллан, М. Новое понимание реформ в о</w:t>
      </w:r>
      <w:r w:rsidR="002C1AF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бразовании / М.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Фуллан // Образование: миро</w:t>
      </w:r>
      <w:r w:rsidR="00307B8E" w:rsidRPr="00527A63">
        <w:rPr>
          <w:rFonts w:ascii="Times New Roman" w:hAnsi="Times New Roman" w:cs="Times New Roman"/>
          <w:sz w:val="28"/>
          <w:szCs w:val="28"/>
          <w:lang w:val="ru-RU"/>
        </w:rPr>
        <w:t>вой бестселлер. – Просвещение,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2006. </w:t>
      </w:r>
    </w:p>
    <w:p w:rsidR="00A0284D" w:rsidRPr="00527A63" w:rsidRDefault="00331991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Шелюбская, Н.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В. Новые направления инновационной политики ЕС / Н.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В. Шелюбская // Управление инвестиционной и инновац</w:t>
      </w:r>
      <w:r w:rsidR="00905D4E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ионной деятельностью. – 2003. – №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4. – С. 23–31.</w:t>
      </w:r>
    </w:p>
    <w:p w:rsidR="004D22FE" w:rsidRPr="00527A63" w:rsidRDefault="004D22FE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Шлехти, Ф.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С. «Школа для XXI века. Приоритеты реформирования образования» / Ф.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С. Шлехти.</w:t>
      </w:r>
      <w:r w:rsidR="00BB203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307B8E" w:rsidRPr="00527A63">
        <w:rPr>
          <w:rFonts w:ascii="Times New Roman" w:hAnsi="Times New Roman" w:cs="Times New Roman"/>
          <w:sz w:val="28"/>
          <w:szCs w:val="28"/>
          <w:lang w:val="ru-RU"/>
        </w:rPr>
        <w:t>Сан-Франциско,</w:t>
      </w:r>
      <w:r w:rsidR="00C9711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1990.</w:t>
      </w:r>
    </w:p>
    <w:p w:rsidR="00BB2037" w:rsidRPr="00527A63" w:rsidRDefault="00BB2037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Шнайдер, Й. Дистанционный курс продуктивного обучения </w:t>
      </w:r>
      <w:r w:rsidR="00E57991" w:rsidRPr="00527A63">
        <w:rPr>
          <w:rFonts w:ascii="Times New Roman" w:hAnsi="Times New Roman" w:cs="Times New Roman"/>
          <w:sz w:val="28"/>
          <w:szCs w:val="28"/>
          <w:lang w:val="ru-RU"/>
        </w:rPr>
        <w:t>/ Й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. Шнайдер. – </w:t>
      </w:r>
      <w:r w:rsidR="00C9711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СПб,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1999.</w:t>
      </w:r>
    </w:p>
    <w:p w:rsidR="00C13D21" w:rsidRPr="00527A63" w:rsidRDefault="00B00640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A63">
        <w:rPr>
          <w:rFonts w:ascii="Times New Roman" w:hAnsi="Times New Roman" w:cs="Times New Roman"/>
          <w:sz w:val="28"/>
          <w:szCs w:val="28"/>
          <w:lang w:val="ru-RU"/>
        </w:rPr>
        <w:t>Штемплер</w:t>
      </w:r>
      <w:proofErr w:type="spellEnd"/>
      <w:r w:rsidRPr="00527A63">
        <w:rPr>
          <w:rFonts w:ascii="Times New Roman" w:hAnsi="Times New Roman" w:cs="Times New Roman"/>
          <w:sz w:val="28"/>
          <w:szCs w:val="28"/>
          <w:lang w:val="ru-RU"/>
        </w:rPr>
        <w:t>, Г.</w:t>
      </w:r>
      <w:r w:rsidR="00307B8E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И. Формирование внутреннего мира учащегося через его исследовательскую деятельность</w:t>
      </w:r>
      <w:r w:rsidR="002F0C32" w:rsidRPr="00527A63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176FBF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307B8E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И. </w:t>
      </w:r>
      <w:proofErr w:type="spellStart"/>
      <w:r w:rsidRPr="00527A63">
        <w:rPr>
          <w:rFonts w:ascii="Times New Roman" w:hAnsi="Times New Roman" w:cs="Times New Roman"/>
          <w:sz w:val="28"/>
          <w:szCs w:val="28"/>
          <w:lang w:val="ru-RU"/>
        </w:rPr>
        <w:t>Штемплер</w:t>
      </w:r>
      <w:proofErr w:type="spellEnd"/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 // Актуальные проблемы химического и экол</w:t>
      </w:r>
      <w:r w:rsidR="00C97117"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огического образования. –СПб, </w:t>
      </w:r>
      <w:r w:rsidRPr="00527A63">
        <w:rPr>
          <w:rFonts w:ascii="Times New Roman" w:hAnsi="Times New Roman" w:cs="Times New Roman"/>
          <w:sz w:val="28"/>
          <w:szCs w:val="28"/>
          <w:lang w:val="ru-RU"/>
        </w:rPr>
        <w:t>2012.</w:t>
      </w:r>
    </w:p>
    <w:p w:rsidR="00301339" w:rsidRPr="00527A63" w:rsidRDefault="00C13D21" w:rsidP="007B651F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7A63">
        <w:rPr>
          <w:rFonts w:ascii="Times New Roman" w:hAnsi="Times New Roman" w:cs="Times New Roman"/>
          <w:sz w:val="28"/>
          <w:szCs w:val="28"/>
          <w:lang w:val="ru-RU"/>
        </w:rPr>
        <w:t>Официальный сайт Plickers [11, Электронный рес</w:t>
      </w:r>
      <w:bookmarkStart w:id="0" w:name="_GoBack"/>
      <w:bookmarkEnd w:id="0"/>
      <w:r w:rsidRPr="00527A63">
        <w:rPr>
          <w:rFonts w:ascii="Times New Roman" w:hAnsi="Times New Roman" w:cs="Times New Roman"/>
          <w:sz w:val="28"/>
          <w:szCs w:val="28"/>
          <w:lang w:val="ru-RU"/>
        </w:rPr>
        <w:t xml:space="preserve">урс]: </w:t>
      </w:r>
      <w:hyperlink r:id="rId5" w:history="1">
        <w:proofErr w:type="spellStart"/>
        <w:r w:rsidR="007B651F" w:rsidRPr="00527A6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https</w:t>
        </w:r>
        <w:proofErr w:type="spellEnd"/>
        <w:r w:rsidR="007B651F" w:rsidRPr="00527A6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7B651F" w:rsidRPr="00527A6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plickers.com</w:t>
        </w:r>
        <w:proofErr w:type="spellEnd"/>
        <w:r w:rsidR="007B651F" w:rsidRPr="00527A63">
          <w:rPr>
            <w:rStyle w:val="af5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sectPr w:rsidR="00301339" w:rsidRPr="00527A63" w:rsidSect="0030133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4A8"/>
    <w:multiLevelType w:val="hybridMultilevel"/>
    <w:tmpl w:val="BFF6EA2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AC103F"/>
    <w:multiLevelType w:val="hybridMultilevel"/>
    <w:tmpl w:val="D27A452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F8345C0"/>
    <w:multiLevelType w:val="hybridMultilevel"/>
    <w:tmpl w:val="C5AE5502"/>
    <w:lvl w:ilvl="0" w:tplc="BFE660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71431"/>
    <w:multiLevelType w:val="hybridMultilevel"/>
    <w:tmpl w:val="958802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66B40"/>
    <w:multiLevelType w:val="hybridMultilevel"/>
    <w:tmpl w:val="86841AAC"/>
    <w:lvl w:ilvl="0" w:tplc="CA5C9E64">
      <w:start w:val="1"/>
      <w:numFmt w:val="decimal"/>
      <w:lvlText w:val="%1."/>
      <w:lvlJc w:val="center"/>
      <w:pPr>
        <w:ind w:left="720" w:hanging="360"/>
      </w:pPr>
      <w:rPr>
        <w:rFonts w:hint="default"/>
        <w14:numSpacing w14:val="tabula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31A6"/>
    <w:multiLevelType w:val="hybridMultilevel"/>
    <w:tmpl w:val="C5E69AF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08B1FE4"/>
    <w:multiLevelType w:val="hybridMultilevel"/>
    <w:tmpl w:val="535EA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7B87"/>
    <w:multiLevelType w:val="hybridMultilevel"/>
    <w:tmpl w:val="5AAAA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C61A7"/>
    <w:multiLevelType w:val="hybridMultilevel"/>
    <w:tmpl w:val="F8AA3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E6BCC"/>
    <w:multiLevelType w:val="hybridMultilevel"/>
    <w:tmpl w:val="95EA9B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352B5"/>
    <w:multiLevelType w:val="hybridMultilevel"/>
    <w:tmpl w:val="55E0FD54"/>
    <w:lvl w:ilvl="0" w:tplc="68EEECA6">
      <w:start w:val="1"/>
      <w:numFmt w:val="decimal"/>
      <w:lvlText w:val="%1."/>
      <w:lvlJc w:val="left"/>
      <w:pPr>
        <w:ind w:left="927" w:hanging="360"/>
      </w:pPr>
      <w:rPr>
        <w:rFonts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6678B7"/>
    <w:multiLevelType w:val="hybridMultilevel"/>
    <w:tmpl w:val="BFEEA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44BF7"/>
    <w:multiLevelType w:val="hybridMultilevel"/>
    <w:tmpl w:val="EC74D2F4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88562E4"/>
    <w:multiLevelType w:val="hybridMultilevel"/>
    <w:tmpl w:val="34227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D7EF4"/>
    <w:multiLevelType w:val="hybridMultilevel"/>
    <w:tmpl w:val="3DEE37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475288A"/>
    <w:multiLevelType w:val="hybridMultilevel"/>
    <w:tmpl w:val="CBD2C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919EB"/>
    <w:multiLevelType w:val="hybridMultilevel"/>
    <w:tmpl w:val="E67CB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B1005B"/>
    <w:multiLevelType w:val="hybridMultilevel"/>
    <w:tmpl w:val="96C210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C315BAA"/>
    <w:multiLevelType w:val="hybridMultilevel"/>
    <w:tmpl w:val="84D6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104F7"/>
    <w:multiLevelType w:val="hybridMultilevel"/>
    <w:tmpl w:val="301C0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660AD"/>
    <w:multiLevelType w:val="hybridMultilevel"/>
    <w:tmpl w:val="11FEA8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18"/>
  </w:num>
  <w:num w:numId="7">
    <w:abstractNumId w:val="17"/>
  </w:num>
  <w:num w:numId="8">
    <w:abstractNumId w:val="13"/>
  </w:num>
  <w:num w:numId="9">
    <w:abstractNumId w:val="16"/>
  </w:num>
  <w:num w:numId="10">
    <w:abstractNumId w:val="19"/>
  </w:num>
  <w:num w:numId="11">
    <w:abstractNumId w:val="20"/>
  </w:num>
  <w:num w:numId="12">
    <w:abstractNumId w:val="6"/>
  </w:num>
  <w:num w:numId="13">
    <w:abstractNumId w:val="9"/>
  </w:num>
  <w:num w:numId="14">
    <w:abstractNumId w:val="5"/>
  </w:num>
  <w:num w:numId="15">
    <w:abstractNumId w:val="3"/>
  </w:num>
  <w:num w:numId="16">
    <w:abstractNumId w:val="14"/>
  </w:num>
  <w:num w:numId="17">
    <w:abstractNumId w:val="1"/>
  </w:num>
  <w:num w:numId="18">
    <w:abstractNumId w:val="0"/>
  </w:num>
  <w:num w:numId="19">
    <w:abstractNumId w:val="11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15"/>
    <w:rsid w:val="00004049"/>
    <w:rsid w:val="0003638F"/>
    <w:rsid w:val="00054535"/>
    <w:rsid w:val="00056E18"/>
    <w:rsid w:val="00077E4C"/>
    <w:rsid w:val="000818CA"/>
    <w:rsid w:val="000950B7"/>
    <w:rsid w:val="00097C3C"/>
    <w:rsid w:val="000A1715"/>
    <w:rsid w:val="000A79B2"/>
    <w:rsid w:val="000D5B0C"/>
    <w:rsid w:val="000E123D"/>
    <w:rsid w:val="000E39B0"/>
    <w:rsid w:val="000E5F69"/>
    <w:rsid w:val="000E6522"/>
    <w:rsid w:val="000E6B22"/>
    <w:rsid w:val="000E7F43"/>
    <w:rsid w:val="00110ABD"/>
    <w:rsid w:val="00135DE2"/>
    <w:rsid w:val="00136FEB"/>
    <w:rsid w:val="00145D9B"/>
    <w:rsid w:val="00151E63"/>
    <w:rsid w:val="001704F9"/>
    <w:rsid w:val="00176FBF"/>
    <w:rsid w:val="00195770"/>
    <w:rsid w:val="001B51EC"/>
    <w:rsid w:val="001C1EEA"/>
    <w:rsid w:val="001C5F62"/>
    <w:rsid w:val="00207730"/>
    <w:rsid w:val="002077E6"/>
    <w:rsid w:val="002131A5"/>
    <w:rsid w:val="002B2377"/>
    <w:rsid w:val="002B6847"/>
    <w:rsid w:val="002C1AF7"/>
    <w:rsid w:val="002D3ECF"/>
    <w:rsid w:val="002D5F70"/>
    <w:rsid w:val="002F0C32"/>
    <w:rsid w:val="00301339"/>
    <w:rsid w:val="00307B8E"/>
    <w:rsid w:val="00307C1F"/>
    <w:rsid w:val="00331991"/>
    <w:rsid w:val="0035303A"/>
    <w:rsid w:val="00371336"/>
    <w:rsid w:val="00380FE2"/>
    <w:rsid w:val="00381E07"/>
    <w:rsid w:val="003B47CD"/>
    <w:rsid w:val="003D3513"/>
    <w:rsid w:val="003E0550"/>
    <w:rsid w:val="00445798"/>
    <w:rsid w:val="00450D44"/>
    <w:rsid w:val="00452950"/>
    <w:rsid w:val="00462EDD"/>
    <w:rsid w:val="00466407"/>
    <w:rsid w:val="00470C77"/>
    <w:rsid w:val="00484081"/>
    <w:rsid w:val="004955B7"/>
    <w:rsid w:val="004A62F9"/>
    <w:rsid w:val="004A67DA"/>
    <w:rsid w:val="004D1F68"/>
    <w:rsid w:val="004D22FE"/>
    <w:rsid w:val="0050300C"/>
    <w:rsid w:val="005123C9"/>
    <w:rsid w:val="00527A63"/>
    <w:rsid w:val="005514BE"/>
    <w:rsid w:val="00562631"/>
    <w:rsid w:val="00563FBE"/>
    <w:rsid w:val="00571DBC"/>
    <w:rsid w:val="005A3905"/>
    <w:rsid w:val="005C1C0A"/>
    <w:rsid w:val="005C4408"/>
    <w:rsid w:val="005C5899"/>
    <w:rsid w:val="005D7BCA"/>
    <w:rsid w:val="005F6A96"/>
    <w:rsid w:val="00612AC5"/>
    <w:rsid w:val="00625849"/>
    <w:rsid w:val="00626666"/>
    <w:rsid w:val="00636F8F"/>
    <w:rsid w:val="006461F0"/>
    <w:rsid w:val="006637D7"/>
    <w:rsid w:val="00693735"/>
    <w:rsid w:val="006C0768"/>
    <w:rsid w:val="006C145F"/>
    <w:rsid w:val="006F75C9"/>
    <w:rsid w:val="006F7B63"/>
    <w:rsid w:val="0071532D"/>
    <w:rsid w:val="00740F5C"/>
    <w:rsid w:val="007511DA"/>
    <w:rsid w:val="00751501"/>
    <w:rsid w:val="00765F8B"/>
    <w:rsid w:val="0078020C"/>
    <w:rsid w:val="00792883"/>
    <w:rsid w:val="00795C4B"/>
    <w:rsid w:val="007A2F54"/>
    <w:rsid w:val="007B651F"/>
    <w:rsid w:val="007E142A"/>
    <w:rsid w:val="007F4468"/>
    <w:rsid w:val="00800B3D"/>
    <w:rsid w:val="008353E4"/>
    <w:rsid w:val="00845665"/>
    <w:rsid w:val="0087473C"/>
    <w:rsid w:val="008806E8"/>
    <w:rsid w:val="008A0B6F"/>
    <w:rsid w:val="008C07F6"/>
    <w:rsid w:val="00905D4E"/>
    <w:rsid w:val="00915DC6"/>
    <w:rsid w:val="00946D20"/>
    <w:rsid w:val="0094789B"/>
    <w:rsid w:val="009A60E3"/>
    <w:rsid w:val="009B34D3"/>
    <w:rsid w:val="009C1ED7"/>
    <w:rsid w:val="00A0284D"/>
    <w:rsid w:val="00A10C43"/>
    <w:rsid w:val="00A267EB"/>
    <w:rsid w:val="00A45E95"/>
    <w:rsid w:val="00A57A3E"/>
    <w:rsid w:val="00A95AD7"/>
    <w:rsid w:val="00AB62D5"/>
    <w:rsid w:val="00AD1509"/>
    <w:rsid w:val="00AF73B6"/>
    <w:rsid w:val="00B00640"/>
    <w:rsid w:val="00B21801"/>
    <w:rsid w:val="00B52916"/>
    <w:rsid w:val="00B6378D"/>
    <w:rsid w:val="00B72BAF"/>
    <w:rsid w:val="00B77C74"/>
    <w:rsid w:val="00B86705"/>
    <w:rsid w:val="00BB2037"/>
    <w:rsid w:val="00C13D21"/>
    <w:rsid w:val="00C37B14"/>
    <w:rsid w:val="00C51C49"/>
    <w:rsid w:val="00C6728D"/>
    <w:rsid w:val="00C72728"/>
    <w:rsid w:val="00C80CC1"/>
    <w:rsid w:val="00C8331B"/>
    <w:rsid w:val="00C97117"/>
    <w:rsid w:val="00CA3F2E"/>
    <w:rsid w:val="00CB01D6"/>
    <w:rsid w:val="00CF3A68"/>
    <w:rsid w:val="00D0399B"/>
    <w:rsid w:val="00D04D95"/>
    <w:rsid w:val="00D21A7B"/>
    <w:rsid w:val="00D34D3C"/>
    <w:rsid w:val="00D3591D"/>
    <w:rsid w:val="00D43BEA"/>
    <w:rsid w:val="00D57D95"/>
    <w:rsid w:val="00D64C9D"/>
    <w:rsid w:val="00D91F14"/>
    <w:rsid w:val="00DA1F01"/>
    <w:rsid w:val="00DA340E"/>
    <w:rsid w:val="00DF060C"/>
    <w:rsid w:val="00E0118B"/>
    <w:rsid w:val="00E15CB0"/>
    <w:rsid w:val="00E17566"/>
    <w:rsid w:val="00E2230C"/>
    <w:rsid w:val="00E27C71"/>
    <w:rsid w:val="00E57991"/>
    <w:rsid w:val="00E6017B"/>
    <w:rsid w:val="00E72FF5"/>
    <w:rsid w:val="00EB521C"/>
    <w:rsid w:val="00ED2DBD"/>
    <w:rsid w:val="00EF51E6"/>
    <w:rsid w:val="00F21A1E"/>
    <w:rsid w:val="00F327A1"/>
    <w:rsid w:val="00F35E82"/>
    <w:rsid w:val="00F45415"/>
    <w:rsid w:val="00F83E49"/>
    <w:rsid w:val="00F9307A"/>
    <w:rsid w:val="00F97154"/>
    <w:rsid w:val="00FC267E"/>
    <w:rsid w:val="00FC66DF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504F8-921B-42FF-889A-07DBB69C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66"/>
  </w:style>
  <w:style w:type="paragraph" w:styleId="1">
    <w:name w:val="heading 1"/>
    <w:basedOn w:val="a"/>
    <w:next w:val="a"/>
    <w:link w:val="10"/>
    <w:uiPriority w:val="9"/>
    <w:qFormat/>
    <w:rsid w:val="00E175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5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75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7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75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75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5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5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5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75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75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175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175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1756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175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175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175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E175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75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E175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E175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E1756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E17566"/>
    <w:rPr>
      <w:b/>
      <w:bCs/>
    </w:rPr>
  </w:style>
  <w:style w:type="character" w:styleId="a9">
    <w:name w:val="Emphasis"/>
    <w:basedOn w:val="a0"/>
    <w:uiPriority w:val="20"/>
    <w:qFormat/>
    <w:rsid w:val="00E17566"/>
    <w:rPr>
      <w:i/>
      <w:iCs/>
    </w:rPr>
  </w:style>
  <w:style w:type="paragraph" w:styleId="aa">
    <w:name w:val="No Spacing"/>
    <w:uiPriority w:val="1"/>
    <w:qFormat/>
    <w:rsid w:val="00E1756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175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756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17566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E175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7566"/>
    <w:rPr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17566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E17566"/>
    <w:rPr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17566"/>
    <w:rPr>
      <w:smallCaps/>
      <w:color w:val="5A5A5A" w:themeColor="text1" w:themeTint="A5"/>
    </w:rPr>
  </w:style>
  <w:style w:type="character" w:styleId="af1">
    <w:name w:val="Intense Reference"/>
    <w:basedOn w:val="a0"/>
    <w:uiPriority w:val="32"/>
    <w:qFormat/>
    <w:rsid w:val="00E17566"/>
    <w:rPr>
      <w:b/>
      <w:bCs/>
      <w:smallCaps/>
      <w:color w:val="4F81BD" w:themeColor="accent1"/>
      <w:spacing w:val="5"/>
    </w:rPr>
  </w:style>
  <w:style w:type="character" w:styleId="af2">
    <w:name w:val="Book Title"/>
    <w:basedOn w:val="a0"/>
    <w:uiPriority w:val="33"/>
    <w:qFormat/>
    <w:rsid w:val="00E17566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1756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7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styleId="af5">
    <w:name w:val="Hyperlink"/>
    <w:basedOn w:val="a0"/>
    <w:uiPriority w:val="99"/>
    <w:unhideWhenUsed/>
    <w:rsid w:val="00A26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icker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2813</Words>
  <Characters>16040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2018-05-10T09:57:00Z</cp:lastPrinted>
  <dcterms:created xsi:type="dcterms:W3CDTF">2018-04-28T14:42:00Z</dcterms:created>
  <dcterms:modified xsi:type="dcterms:W3CDTF">2018-11-15T16:59:00Z</dcterms:modified>
</cp:coreProperties>
</file>