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C4" w:rsidRPr="008B0F5D" w:rsidRDefault="00C93F60" w:rsidP="008B0F5D">
      <w:pPr>
        <w:spacing w:after="0" w:line="360" w:lineRule="auto"/>
        <w:jc w:val="center"/>
        <w:rPr>
          <w:rFonts w:ascii="Times New Roman" w:eastAsia="Arial Unicode MS" w:hAnsi="Times New Roman" w:cs="Times New Roman"/>
          <w:b/>
          <w:sz w:val="28"/>
          <w:szCs w:val="28"/>
        </w:rPr>
      </w:pPr>
      <w:bookmarkStart w:id="0" w:name="_GoBack"/>
      <w:r>
        <w:rPr>
          <w:rFonts w:ascii="Times New Roman" w:eastAsia="Arial Unicode MS" w:hAnsi="Times New Roman" w:cs="Times New Roman"/>
          <w:b/>
          <w:sz w:val="28"/>
          <w:szCs w:val="28"/>
        </w:rPr>
        <w:t xml:space="preserve">Понятие и </w:t>
      </w:r>
      <w:r w:rsidR="00611652">
        <w:rPr>
          <w:rFonts w:ascii="Times New Roman" w:eastAsia="Arial Unicode MS" w:hAnsi="Times New Roman" w:cs="Times New Roman"/>
          <w:b/>
          <w:sz w:val="28"/>
          <w:szCs w:val="28"/>
        </w:rPr>
        <w:t xml:space="preserve">элементы </w:t>
      </w:r>
      <w:proofErr w:type="spellStart"/>
      <w:r w:rsidR="00611652">
        <w:rPr>
          <w:rFonts w:ascii="Times New Roman" w:eastAsia="Arial Unicode MS" w:hAnsi="Times New Roman" w:cs="Times New Roman"/>
          <w:b/>
          <w:sz w:val="28"/>
          <w:szCs w:val="28"/>
        </w:rPr>
        <w:t>негаторного</w:t>
      </w:r>
      <w:proofErr w:type="spellEnd"/>
      <w:r w:rsidR="00611652">
        <w:rPr>
          <w:rFonts w:ascii="Times New Roman" w:eastAsia="Arial Unicode MS" w:hAnsi="Times New Roman" w:cs="Times New Roman"/>
          <w:b/>
          <w:sz w:val="28"/>
          <w:szCs w:val="28"/>
        </w:rPr>
        <w:t xml:space="preserve"> иска. </w:t>
      </w:r>
    </w:p>
    <w:bookmarkEnd w:id="0"/>
    <w:p w:rsidR="00344641" w:rsidRDefault="00F72EE2" w:rsidP="00BF0DC4">
      <w:pPr>
        <w:shd w:val="clear" w:color="auto" w:fill="FFFFFF"/>
        <w:spacing w:after="0" w:line="420" w:lineRule="atLeast"/>
        <w:ind w:firstLine="709"/>
        <w:jc w:val="both"/>
        <w:rPr>
          <w:rFonts w:ascii="Times New Roman" w:eastAsia="Arial Unicode MS" w:hAnsi="Times New Roman" w:cs="Times New Roman"/>
          <w:sz w:val="28"/>
          <w:szCs w:val="28"/>
        </w:rPr>
      </w:pPr>
      <w:proofErr w:type="spellStart"/>
      <w:r w:rsidRPr="008B0F5D">
        <w:rPr>
          <w:rFonts w:ascii="Times New Roman" w:eastAsia="Arial Unicode MS" w:hAnsi="Times New Roman" w:cs="Times New Roman"/>
          <w:sz w:val="28"/>
          <w:szCs w:val="28"/>
        </w:rPr>
        <w:t>Негаторный</w:t>
      </w:r>
      <w:proofErr w:type="spellEnd"/>
      <w:r w:rsidRPr="008B0F5D">
        <w:rPr>
          <w:rFonts w:ascii="Times New Roman" w:eastAsia="Arial Unicode MS" w:hAnsi="Times New Roman" w:cs="Times New Roman"/>
          <w:sz w:val="28"/>
          <w:szCs w:val="28"/>
        </w:rPr>
        <w:t xml:space="preserve"> иск п</w:t>
      </w:r>
      <w:r w:rsidR="00D04C5F">
        <w:rPr>
          <w:rFonts w:ascii="Times New Roman" w:eastAsia="Arial Unicode MS" w:hAnsi="Times New Roman" w:cs="Times New Roman"/>
          <w:sz w:val="28"/>
          <w:szCs w:val="28"/>
        </w:rPr>
        <w:t xml:space="preserve">оявился в римском частном праве и </w:t>
      </w:r>
      <w:r w:rsidRPr="008B0F5D">
        <w:rPr>
          <w:rFonts w:ascii="Times New Roman" w:eastAsia="Arial Unicode MS" w:hAnsi="Times New Roman" w:cs="Times New Roman"/>
          <w:sz w:val="28"/>
          <w:szCs w:val="28"/>
        </w:rPr>
        <w:t xml:space="preserve">«представлялся в тех случаях, когда он, не утрачивая владения своею вещью, встречал, однако, какие-то помехи или </w:t>
      </w:r>
      <w:r w:rsidR="00B4531D" w:rsidRPr="008B0F5D">
        <w:rPr>
          <w:rFonts w:ascii="Times New Roman" w:eastAsia="Arial Unicode MS" w:hAnsi="Times New Roman" w:cs="Times New Roman"/>
          <w:sz w:val="28"/>
          <w:szCs w:val="28"/>
        </w:rPr>
        <w:t>стеснения</w:t>
      </w:r>
      <w:r w:rsidRPr="008B0F5D">
        <w:rPr>
          <w:rFonts w:ascii="Times New Roman" w:eastAsia="Arial Unicode MS" w:hAnsi="Times New Roman" w:cs="Times New Roman"/>
          <w:sz w:val="28"/>
          <w:szCs w:val="28"/>
        </w:rPr>
        <w:t>…»</w:t>
      </w:r>
      <w:r w:rsidRPr="008B0F5D">
        <w:rPr>
          <w:rStyle w:val="a5"/>
          <w:rFonts w:ascii="Times New Roman" w:eastAsia="Arial Unicode MS" w:hAnsi="Times New Roman" w:cs="Times New Roman"/>
          <w:sz w:val="28"/>
          <w:szCs w:val="28"/>
        </w:rPr>
        <w:footnoteReference w:id="1"/>
      </w:r>
      <w:r w:rsidR="00B4531D" w:rsidRPr="008B0F5D">
        <w:rPr>
          <w:rFonts w:ascii="Times New Roman" w:eastAsia="Arial Unicode MS" w:hAnsi="Times New Roman" w:cs="Times New Roman"/>
          <w:sz w:val="28"/>
          <w:szCs w:val="28"/>
        </w:rPr>
        <w:t xml:space="preserve">. </w:t>
      </w:r>
      <w:r w:rsidR="00344641">
        <w:rPr>
          <w:rFonts w:ascii="Times New Roman" w:eastAsia="Arial Unicode MS" w:hAnsi="Times New Roman" w:cs="Times New Roman"/>
          <w:sz w:val="28"/>
          <w:szCs w:val="28"/>
        </w:rPr>
        <w:t xml:space="preserve">В буквальном переводе с латинского языка </w:t>
      </w:r>
      <w:r w:rsidR="00C93F60">
        <w:rPr>
          <w:rFonts w:ascii="Times New Roman" w:eastAsia="Arial Unicode MS" w:hAnsi="Times New Roman" w:cs="Times New Roman"/>
          <w:sz w:val="28"/>
          <w:szCs w:val="28"/>
        </w:rPr>
        <w:t>«</w:t>
      </w:r>
      <w:r w:rsidR="00344641">
        <w:rPr>
          <w:rFonts w:ascii="Times New Roman" w:eastAsia="Arial Unicode MS" w:hAnsi="Times New Roman" w:cs="Times New Roman"/>
          <w:sz w:val="28"/>
          <w:szCs w:val="28"/>
          <w:lang w:val="en-US"/>
        </w:rPr>
        <w:t>action</w:t>
      </w:r>
      <w:r w:rsidR="00344641" w:rsidRPr="00344641">
        <w:rPr>
          <w:rFonts w:ascii="Times New Roman" w:eastAsia="Arial Unicode MS" w:hAnsi="Times New Roman" w:cs="Times New Roman"/>
          <w:sz w:val="28"/>
          <w:szCs w:val="28"/>
        </w:rPr>
        <w:t xml:space="preserve"> </w:t>
      </w:r>
      <w:proofErr w:type="spellStart"/>
      <w:r w:rsidR="00344641">
        <w:rPr>
          <w:rFonts w:ascii="Times New Roman" w:eastAsia="Arial Unicode MS" w:hAnsi="Times New Roman" w:cs="Times New Roman"/>
          <w:sz w:val="28"/>
          <w:szCs w:val="28"/>
          <w:lang w:val="en-US"/>
        </w:rPr>
        <w:t>negatoria</w:t>
      </w:r>
      <w:proofErr w:type="spellEnd"/>
      <w:r w:rsidR="00C93F60">
        <w:rPr>
          <w:rFonts w:ascii="Times New Roman" w:eastAsia="Arial Unicode MS" w:hAnsi="Times New Roman" w:cs="Times New Roman"/>
          <w:sz w:val="28"/>
          <w:szCs w:val="28"/>
        </w:rPr>
        <w:t>»</w:t>
      </w:r>
      <w:r w:rsidR="00344641">
        <w:rPr>
          <w:rFonts w:ascii="Times New Roman" w:eastAsia="Arial Unicode MS" w:hAnsi="Times New Roman" w:cs="Times New Roman"/>
          <w:sz w:val="28"/>
          <w:szCs w:val="28"/>
        </w:rPr>
        <w:t xml:space="preserve"> означало – </w:t>
      </w:r>
      <w:r w:rsidR="00C93F60">
        <w:rPr>
          <w:rFonts w:ascii="Times New Roman" w:eastAsia="Arial Unicode MS" w:hAnsi="Times New Roman" w:cs="Times New Roman"/>
          <w:sz w:val="28"/>
          <w:szCs w:val="28"/>
        </w:rPr>
        <w:t>«</w:t>
      </w:r>
      <w:r w:rsidR="00344641">
        <w:rPr>
          <w:rFonts w:ascii="Times New Roman" w:eastAsia="Arial Unicode MS" w:hAnsi="Times New Roman" w:cs="Times New Roman"/>
          <w:sz w:val="28"/>
          <w:szCs w:val="28"/>
        </w:rPr>
        <w:t>отрицательный иск</w:t>
      </w:r>
      <w:r w:rsidR="00C93F60">
        <w:rPr>
          <w:rFonts w:ascii="Times New Roman" w:eastAsia="Arial Unicode MS" w:hAnsi="Times New Roman" w:cs="Times New Roman"/>
          <w:sz w:val="28"/>
          <w:szCs w:val="28"/>
        </w:rPr>
        <w:t>»</w:t>
      </w:r>
      <w:r w:rsidR="00344641">
        <w:rPr>
          <w:rFonts w:ascii="Times New Roman" w:eastAsia="Arial Unicode MS" w:hAnsi="Times New Roman" w:cs="Times New Roman"/>
          <w:sz w:val="28"/>
          <w:szCs w:val="28"/>
        </w:rPr>
        <w:t xml:space="preserve">. </w:t>
      </w:r>
      <w:proofErr w:type="gramStart"/>
      <w:r w:rsidR="00344641">
        <w:rPr>
          <w:rFonts w:ascii="Times New Roman" w:eastAsia="Arial Unicode MS" w:hAnsi="Times New Roman" w:cs="Times New Roman"/>
          <w:sz w:val="28"/>
          <w:szCs w:val="28"/>
        </w:rPr>
        <w:t xml:space="preserve">Суть </w:t>
      </w:r>
      <w:proofErr w:type="spellStart"/>
      <w:r w:rsidR="00344641">
        <w:rPr>
          <w:rFonts w:ascii="Times New Roman" w:eastAsia="Arial Unicode MS" w:hAnsi="Times New Roman" w:cs="Times New Roman"/>
          <w:sz w:val="28"/>
          <w:szCs w:val="28"/>
        </w:rPr>
        <w:t>негаторного</w:t>
      </w:r>
      <w:proofErr w:type="spellEnd"/>
      <w:r w:rsidR="00344641">
        <w:rPr>
          <w:rFonts w:ascii="Times New Roman" w:eastAsia="Arial Unicode MS" w:hAnsi="Times New Roman" w:cs="Times New Roman"/>
          <w:sz w:val="28"/>
          <w:szCs w:val="28"/>
        </w:rPr>
        <w:t xml:space="preserve"> иска состояла в том, что собственник вещи, претерпевший нарушение своего права, не связанные с лишением владения, отрицал за ответчиком права пользования вещью, поэтому иск и назывался отрицательным</w:t>
      </w:r>
      <w:r w:rsidR="00344641">
        <w:rPr>
          <w:rStyle w:val="a5"/>
          <w:rFonts w:ascii="Times New Roman" w:eastAsia="Arial Unicode MS" w:hAnsi="Times New Roman" w:cs="Times New Roman"/>
          <w:sz w:val="28"/>
          <w:szCs w:val="28"/>
        </w:rPr>
        <w:footnoteReference w:id="2"/>
      </w:r>
      <w:r w:rsidR="00344641">
        <w:rPr>
          <w:rFonts w:ascii="Times New Roman" w:eastAsia="Arial Unicode MS" w:hAnsi="Times New Roman" w:cs="Times New Roman"/>
          <w:sz w:val="28"/>
          <w:szCs w:val="28"/>
        </w:rPr>
        <w:t>. По мнению профессора В.А.</w:t>
      </w:r>
      <w:r w:rsidR="00C93F60">
        <w:rPr>
          <w:rFonts w:ascii="Times New Roman" w:eastAsia="Arial Unicode MS" w:hAnsi="Times New Roman" w:cs="Times New Roman"/>
          <w:sz w:val="28"/>
          <w:szCs w:val="28"/>
        </w:rPr>
        <w:t xml:space="preserve"> </w:t>
      </w:r>
      <w:proofErr w:type="spellStart"/>
      <w:r w:rsidR="00344641">
        <w:rPr>
          <w:rFonts w:ascii="Times New Roman" w:eastAsia="Arial Unicode MS" w:hAnsi="Times New Roman" w:cs="Times New Roman"/>
          <w:sz w:val="28"/>
          <w:szCs w:val="28"/>
        </w:rPr>
        <w:t>К</w:t>
      </w:r>
      <w:r w:rsidR="00491FBB">
        <w:rPr>
          <w:rFonts w:ascii="Times New Roman" w:eastAsia="Arial Unicode MS" w:hAnsi="Times New Roman" w:cs="Times New Roman"/>
          <w:sz w:val="28"/>
          <w:szCs w:val="28"/>
        </w:rPr>
        <w:t>рас</w:t>
      </w:r>
      <w:r w:rsidR="008C01FF">
        <w:rPr>
          <w:rFonts w:ascii="Times New Roman" w:eastAsia="Arial Unicode MS" w:hAnsi="Times New Roman" w:cs="Times New Roman"/>
          <w:sz w:val="28"/>
          <w:szCs w:val="28"/>
        </w:rPr>
        <w:t>нокутского</w:t>
      </w:r>
      <w:proofErr w:type="spellEnd"/>
      <w:r w:rsidR="008C01FF">
        <w:rPr>
          <w:rFonts w:ascii="Times New Roman" w:eastAsia="Arial Unicode MS" w:hAnsi="Times New Roman" w:cs="Times New Roman"/>
          <w:sz w:val="28"/>
          <w:szCs w:val="28"/>
        </w:rPr>
        <w:t xml:space="preserve">, </w:t>
      </w:r>
      <w:proofErr w:type="spellStart"/>
      <w:r w:rsidR="00344641">
        <w:rPr>
          <w:rFonts w:ascii="Times New Roman" w:eastAsia="Arial Unicode MS" w:hAnsi="Times New Roman" w:cs="Times New Roman"/>
          <w:sz w:val="28"/>
          <w:szCs w:val="28"/>
        </w:rPr>
        <w:t>негаторный</w:t>
      </w:r>
      <w:proofErr w:type="spellEnd"/>
      <w:r w:rsidR="00344641">
        <w:rPr>
          <w:rFonts w:ascii="Times New Roman" w:eastAsia="Arial Unicode MS" w:hAnsi="Times New Roman" w:cs="Times New Roman"/>
          <w:sz w:val="28"/>
          <w:szCs w:val="28"/>
        </w:rPr>
        <w:t xml:space="preserve"> иск в римском праве представлялся владеющему собственнику, который нуждался в защите права против серьезных посягательств</w:t>
      </w:r>
      <w:r w:rsidR="00C9283D">
        <w:rPr>
          <w:rFonts w:ascii="Times New Roman" w:eastAsia="Arial Unicode MS" w:hAnsi="Times New Roman" w:cs="Times New Roman"/>
          <w:sz w:val="28"/>
          <w:szCs w:val="28"/>
        </w:rPr>
        <w:t xml:space="preserve"> от другого лица</w:t>
      </w:r>
      <w:r w:rsidR="00344641">
        <w:rPr>
          <w:rFonts w:ascii="Times New Roman" w:eastAsia="Arial Unicode MS" w:hAnsi="Times New Roman" w:cs="Times New Roman"/>
          <w:sz w:val="28"/>
          <w:szCs w:val="28"/>
        </w:rPr>
        <w:t xml:space="preserve"> на его право на вещь</w:t>
      </w:r>
      <w:r w:rsidR="00C9283D">
        <w:rPr>
          <w:rFonts w:ascii="Times New Roman" w:eastAsia="Arial Unicode MS" w:hAnsi="Times New Roman" w:cs="Times New Roman"/>
          <w:sz w:val="28"/>
          <w:szCs w:val="28"/>
        </w:rPr>
        <w:t xml:space="preserve"> </w:t>
      </w:r>
      <w:r w:rsidR="00344641">
        <w:rPr>
          <w:rFonts w:ascii="Times New Roman" w:eastAsia="Arial Unicode MS" w:hAnsi="Times New Roman" w:cs="Times New Roman"/>
          <w:sz w:val="28"/>
          <w:szCs w:val="28"/>
        </w:rPr>
        <w:t>в</w:t>
      </w:r>
      <w:proofErr w:type="gramEnd"/>
      <w:r w:rsidR="00344641">
        <w:rPr>
          <w:rFonts w:ascii="Times New Roman" w:eastAsia="Arial Unicode MS" w:hAnsi="Times New Roman" w:cs="Times New Roman"/>
          <w:sz w:val="28"/>
          <w:szCs w:val="28"/>
        </w:rPr>
        <w:t xml:space="preserve"> </w:t>
      </w:r>
      <w:proofErr w:type="gramStart"/>
      <w:r w:rsidR="00344641">
        <w:rPr>
          <w:rFonts w:ascii="Times New Roman" w:eastAsia="Arial Unicode MS" w:hAnsi="Times New Roman" w:cs="Times New Roman"/>
          <w:sz w:val="28"/>
          <w:szCs w:val="28"/>
        </w:rPr>
        <w:t>виде</w:t>
      </w:r>
      <w:proofErr w:type="gramEnd"/>
      <w:r w:rsidR="00344641">
        <w:rPr>
          <w:rFonts w:ascii="Times New Roman" w:eastAsia="Arial Unicode MS" w:hAnsi="Times New Roman" w:cs="Times New Roman"/>
          <w:sz w:val="28"/>
          <w:szCs w:val="28"/>
        </w:rPr>
        <w:t xml:space="preserve"> присвоения </w:t>
      </w:r>
      <w:proofErr w:type="spellStart"/>
      <w:r w:rsidR="00344641">
        <w:rPr>
          <w:rFonts w:ascii="Times New Roman" w:eastAsia="Arial Unicode MS" w:hAnsi="Times New Roman" w:cs="Times New Roman"/>
          <w:sz w:val="28"/>
          <w:szCs w:val="28"/>
        </w:rPr>
        <w:t>сервитутного</w:t>
      </w:r>
      <w:proofErr w:type="spellEnd"/>
      <w:r w:rsidR="00344641">
        <w:rPr>
          <w:rFonts w:ascii="Times New Roman" w:eastAsia="Arial Unicode MS" w:hAnsi="Times New Roman" w:cs="Times New Roman"/>
          <w:sz w:val="28"/>
          <w:szCs w:val="28"/>
        </w:rPr>
        <w:t xml:space="preserve"> или сходного права на вещь</w:t>
      </w:r>
      <w:r w:rsidR="00491FBB">
        <w:rPr>
          <w:rStyle w:val="a5"/>
          <w:rFonts w:ascii="Times New Roman" w:eastAsia="Arial Unicode MS" w:hAnsi="Times New Roman" w:cs="Times New Roman"/>
          <w:sz w:val="28"/>
          <w:szCs w:val="28"/>
        </w:rPr>
        <w:footnoteReference w:id="3"/>
      </w:r>
      <w:r w:rsidR="00344641">
        <w:rPr>
          <w:rFonts w:ascii="Times New Roman" w:eastAsia="Arial Unicode MS" w:hAnsi="Times New Roman" w:cs="Times New Roman"/>
          <w:sz w:val="28"/>
          <w:szCs w:val="28"/>
        </w:rPr>
        <w:t>.</w:t>
      </w:r>
    </w:p>
    <w:p w:rsidR="00491FBB" w:rsidRDefault="00491FBB" w:rsidP="00BF0DC4">
      <w:pPr>
        <w:shd w:val="clear" w:color="auto" w:fill="FFFFFF"/>
        <w:spacing w:after="0" w:line="420" w:lineRule="atLeast"/>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Дальнейшее свое распространение </w:t>
      </w:r>
      <w:proofErr w:type="spellStart"/>
      <w:r>
        <w:rPr>
          <w:rFonts w:ascii="Times New Roman" w:eastAsia="Arial Unicode MS" w:hAnsi="Times New Roman" w:cs="Times New Roman"/>
          <w:sz w:val="28"/>
          <w:szCs w:val="28"/>
        </w:rPr>
        <w:t>негаторный</w:t>
      </w:r>
      <w:proofErr w:type="spellEnd"/>
      <w:r>
        <w:rPr>
          <w:rFonts w:ascii="Times New Roman" w:eastAsia="Arial Unicode MS" w:hAnsi="Times New Roman" w:cs="Times New Roman"/>
          <w:sz w:val="28"/>
          <w:szCs w:val="28"/>
        </w:rPr>
        <w:t xml:space="preserve"> иск нашел в германском праве. </w:t>
      </w:r>
      <w:r>
        <w:rPr>
          <w:rFonts w:ascii="Times New Roman" w:hAnsi="Times New Roman" w:cs="Times New Roman"/>
          <w:sz w:val="28"/>
          <w:szCs w:val="28"/>
        </w:rPr>
        <w:t>При толковании Германского гражданского к</w:t>
      </w:r>
      <w:r w:rsidR="00C93F60">
        <w:rPr>
          <w:rFonts w:ascii="Times New Roman" w:hAnsi="Times New Roman" w:cs="Times New Roman"/>
          <w:sz w:val="28"/>
          <w:szCs w:val="28"/>
        </w:rPr>
        <w:t>одекса</w:t>
      </w:r>
      <w:r w:rsidR="00C9283D">
        <w:rPr>
          <w:rFonts w:ascii="Times New Roman" w:hAnsi="Times New Roman" w:cs="Times New Roman"/>
          <w:sz w:val="28"/>
          <w:szCs w:val="28"/>
        </w:rPr>
        <w:t xml:space="preserve"> </w:t>
      </w:r>
      <w:r>
        <w:rPr>
          <w:rFonts w:ascii="Times New Roman" w:hAnsi="Times New Roman" w:cs="Times New Roman"/>
          <w:sz w:val="28"/>
          <w:szCs w:val="28"/>
        </w:rPr>
        <w:t xml:space="preserve">ученые отмечают, что </w:t>
      </w:r>
      <w:proofErr w:type="spellStart"/>
      <w:r>
        <w:rPr>
          <w:rFonts w:ascii="Times New Roman" w:hAnsi="Times New Roman" w:cs="Times New Roman"/>
          <w:sz w:val="28"/>
          <w:szCs w:val="28"/>
        </w:rPr>
        <w:t>негаторные</w:t>
      </w:r>
      <w:proofErr w:type="spellEnd"/>
      <w:r>
        <w:rPr>
          <w:rFonts w:ascii="Times New Roman" w:hAnsi="Times New Roman" w:cs="Times New Roman"/>
          <w:sz w:val="28"/>
          <w:szCs w:val="28"/>
        </w:rPr>
        <w:t xml:space="preserve"> иски регулируют вещное права, как и в римском праве, но когда речь за</w:t>
      </w:r>
      <w:r w:rsidR="00C9283D">
        <w:rPr>
          <w:rFonts w:ascii="Times New Roman" w:hAnsi="Times New Roman" w:cs="Times New Roman"/>
          <w:sz w:val="28"/>
          <w:szCs w:val="28"/>
        </w:rPr>
        <w:t>ходит о субсидиарном применени</w:t>
      </w:r>
      <w:r w:rsidR="00C93F60">
        <w:rPr>
          <w:rFonts w:ascii="Times New Roman" w:hAnsi="Times New Roman" w:cs="Times New Roman"/>
          <w:sz w:val="28"/>
          <w:szCs w:val="28"/>
        </w:rPr>
        <w:t>и защиты прав, то в этом случае</w:t>
      </w:r>
      <w:r>
        <w:rPr>
          <w:rFonts w:ascii="Times New Roman" w:hAnsi="Times New Roman" w:cs="Times New Roman"/>
          <w:sz w:val="28"/>
          <w:szCs w:val="28"/>
        </w:rPr>
        <w:t xml:space="preserve"> они говорят, что «он происходит непосредственно из абсолютного права»</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и соответственно не может применяться при субсидиарной защите. </w:t>
      </w:r>
    </w:p>
    <w:p w:rsidR="00CA1C65" w:rsidRDefault="00CA1C65" w:rsidP="00BF0DC4">
      <w:pPr>
        <w:shd w:val="clear" w:color="auto" w:fill="FFFFFF"/>
        <w:spacing w:after="0" w:line="4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Гражданского уложения Российской империи 1905 г. предусматривал два способа защиты вещных прав, где одним из них выступал </w:t>
      </w:r>
      <w:proofErr w:type="spellStart"/>
      <w:r>
        <w:rPr>
          <w:rFonts w:ascii="Times New Roman" w:hAnsi="Times New Roman" w:cs="Times New Roman"/>
          <w:sz w:val="28"/>
          <w:szCs w:val="28"/>
        </w:rPr>
        <w:t>негаторный</w:t>
      </w:r>
      <w:proofErr w:type="spellEnd"/>
      <w:r>
        <w:rPr>
          <w:rFonts w:ascii="Times New Roman" w:hAnsi="Times New Roman" w:cs="Times New Roman"/>
          <w:sz w:val="28"/>
          <w:szCs w:val="28"/>
        </w:rPr>
        <w:t xml:space="preserve"> иск. </w:t>
      </w:r>
    </w:p>
    <w:p w:rsidR="00F40713" w:rsidRDefault="00CA1C65" w:rsidP="00BF0DC4">
      <w:pPr>
        <w:shd w:val="clear" w:color="auto" w:fill="FFFFFF"/>
        <w:spacing w:after="0" w:line="4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w:t>
      </w:r>
      <w:r w:rsidR="00F40713">
        <w:rPr>
          <w:rFonts w:ascii="Times New Roman" w:hAnsi="Times New Roman" w:cs="Times New Roman"/>
          <w:sz w:val="28"/>
          <w:szCs w:val="28"/>
        </w:rPr>
        <w:t xml:space="preserve">многие </w:t>
      </w:r>
      <w:r>
        <w:rPr>
          <w:rFonts w:ascii="Times New Roman" w:hAnsi="Times New Roman" w:cs="Times New Roman"/>
          <w:sz w:val="28"/>
          <w:szCs w:val="28"/>
        </w:rPr>
        <w:t>гражданско-правовые институты были охвачены русской юридической мыслью</w:t>
      </w:r>
      <w:r w:rsidR="00F40713">
        <w:rPr>
          <w:rFonts w:ascii="Times New Roman" w:hAnsi="Times New Roman" w:cs="Times New Roman"/>
          <w:sz w:val="28"/>
          <w:szCs w:val="28"/>
        </w:rPr>
        <w:t xml:space="preserve">, нашли свое законодательное воплощение в досоветский и советский периоды, а также были и те, что не прижились вопреки тексту законов, и в юридическом быту. </w:t>
      </w:r>
      <w:proofErr w:type="spellStart"/>
      <w:r w:rsidR="00F40713">
        <w:rPr>
          <w:rFonts w:ascii="Times New Roman" w:hAnsi="Times New Roman" w:cs="Times New Roman"/>
          <w:sz w:val="28"/>
          <w:szCs w:val="28"/>
        </w:rPr>
        <w:t>Негаторный</w:t>
      </w:r>
      <w:proofErr w:type="spellEnd"/>
      <w:r w:rsidR="00F40713">
        <w:rPr>
          <w:rFonts w:ascii="Times New Roman" w:hAnsi="Times New Roman" w:cs="Times New Roman"/>
          <w:sz w:val="28"/>
          <w:szCs w:val="28"/>
        </w:rPr>
        <w:t xml:space="preserve"> иск как раз был среди тех институтов, что не пришелся по душе цивилистам. Даже в популярных дореволюционных учебниках, пользующихся спросом</w:t>
      </w:r>
      <w:r w:rsidR="00C93F60">
        <w:rPr>
          <w:rFonts w:ascii="Times New Roman" w:hAnsi="Times New Roman" w:cs="Times New Roman"/>
          <w:sz w:val="28"/>
          <w:szCs w:val="28"/>
        </w:rPr>
        <w:t>,</w:t>
      </w:r>
      <w:r w:rsidR="00F40713">
        <w:rPr>
          <w:rFonts w:ascii="Times New Roman" w:hAnsi="Times New Roman" w:cs="Times New Roman"/>
          <w:sz w:val="28"/>
          <w:szCs w:val="28"/>
        </w:rPr>
        <w:t xml:space="preserve"> не нашлось место </w:t>
      </w:r>
      <w:proofErr w:type="spellStart"/>
      <w:r w:rsidR="00F40713">
        <w:rPr>
          <w:rFonts w:ascii="Times New Roman" w:hAnsi="Times New Roman" w:cs="Times New Roman"/>
          <w:sz w:val="28"/>
          <w:szCs w:val="28"/>
        </w:rPr>
        <w:t>негаторной</w:t>
      </w:r>
      <w:proofErr w:type="spellEnd"/>
      <w:r w:rsidR="00F40713">
        <w:rPr>
          <w:rFonts w:ascii="Times New Roman" w:hAnsi="Times New Roman" w:cs="Times New Roman"/>
          <w:sz w:val="28"/>
          <w:szCs w:val="28"/>
        </w:rPr>
        <w:t xml:space="preserve"> защите, </w:t>
      </w:r>
      <w:r w:rsidR="00C93F60">
        <w:rPr>
          <w:rFonts w:ascii="Times New Roman" w:hAnsi="Times New Roman" w:cs="Times New Roman"/>
          <w:sz w:val="28"/>
          <w:szCs w:val="28"/>
        </w:rPr>
        <w:t>она,</w:t>
      </w:r>
      <w:r w:rsidR="00F40713">
        <w:rPr>
          <w:rFonts w:ascii="Times New Roman" w:hAnsi="Times New Roman" w:cs="Times New Roman"/>
          <w:sz w:val="28"/>
          <w:szCs w:val="28"/>
        </w:rPr>
        <w:t xml:space="preserve"> как правило, не упоминалась</w:t>
      </w:r>
      <w:r w:rsidR="00F40713">
        <w:rPr>
          <w:rStyle w:val="a5"/>
          <w:rFonts w:ascii="Times New Roman" w:hAnsi="Times New Roman" w:cs="Times New Roman"/>
          <w:sz w:val="28"/>
          <w:szCs w:val="28"/>
        </w:rPr>
        <w:footnoteReference w:id="5"/>
      </w:r>
      <w:r w:rsidR="00F40713">
        <w:rPr>
          <w:rFonts w:ascii="Times New Roman" w:hAnsi="Times New Roman" w:cs="Times New Roman"/>
          <w:sz w:val="28"/>
          <w:szCs w:val="28"/>
        </w:rPr>
        <w:t xml:space="preserve">. В </w:t>
      </w:r>
      <w:r w:rsidR="00F40713">
        <w:rPr>
          <w:rFonts w:ascii="Times New Roman" w:hAnsi="Times New Roman" w:cs="Times New Roman"/>
          <w:sz w:val="28"/>
          <w:szCs w:val="28"/>
        </w:rPr>
        <w:lastRenderedPageBreak/>
        <w:t xml:space="preserve">учебнике К. Анненкова </w:t>
      </w:r>
      <w:proofErr w:type="spellStart"/>
      <w:r w:rsidR="00F40713">
        <w:rPr>
          <w:rFonts w:ascii="Times New Roman" w:hAnsi="Times New Roman" w:cs="Times New Roman"/>
          <w:sz w:val="28"/>
          <w:szCs w:val="28"/>
        </w:rPr>
        <w:t>негаторный</w:t>
      </w:r>
      <w:proofErr w:type="spellEnd"/>
      <w:r w:rsidR="00F40713">
        <w:rPr>
          <w:rFonts w:ascii="Times New Roman" w:hAnsi="Times New Roman" w:cs="Times New Roman"/>
          <w:sz w:val="28"/>
          <w:szCs w:val="28"/>
        </w:rPr>
        <w:t xml:space="preserve"> и</w:t>
      </w:r>
      <w:r w:rsidR="00C93F60">
        <w:rPr>
          <w:rFonts w:ascii="Times New Roman" w:hAnsi="Times New Roman" w:cs="Times New Roman"/>
          <w:sz w:val="28"/>
          <w:szCs w:val="28"/>
        </w:rPr>
        <w:t>ск всё же рассматривается. А</w:t>
      </w:r>
      <w:r w:rsidR="00F40713">
        <w:rPr>
          <w:rFonts w:ascii="Times New Roman" w:hAnsi="Times New Roman" w:cs="Times New Roman"/>
          <w:sz w:val="28"/>
          <w:szCs w:val="28"/>
        </w:rPr>
        <w:t>втор вопреки действующему</w:t>
      </w:r>
      <w:r w:rsidR="00C93F60">
        <w:rPr>
          <w:rFonts w:ascii="Times New Roman" w:hAnsi="Times New Roman" w:cs="Times New Roman"/>
          <w:sz w:val="28"/>
          <w:szCs w:val="28"/>
        </w:rPr>
        <w:t xml:space="preserve"> в то время</w:t>
      </w:r>
      <w:r w:rsidR="00F40713">
        <w:rPr>
          <w:rFonts w:ascii="Times New Roman" w:hAnsi="Times New Roman" w:cs="Times New Roman"/>
          <w:sz w:val="28"/>
          <w:szCs w:val="28"/>
        </w:rPr>
        <w:t xml:space="preserve"> Своду законов Российской империи 1832 г., всё же пытался </w:t>
      </w:r>
      <w:r w:rsidR="00D000E0">
        <w:rPr>
          <w:rFonts w:ascii="Times New Roman" w:hAnsi="Times New Roman" w:cs="Times New Roman"/>
          <w:sz w:val="28"/>
          <w:szCs w:val="28"/>
        </w:rPr>
        <w:t xml:space="preserve">обосновать </w:t>
      </w:r>
      <w:r w:rsidR="00C93F60">
        <w:rPr>
          <w:rFonts w:ascii="Times New Roman" w:hAnsi="Times New Roman" w:cs="Times New Roman"/>
          <w:sz w:val="28"/>
          <w:szCs w:val="28"/>
        </w:rPr>
        <w:t xml:space="preserve">необходимость наличия </w:t>
      </w:r>
      <w:r w:rsidR="00D000E0">
        <w:rPr>
          <w:rFonts w:ascii="Times New Roman" w:hAnsi="Times New Roman" w:cs="Times New Roman"/>
          <w:sz w:val="28"/>
          <w:szCs w:val="28"/>
        </w:rPr>
        <w:t xml:space="preserve">в российском праве </w:t>
      </w:r>
      <w:proofErr w:type="spellStart"/>
      <w:r w:rsidR="00D000E0">
        <w:rPr>
          <w:rFonts w:ascii="Times New Roman" w:hAnsi="Times New Roman" w:cs="Times New Roman"/>
          <w:sz w:val="28"/>
          <w:szCs w:val="28"/>
        </w:rPr>
        <w:t>негаторной</w:t>
      </w:r>
      <w:proofErr w:type="spellEnd"/>
      <w:r w:rsidR="00D000E0">
        <w:rPr>
          <w:rFonts w:ascii="Times New Roman" w:hAnsi="Times New Roman" w:cs="Times New Roman"/>
          <w:sz w:val="28"/>
          <w:szCs w:val="28"/>
        </w:rPr>
        <w:t xml:space="preserve"> защиты</w:t>
      </w:r>
      <w:r w:rsidR="00D000E0">
        <w:rPr>
          <w:rStyle w:val="a5"/>
          <w:rFonts w:ascii="Times New Roman" w:hAnsi="Times New Roman" w:cs="Times New Roman"/>
          <w:sz w:val="28"/>
          <w:szCs w:val="28"/>
        </w:rPr>
        <w:footnoteReference w:id="6"/>
      </w:r>
      <w:r w:rsidR="00D000E0">
        <w:rPr>
          <w:rFonts w:ascii="Times New Roman" w:hAnsi="Times New Roman" w:cs="Times New Roman"/>
          <w:sz w:val="28"/>
          <w:szCs w:val="28"/>
        </w:rPr>
        <w:t xml:space="preserve">. </w:t>
      </w:r>
    </w:p>
    <w:p w:rsidR="00D000E0" w:rsidRDefault="00D000E0" w:rsidP="00BF0DC4">
      <w:pPr>
        <w:shd w:val="clear" w:color="auto" w:fill="FFFFFF"/>
        <w:spacing w:after="0" w:line="420" w:lineRule="atLeast"/>
        <w:ind w:firstLine="709"/>
        <w:jc w:val="both"/>
      </w:pPr>
      <w:r>
        <w:rPr>
          <w:rFonts w:ascii="Times New Roman" w:hAnsi="Times New Roman" w:cs="Times New Roman"/>
          <w:sz w:val="28"/>
          <w:szCs w:val="28"/>
        </w:rPr>
        <w:t xml:space="preserve">В дальнейшем </w:t>
      </w:r>
      <w:proofErr w:type="spellStart"/>
      <w:r>
        <w:rPr>
          <w:rFonts w:ascii="Times New Roman" w:hAnsi="Times New Roman" w:cs="Times New Roman"/>
          <w:sz w:val="28"/>
          <w:szCs w:val="28"/>
        </w:rPr>
        <w:t>негаторная</w:t>
      </w:r>
      <w:proofErr w:type="spellEnd"/>
      <w:r>
        <w:rPr>
          <w:rFonts w:ascii="Times New Roman" w:hAnsi="Times New Roman" w:cs="Times New Roman"/>
          <w:sz w:val="28"/>
          <w:szCs w:val="28"/>
        </w:rPr>
        <w:t xml:space="preserve"> защита была включена в проект Гражданского уложения Российской империи 1905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00CA1C65" w:rsidRPr="00D000E0">
        <w:rPr>
          <w:rFonts w:ascii="Times New Roman" w:hAnsi="Times New Roman" w:cs="Times New Roman"/>
          <w:sz w:val="28"/>
          <w:szCs w:val="28"/>
        </w:rPr>
        <w:t>п</w:t>
      </w:r>
      <w:proofErr w:type="gramEnd"/>
      <w:r w:rsidR="00CA1C65" w:rsidRPr="00D000E0">
        <w:rPr>
          <w:rFonts w:ascii="Times New Roman" w:hAnsi="Times New Roman" w:cs="Times New Roman"/>
          <w:sz w:val="28"/>
          <w:szCs w:val="28"/>
        </w:rPr>
        <w:t>ричем</w:t>
      </w:r>
      <w:proofErr w:type="spellEnd"/>
      <w:r w:rsidR="00CA1C65" w:rsidRPr="00D000E0">
        <w:rPr>
          <w:rFonts w:ascii="Times New Roman" w:hAnsi="Times New Roman" w:cs="Times New Roman"/>
          <w:sz w:val="28"/>
          <w:szCs w:val="28"/>
        </w:rPr>
        <w:t xml:space="preserve"> из материалов редакционной комиссии видно, что разработчики документа взяли за основу концепцию, окончательно оформленную немецким </w:t>
      </w:r>
      <w:proofErr w:type="spellStart"/>
      <w:r w:rsidR="00CA1C65" w:rsidRPr="00D000E0">
        <w:rPr>
          <w:rFonts w:ascii="Times New Roman" w:hAnsi="Times New Roman" w:cs="Times New Roman"/>
          <w:sz w:val="28"/>
          <w:szCs w:val="28"/>
        </w:rPr>
        <w:t>пандектистом</w:t>
      </w:r>
      <w:proofErr w:type="spellEnd"/>
      <w:r w:rsidR="00CA1C65" w:rsidRPr="00D000E0">
        <w:rPr>
          <w:rFonts w:ascii="Times New Roman" w:hAnsi="Times New Roman" w:cs="Times New Roman"/>
          <w:sz w:val="28"/>
          <w:szCs w:val="28"/>
        </w:rPr>
        <w:t xml:space="preserve"> </w:t>
      </w:r>
      <w:r>
        <w:rPr>
          <w:rFonts w:ascii="Times New Roman" w:hAnsi="Times New Roman" w:cs="Times New Roman"/>
          <w:sz w:val="28"/>
          <w:szCs w:val="28"/>
        </w:rPr>
        <w:t xml:space="preserve">                        </w:t>
      </w:r>
      <w:r w:rsidR="00CA1C65" w:rsidRPr="00D000E0">
        <w:rPr>
          <w:rFonts w:ascii="Times New Roman" w:hAnsi="Times New Roman" w:cs="Times New Roman"/>
          <w:sz w:val="28"/>
          <w:szCs w:val="28"/>
        </w:rPr>
        <w:t xml:space="preserve">Б. </w:t>
      </w:r>
      <w:proofErr w:type="spellStart"/>
      <w:r w:rsidR="00CA1C65" w:rsidRPr="00D000E0">
        <w:rPr>
          <w:rFonts w:ascii="Times New Roman" w:hAnsi="Times New Roman" w:cs="Times New Roman"/>
          <w:sz w:val="28"/>
          <w:szCs w:val="28"/>
        </w:rPr>
        <w:t>Виндшайдом</w:t>
      </w:r>
      <w:proofErr w:type="spellEnd"/>
      <w:r w:rsidR="00CA1C65" w:rsidRPr="00D000E0">
        <w:rPr>
          <w:rFonts w:ascii="Times New Roman" w:hAnsi="Times New Roman" w:cs="Times New Roman"/>
          <w:sz w:val="28"/>
          <w:szCs w:val="28"/>
        </w:rPr>
        <w:t xml:space="preserve"> и включенную в </w:t>
      </w:r>
      <w:r>
        <w:rPr>
          <w:rFonts w:ascii="Times New Roman" w:hAnsi="Times New Roman" w:cs="Times New Roman"/>
          <w:sz w:val="28"/>
          <w:szCs w:val="28"/>
        </w:rPr>
        <w:t>Германское гражданское уложение</w:t>
      </w:r>
      <w:r>
        <w:rPr>
          <w:rStyle w:val="a5"/>
          <w:rFonts w:ascii="Times New Roman" w:hAnsi="Times New Roman" w:cs="Times New Roman"/>
          <w:sz w:val="28"/>
          <w:szCs w:val="28"/>
        </w:rPr>
        <w:footnoteReference w:id="7"/>
      </w:r>
      <w:r w:rsidR="00CA1C65">
        <w:t xml:space="preserve">. </w:t>
      </w:r>
    </w:p>
    <w:p w:rsidR="000C0205" w:rsidRDefault="00C93F60" w:rsidP="00BF0DC4">
      <w:pPr>
        <w:shd w:val="clear" w:color="auto" w:fill="FFFFFF"/>
        <w:spacing w:after="0" w:line="420" w:lineRule="atLeast"/>
        <w:ind w:firstLine="709"/>
        <w:jc w:val="both"/>
        <w:rPr>
          <w:rFonts w:ascii="Times New Roman" w:hAnsi="Times New Roman" w:cs="Times New Roman"/>
          <w:sz w:val="28"/>
        </w:rPr>
      </w:pPr>
      <w:r>
        <w:rPr>
          <w:rFonts w:ascii="Times New Roman" w:hAnsi="Times New Roman" w:cs="Times New Roman"/>
          <w:sz w:val="28"/>
        </w:rPr>
        <w:t xml:space="preserve">В </w:t>
      </w:r>
      <w:r w:rsidR="00D000E0">
        <w:rPr>
          <w:rFonts w:ascii="Times New Roman" w:hAnsi="Times New Roman" w:cs="Times New Roman"/>
          <w:sz w:val="28"/>
        </w:rPr>
        <w:t>ГК РСФСР 1922</w:t>
      </w:r>
      <w:r>
        <w:rPr>
          <w:rFonts w:ascii="Times New Roman" w:hAnsi="Times New Roman" w:cs="Times New Roman"/>
          <w:sz w:val="28"/>
        </w:rPr>
        <w:t xml:space="preserve"> г. </w:t>
      </w:r>
      <w:proofErr w:type="spellStart"/>
      <w:r>
        <w:rPr>
          <w:rFonts w:ascii="Times New Roman" w:hAnsi="Times New Roman" w:cs="Times New Roman"/>
          <w:sz w:val="28"/>
        </w:rPr>
        <w:t>негаторному</w:t>
      </w:r>
      <w:proofErr w:type="spellEnd"/>
      <w:r>
        <w:rPr>
          <w:rFonts w:ascii="Times New Roman" w:hAnsi="Times New Roman" w:cs="Times New Roman"/>
          <w:sz w:val="28"/>
        </w:rPr>
        <w:t xml:space="preserve"> иску посвящен последний абзац</w:t>
      </w:r>
      <w:r w:rsidR="000C0205">
        <w:rPr>
          <w:rFonts w:ascii="Times New Roman" w:hAnsi="Times New Roman" w:cs="Times New Roman"/>
          <w:sz w:val="28"/>
        </w:rPr>
        <w:t xml:space="preserve"> </w:t>
      </w:r>
      <w:r>
        <w:rPr>
          <w:rFonts w:ascii="Times New Roman" w:hAnsi="Times New Roman" w:cs="Times New Roman"/>
          <w:sz w:val="28"/>
        </w:rPr>
        <w:t xml:space="preserve">              </w:t>
      </w:r>
      <w:r w:rsidR="000C0205">
        <w:rPr>
          <w:rFonts w:ascii="Times New Roman" w:hAnsi="Times New Roman" w:cs="Times New Roman"/>
          <w:sz w:val="28"/>
        </w:rPr>
        <w:t>ст.</w:t>
      </w:r>
      <w:r>
        <w:rPr>
          <w:rFonts w:ascii="Times New Roman" w:hAnsi="Times New Roman" w:cs="Times New Roman"/>
          <w:sz w:val="28"/>
        </w:rPr>
        <w:t xml:space="preserve"> </w:t>
      </w:r>
      <w:r w:rsidR="000C0205">
        <w:rPr>
          <w:rFonts w:ascii="Times New Roman" w:hAnsi="Times New Roman" w:cs="Times New Roman"/>
          <w:sz w:val="28"/>
        </w:rPr>
        <w:t>59</w:t>
      </w:r>
      <w:r w:rsidR="00D000E0">
        <w:rPr>
          <w:rFonts w:ascii="Times New Roman" w:hAnsi="Times New Roman" w:cs="Times New Roman"/>
          <w:sz w:val="28"/>
        </w:rPr>
        <w:t>. Согласно указанной статье «собственник вправе требовать устранение всяких нарушений его права, хотя бы они и не были соединены с лишением владения».</w:t>
      </w:r>
      <w:r>
        <w:rPr>
          <w:rFonts w:ascii="Times New Roman" w:hAnsi="Times New Roman" w:cs="Times New Roman"/>
          <w:sz w:val="28"/>
        </w:rPr>
        <w:t xml:space="preserve"> Статья </w:t>
      </w:r>
      <w:r w:rsidR="000C0205">
        <w:rPr>
          <w:rFonts w:ascii="Times New Roman" w:hAnsi="Times New Roman" w:cs="Times New Roman"/>
          <w:sz w:val="28"/>
        </w:rPr>
        <w:t xml:space="preserve">156 ГК РСФСР 1964 г. была полностью  посвящена </w:t>
      </w:r>
      <w:proofErr w:type="spellStart"/>
      <w:r w:rsidR="000C0205">
        <w:rPr>
          <w:rFonts w:ascii="Times New Roman" w:hAnsi="Times New Roman" w:cs="Times New Roman"/>
          <w:sz w:val="28"/>
        </w:rPr>
        <w:t>негаторному</w:t>
      </w:r>
      <w:proofErr w:type="spellEnd"/>
      <w:r w:rsidR="000C0205">
        <w:rPr>
          <w:rFonts w:ascii="Times New Roman" w:hAnsi="Times New Roman" w:cs="Times New Roman"/>
          <w:sz w:val="28"/>
        </w:rPr>
        <w:t xml:space="preserve"> иску. В настоящее время ст. 304 ГК РФ</w:t>
      </w:r>
      <w:r w:rsidR="00865B94">
        <w:rPr>
          <w:rFonts w:ascii="Times New Roman" w:hAnsi="Times New Roman" w:cs="Times New Roman"/>
          <w:sz w:val="28"/>
        </w:rPr>
        <w:t>,</w:t>
      </w:r>
      <w:r w:rsidR="000C0205">
        <w:rPr>
          <w:rFonts w:ascii="Times New Roman" w:hAnsi="Times New Roman" w:cs="Times New Roman"/>
          <w:sz w:val="28"/>
        </w:rPr>
        <w:t xml:space="preserve"> содержащая дефиницию </w:t>
      </w:r>
      <w:proofErr w:type="spellStart"/>
      <w:r w:rsidR="00865B94">
        <w:rPr>
          <w:rFonts w:ascii="Times New Roman" w:hAnsi="Times New Roman" w:cs="Times New Roman"/>
          <w:sz w:val="28"/>
        </w:rPr>
        <w:t>негаторного</w:t>
      </w:r>
      <w:proofErr w:type="spellEnd"/>
      <w:r w:rsidR="00865B94">
        <w:rPr>
          <w:rFonts w:ascii="Times New Roman" w:hAnsi="Times New Roman" w:cs="Times New Roman"/>
          <w:sz w:val="28"/>
        </w:rPr>
        <w:t xml:space="preserve"> </w:t>
      </w:r>
      <w:r w:rsidR="000C0205">
        <w:rPr>
          <w:rFonts w:ascii="Times New Roman" w:hAnsi="Times New Roman" w:cs="Times New Roman"/>
          <w:sz w:val="28"/>
        </w:rPr>
        <w:t>иска</w:t>
      </w:r>
      <w:r w:rsidR="00865B94">
        <w:rPr>
          <w:rFonts w:ascii="Times New Roman" w:hAnsi="Times New Roman" w:cs="Times New Roman"/>
          <w:sz w:val="28"/>
        </w:rPr>
        <w:t>,</w:t>
      </w:r>
      <w:r w:rsidR="000C0205">
        <w:rPr>
          <w:rFonts w:ascii="Times New Roman" w:hAnsi="Times New Roman" w:cs="Times New Roman"/>
          <w:sz w:val="28"/>
        </w:rPr>
        <w:t xml:space="preserve"> </w:t>
      </w:r>
      <w:r w:rsidR="00865B94">
        <w:rPr>
          <w:rFonts w:ascii="Times New Roman" w:hAnsi="Times New Roman" w:cs="Times New Roman"/>
          <w:sz w:val="28"/>
        </w:rPr>
        <w:t>воспроизводит ч</w:t>
      </w:r>
      <w:r w:rsidR="000C0205">
        <w:rPr>
          <w:rFonts w:ascii="Times New Roman" w:hAnsi="Times New Roman" w:cs="Times New Roman"/>
          <w:sz w:val="28"/>
        </w:rPr>
        <w:t>.6 ст. 28 Основ гражданского законодательства СССР 1961</w:t>
      </w:r>
      <w:r w:rsidR="00BF0DC4">
        <w:rPr>
          <w:rFonts w:ascii="Times New Roman" w:hAnsi="Times New Roman" w:cs="Times New Roman"/>
          <w:sz w:val="28"/>
        </w:rPr>
        <w:t xml:space="preserve"> г</w:t>
      </w:r>
      <w:r w:rsidR="000C0205">
        <w:rPr>
          <w:rFonts w:ascii="Times New Roman" w:hAnsi="Times New Roman" w:cs="Times New Roman"/>
          <w:sz w:val="28"/>
        </w:rPr>
        <w:t xml:space="preserve">. </w:t>
      </w:r>
    </w:p>
    <w:p w:rsidR="00D000E0" w:rsidRDefault="000C0205" w:rsidP="00BE2439">
      <w:pPr>
        <w:shd w:val="clear" w:color="auto" w:fill="FFFFFF"/>
        <w:spacing w:after="0" w:line="420" w:lineRule="atLeast"/>
        <w:ind w:firstLine="709"/>
        <w:jc w:val="both"/>
        <w:rPr>
          <w:rFonts w:ascii="Times New Roman" w:hAnsi="Times New Roman" w:cs="Times New Roman"/>
          <w:color w:val="000000" w:themeColor="text1"/>
          <w:sz w:val="44"/>
        </w:rPr>
      </w:pPr>
      <w:r w:rsidRPr="000C0205">
        <w:rPr>
          <w:rFonts w:ascii="Times New Roman" w:hAnsi="Times New Roman" w:cs="Times New Roman"/>
          <w:color w:val="000000" w:themeColor="text1"/>
          <w:sz w:val="28"/>
          <w:szCs w:val="18"/>
        </w:rPr>
        <w:t xml:space="preserve">Таким образом, можно заметить тенденцию перехода модели </w:t>
      </w:r>
      <w:proofErr w:type="spellStart"/>
      <w:r w:rsidRPr="000C0205">
        <w:rPr>
          <w:rFonts w:ascii="Times New Roman" w:hAnsi="Times New Roman" w:cs="Times New Roman"/>
          <w:color w:val="000000" w:themeColor="text1"/>
          <w:sz w:val="28"/>
          <w:szCs w:val="18"/>
        </w:rPr>
        <w:t>негаторного</w:t>
      </w:r>
      <w:proofErr w:type="spellEnd"/>
      <w:r w:rsidRPr="000C0205">
        <w:rPr>
          <w:rFonts w:ascii="Times New Roman" w:hAnsi="Times New Roman" w:cs="Times New Roman"/>
          <w:color w:val="000000" w:themeColor="text1"/>
          <w:sz w:val="28"/>
          <w:szCs w:val="18"/>
        </w:rPr>
        <w:t xml:space="preserve"> иска от </w:t>
      </w:r>
      <w:r>
        <w:rPr>
          <w:rFonts w:ascii="Times New Roman" w:hAnsi="Times New Roman" w:cs="Times New Roman"/>
          <w:color w:val="000000" w:themeColor="text1"/>
          <w:sz w:val="28"/>
          <w:szCs w:val="18"/>
        </w:rPr>
        <w:t>одной кодификации в другую</w:t>
      </w:r>
      <w:r w:rsidR="00865B94">
        <w:rPr>
          <w:rFonts w:ascii="Times New Roman" w:hAnsi="Times New Roman" w:cs="Times New Roman"/>
          <w:color w:val="000000" w:themeColor="text1"/>
          <w:sz w:val="28"/>
          <w:szCs w:val="18"/>
        </w:rPr>
        <w:t xml:space="preserve">, где последняя  находит своё отражение в ГК РФ, в котором </w:t>
      </w:r>
      <w:proofErr w:type="spellStart"/>
      <w:r w:rsidR="00865B94">
        <w:rPr>
          <w:rFonts w:ascii="Times New Roman" w:hAnsi="Times New Roman" w:cs="Times New Roman"/>
          <w:color w:val="000000" w:themeColor="text1"/>
          <w:sz w:val="28"/>
          <w:szCs w:val="18"/>
        </w:rPr>
        <w:t>н</w:t>
      </w:r>
      <w:r>
        <w:rPr>
          <w:rFonts w:ascii="Times New Roman" w:hAnsi="Times New Roman" w:cs="Times New Roman"/>
          <w:color w:val="000000" w:themeColor="text1"/>
          <w:sz w:val="28"/>
          <w:szCs w:val="18"/>
        </w:rPr>
        <w:t>егаторный</w:t>
      </w:r>
      <w:proofErr w:type="spellEnd"/>
      <w:r>
        <w:rPr>
          <w:rFonts w:ascii="Times New Roman" w:hAnsi="Times New Roman" w:cs="Times New Roman"/>
          <w:color w:val="000000" w:themeColor="text1"/>
          <w:sz w:val="28"/>
          <w:szCs w:val="18"/>
        </w:rPr>
        <w:t xml:space="preserve"> иск выступает как способ защиты прав собственника, от нарушений не связанных с лишением владения. </w:t>
      </w:r>
    </w:p>
    <w:p w:rsidR="00865B94" w:rsidRDefault="00BE2439" w:rsidP="00865B94">
      <w:pPr>
        <w:shd w:val="clear" w:color="auto" w:fill="FFFFFF"/>
        <w:spacing w:after="0" w:line="42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полноты характеристики </w:t>
      </w:r>
      <w:proofErr w:type="spellStart"/>
      <w:r>
        <w:rPr>
          <w:rFonts w:ascii="Times New Roman" w:hAnsi="Times New Roman" w:cs="Times New Roman"/>
          <w:color w:val="000000" w:themeColor="text1"/>
          <w:sz w:val="28"/>
          <w:szCs w:val="28"/>
        </w:rPr>
        <w:t>негаторного</w:t>
      </w:r>
      <w:proofErr w:type="spellEnd"/>
      <w:r>
        <w:rPr>
          <w:rFonts w:ascii="Times New Roman" w:hAnsi="Times New Roman" w:cs="Times New Roman"/>
          <w:color w:val="000000" w:themeColor="text1"/>
          <w:sz w:val="28"/>
          <w:szCs w:val="28"/>
        </w:rPr>
        <w:t xml:space="preserve"> иска стоит обратиться к его элементному составу. </w:t>
      </w:r>
      <w:r w:rsidR="00B00BA4">
        <w:rPr>
          <w:rFonts w:ascii="Times New Roman" w:hAnsi="Times New Roman" w:cs="Times New Roman"/>
          <w:color w:val="000000" w:themeColor="text1"/>
          <w:sz w:val="28"/>
          <w:szCs w:val="28"/>
        </w:rPr>
        <w:t xml:space="preserve">Формально данный иск состоит из совокупности </w:t>
      </w:r>
      <w:r w:rsidR="00865B94">
        <w:rPr>
          <w:rFonts w:ascii="Times New Roman" w:hAnsi="Times New Roman" w:cs="Times New Roman"/>
          <w:color w:val="000000" w:themeColor="text1"/>
          <w:sz w:val="28"/>
          <w:szCs w:val="28"/>
        </w:rPr>
        <w:t>таких элементов как: предмет иска, стороны и основания иска.</w:t>
      </w:r>
    </w:p>
    <w:p w:rsidR="00F72EE2" w:rsidRPr="008B0F5D" w:rsidRDefault="00865B94" w:rsidP="00865B94">
      <w:pPr>
        <w:shd w:val="clear" w:color="auto" w:fill="FFFFFF"/>
        <w:spacing w:after="0" w:line="420" w:lineRule="atLeast"/>
        <w:ind w:firstLine="709"/>
        <w:jc w:val="both"/>
        <w:rPr>
          <w:rFonts w:ascii="Times New Roman" w:eastAsia="Arial Unicode MS" w:hAnsi="Times New Roman" w:cs="Times New Roman"/>
          <w:sz w:val="28"/>
          <w:szCs w:val="28"/>
        </w:rPr>
      </w:pPr>
      <w:r>
        <w:rPr>
          <w:rFonts w:ascii="Times New Roman" w:hAnsi="Times New Roman" w:cs="Times New Roman"/>
          <w:color w:val="000000" w:themeColor="text1"/>
          <w:sz w:val="28"/>
          <w:szCs w:val="28"/>
        </w:rPr>
        <w:t>П</w:t>
      </w:r>
      <w:r w:rsidR="00F72EE2" w:rsidRPr="008B0F5D">
        <w:rPr>
          <w:rFonts w:ascii="Times New Roman" w:eastAsia="Arial Unicode MS" w:hAnsi="Times New Roman" w:cs="Times New Roman"/>
          <w:sz w:val="28"/>
          <w:szCs w:val="28"/>
        </w:rPr>
        <w:t>од предметом спора следует понимать противоправное действие или послед</w:t>
      </w:r>
      <w:r w:rsidR="008B0F5D" w:rsidRPr="008B0F5D">
        <w:rPr>
          <w:rFonts w:ascii="Times New Roman" w:eastAsia="Arial Unicode MS" w:hAnsi="Times New Roman" w:cs="Times New Roman"/>
          <w:sz w:val="28"/>
          <w:szCs w:val="28"/>
        </w:rPr>
        <w:t>ствие, наступившее из-</w:t>
      </w:r>
      <w:r w:rsidR="00F72EE2" w:rsidRPr="008B0F5D">
        <w:rPr>
          <w:rFonts w:ascii="Times New Roman" w:eastAsia="Arial Unicode MS" w:hAnsi="Times New Roman" w:cs="Times New Roman"/>
          <w:sz w:val="28"/>
          <w:szCs w:val="28"/>
        </w:rPr>
        <w:t xml:space="preserve">за поведения (бездействия) ответчика. Предметом </w:t>
      </w:r>
      <w:proofErr w:type="spellStart"/>
      <w:r w:rsidR="00F72EE2" w:rsidRPr="008B0F5D">
        <w:rPr>
          <w:rFonts w:ascii="Times New Roman" w:eastAsia="Arial Unicode MS" w:hAnsi="Times New Roman" w:cs="Times New Roman"/>
          <w:sz w:val="28"/>
          <w:szCs w:val="28"/>
        </w:rPr>
        <w:t>негаторного</w:t>
      </w:r>
      <w:proofErr w:type="spellEnd"/>
      <w:r w:rsidR="00F72EE2" w:rsidRPr="008B0F5D">
        <w:rPr>
          <w:rFonts w:ascii="Times New Roman" w:eastAsia="Arial Unicode MS" w:hAnsi="Times New Roman" w:cs="Times New Roman"/>
          <w:sz w:val="28"/>
          <w:szCs w:val="28"/>
        </w:rPr>
        <w:t xml:space="preserve"> иска следу</w:t>
      </w:r>
      <w:r w:rsidR="00C16950">
        <w:rPr>
          <w:rFonts w:ascii="Times New Roman" w:eastAsia="Arial Unicode MS" w:hAnsi="Times New Roman" w:cs="Times New Roman"/>
          <w:sz w:val="28"/>
          <w:szCs w:val="28"/>
        </w:rPr>
        <w:t xml:space="preserve">ет понимать требования истца </w:t>
      </w:r>
      <w:r w:rsidR="00F72EE2" w:rsidRPr="008B0F5D">
        <w:rPr>
          <w:rFonts w:ascii="Times New Roman" w:eastAsia="Arial Unicode MS" w:hAnsi="Times New Roman" w:cs="Times New Roman"/>
          <w:sz w:val="28"/>
          <w:szCs w:val="28"/>
        </w:rPr>
        <w:t xml:space="preserve">о прекращении противоправного состояния, не связанного с лишением владения. Предметом спора выступает только недвижимое имущество: здания, сооружения и иные объекты. Практика предусматривает исключения,                       </w:t>
      </w:r>
      <w:r w:rsidR="00F72EE2" w:rsidRPr="008B0F5D">
        <w:rPr>
          <w:rFonts w:ascii="Times New Roman" w:eastAsia="Arial Unicode MS" w:hAnsi="Times New Roman" w:cs="Times New Roman"/>
          <w:sz w:val="28"/>
          <w:szCs w:val="28"/>
        </w:rPr>
        <w:lastRenderedPageBreak/>
        <w:t>где движимое имущество выступает  в непосредственной связи</w:t>
      </w:r>
      <w:r w:rsidR="008B0F5D">
        <w:rPr>
          <w:rFonts w:ascii="Times New Roman" w:eastAsia="Arial Unicode MS" w:hAnsi="Times New Roman" w:cs="Times New Roman"/>
          <w:sz w:val="28"/>
          <w:szCs w:val="28"/>
        </w:rPr>
        <w:t xml:space="preserve">                                 </w:t>
      </w:r>
      <w:r w:rsidR="00F72EE2" w:rsidRPr="008B0F5D">
        <w:rPr>
          <w:rFonts w:ascii="Times New Roman" w:eastAsia="Arial Unicode MS" w:hAnsi="Times New Roman" w:cs="Times New Roman"/>
          <w:sz w:val="28"/>
          <w:szCs w:val="28"/>
        </w:rPr>
        <w:t xml:space="preserve"> с имуществом или в составе имущественного комплекса</w:t>
      </w:r>
      <w:r w:rsidR="00003EAA">
        <w:rPr>
          <w:rStyle w:val="a5"/>
          <w:rFonts w:ascii="Times New Roman" w:eastAsia="Arial Unicode MS" w:hAnsi="Times New Roman" w:cs="Times New Roman"/>
          <w:sz w:val="28"/>
          <w:szCs w:val="28"/>
        </w:rPr>
        <w:footnoteReference w:id="8"/>
      </w:r>
      <w:r w:rsidR="00F72EE2" w:rsidRPr="008B0F5D">
        <w:rPr>
          <w:rFonts w:ascii="Times New Roman" w:eastAsia="Arial Unicode MS" w:hAnsi="Times New Roman" w:cs="Times New Roman"/>
          <w:sz w:val="28"/>
          <w:szCs w:val="28"/>
        </w:rPr>
        <w:t xml:space="preserve">.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 Характер противоправных действий предмета иска определяет основные черты, исходя из которых, можно определить основные тре</w:t>
      </w:r>
      <w:r w:rsidR="008B0F5D">
        <w:rPr>
          <w:rFonts w:ascii="Times New Roman" w:eastAsia="Arial Unicode MS" w:hAnsi="Times New Roman" w:cs="Times New Roman"/>
          <w:sz w:val="28"/>
          <w:szCs w:val="28"/>
        </w:rPr>
        <w:t xml:space="preserve">бования: в связи </w:t>
      </w:r>
      <w:r w:rsidRPr="008B0F5D">
        <w:rPr>
          <w:rFonts w:ascii="Times New Roman" w:eastAsia="Arial Unicode MS" w:hAnsi="Times New Roman" w:cs="Times New Roman"/>
          <w:sz w:val="28"/>
          <w:szCs w:val="28"/>
        </w:rPr>
        <w:t>с прошлым, в связи с настоящим и в связи с будущим.</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Требования, </w:t>
      </w:r>
      <w:r w:rsidR="00C16950">
        <w:rPr>
          <w:rFonts w:ascii="Times New Roman" w:eastAsia="Arial Unicode MS" w:hAnsi="Times New Roman" w:cs="Times New Roman"/>
          <w:sz w:val="28"/>
          <w:szCs w:val="28"/>
        </w:rPr>
        <w:t>связанные с прошлым, представляют</w:t>
      </w:r>
      <w:r w:rsidRPr="008B0F5D">
        <w:rPr>
          <w:rFonts w:ascii="Times New Roman" w:eastAsia="Arial Unicode MS" w:hAnsi="Times New Roman" w:cs="Times New Roman"/>
          <w:sz w:val="28"/>
          <w:szCs w:val="28"/>
        </w:rPr>
        <w:t xml:space="preserve"> собой требования              об устранении последствий, которые были вызваны нарушением. Устранение может происходить</w:t>
      </w:r>
      <w:r w:rsidR="00C16950">
        <w:rPr>
          <w:rFonts w:ascii="Times New Roman" w:eastAsia="Arial Unicode MS" w:hAnsi="Times New Roman" w:cs="Times New Roman"/>
          <w:sz w:val="28"/>
          <w:szCs w:val="28"/>
        </w:rPr>
        <w:t xml:space="preserve"> путем восстановления</w:t>
      </w:r>
      <w:r w:rsidRPr="008B0F5D">
        <w:rPr>
          <w:rFonts w:ascii="Times New Roman" w:eastAsia="Arial Unicode MS" w:hAnsi="Times New Roman" w:cs="Times New Roman"/>
          <w:sz w:val="28"/>
          <w:szCs w:val="28"/>
        </w:rPr>
        <w:t xml:space="preserve"> наруш</w:t>
      </w:r>
      <w:r w:rsidR="00C16950">
        <w:rPr>
          <w:rFonts w:ascii="Times New Roman" w:eastAsia="Arial Unicode MS" w:hAnsi="Times New Roman" w:cs="Times New Roman"/>
          <w:sz w:val="28"/>
          <w:szCs w:val="28"/>
        </w:rPr>
        <w:t>енного права, положения, которого</w:t>
      </w:r>
      <w:r w:rsidRPr="008B0F5D">
        <w:rPr>
          <w:rFonts w:ascii="Times New Roman" w:eastAsia="Arial Unicode MS" w:hAnsi="Times New Roman" w:cs="Times New Roman"/>
          <w:sz w:val="28"/>
          <w:szCs w:val="28"/>
        </w:rPr>
        <w:t xml:space="preserve"> существовало до момента нарушения какими-то</w:t>
      </w:r>
      <w:r w:rsidR="00C16950">
        <w:rPr>
          <w:rFonts w:ascii="Times New Roman" w:eastAsia="Arial Unicode MS" w:hAnsi="Times New Roman" w:cs="Times New Roman"/>
          <w:sz w:val="28"/>
          <w:szCs w:val="28"/>
        </w:rPr>
        <w:t xml:space="preserve"> либо</w:t>
      </w:r>
      <w:r w:rsidRPr="008B0F5D">
        <w:rPr>
          <w:rFonts w:ascii="Times New Roman" w:eastAsia="Arial Unicode MS" w:hAnsi="Times New Roman" w:cs="Times New Roman"/>
          <w:sz w:val="28"/>
          <w:szCs w:val="28"/>
        </w:rPr>
        <w:t xml:space="preserve"> действиями.</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Требования, связанны</w:t>
      </w:r>
      <w:r w:rsidR="00C16950">
        <w:rPr>
          <w:rFonts w:ascii="Times New Roman" w:eastAsia="Arial Unicode MS" w:hAnsi="Times New Roman" w:cs="Times New Roman"/>
          <w:sz w:val="28"/>
          <w:szCs w:val="28"/>
        </w:rPr>
        <w:t xml:space="preserve">е с настоящим, </w:t>
      </w:r>
      <w:r w:rsidR="00C93F60">
        <w:rPr>
          <w:rFonts w:ascii="Times New Roman" w:eastAsia="Arial Unicode MS" w:hAnsi="Times New Roman" w:cs="Times New Roman"/>
          <w:sz w:val="28"/>
          <w:szCs w:val="28"/>
        </w:rPr>
        <w:t xml:space="preserve">описаны в </w:t>
      </w:r>
      <w:r w:rsidR="00C16950">
        <w:rPr>
          <w:rFonts w:ascii="Times New Roman" w:eastAsia="Arial Unicode MS" w:hAnsi="Times New Roman" w:cs="Times New Roman"/>
          <w:sz w:val="28"/>
          <w:szCs w:val="28"/>
        </w:rPr>
        <w:t>п. 21 И</w:t>
      </w:r>
      <w:r w:rsidR="00C93F60">
        <w:rPr>
          <w:rFonts w:ascii="Times New Roman" w:eastAsia="Arial Unicode MS" w:hAnsi="Times New Roman" w:cs="Times New Roman"/>
          <w:sz w:val="28"/>
          <w:szCs w:val="28"/>
        </w:rPr>
        <w:t>нформационного письма</w:t>
      </w:r>
      <w:r w:rsidRPr="008B0F5D">
        <w:rPr>
          <w:rFonts w:ascii="Times New Roman" w:eastAsia="Arial Unicode MS" w:hAnsi="Times New Roman" w:cs="Times New Roman"/>
          <w:sz w:val="28"/>
          <w:szCs w:val="28"/>
        </w:rPr>
        <w:t xml:space="preserve"> Прези</w:t>
      </w:r>
      <w:r w:rsidR="008B0F5D">
        <w:rPr>
          <w:rFonts w:ascii="Times New Roman" w:eastAsia="Arial Unicode MS" w:hAnsi="Times New Roman" w:cs="Times New Roman"/>
          <w:sz w:val="28"/>
          <w:szCs w:val="28"/>
        </w:rPr>
        <w:t>диума ВАС РФ от 28.04.1997</w:t>
      </w:r>
      <w:r w:rsidR="002549EA">
        <w:rPr>
          <w:rFonts w:ascii="Times New Roman" w:eastAsia="Arial Unicode MS" w:hAnsi="Times New Roman" w:cs="Times New Roman"/>
          <w:sz w:val="28"/>
          <w:szCs w:val="28"/>
        </w:rPr>
        <w:t xml:space="preserve"> г.</w:t>
      </w:r>
      <w:r w:rsidR="008B0F5D">
        <w:rPr>
          <w:rFonts w:ascii="Times New Roman" w:eastAsia="Arial Unicode MS" w:hAnsi="Times New Roman" w:cs="Times New Roman"/>
          <w:sz w:val="28"/>
          <w:szCs w:val="28"/>
        </w:rPr>
        <w:t xml:space="preserve"> № 13</w:t>
      </w:r>
      <w:r w:rsidR="008B0F5D">
        <w:rPr>
          <w:rStyle w:val="a5"/>
          <w:rFonts w:ascii="Times New Roman" w:eastAsia="Arial Unicode MS" w:hAnsi="Times New Roman" w:cs="Times New Roman"/>
          <w:sz w:val="28"/>
          <w:szCs w:val="28"/>
        </w:rPr>
        <w:footnoteReference w:id="9"/>
      </w:r>
      <w:r w:rsidRPr="008B0F5D">
        <w:rPr>
          <w:rFonts w:ascii="Times New Roman" w:eastAsia="Arial Unicode MS" w:hAnsi="Times New Roman" w:cs="Times New Roman"/>
          <w:sz w:val="28"/>
          <w:szCs w:val="28"/>
        </w:rPr>
        <w:t>, которые   связ</w:t>
      </w:r>
      <w:r w:rsidR="008B0F5D">
        <w:rPr>
          <w:rFonts w:ascii="Times New Roman" w:eastAsia="Arial Unicode MS" w:hAnsi="Times New Roman" w:cs="Times New Roman"/>
          <w:sz w:val="28"/>
          <w:szCs w:val="28"/>
        </w:rPr>
        <w:t xml:space="preserve">аны </w:t>
      </w:r>
      <w:r w:rsidRPr="008B0F5D">
        <w:rPr>
          <w:rFonts w:ascii="Times New Roman" w:eastAsia="Arial Unicode MS" w:hAnsi="Times New Roman" w:cs="Times New Roman"/>
          <w:sz w:val="28"/>
          <w:szCs w:val="28"/>
        </w:rPr>
        <w:t>с устранением помех</w:t>
      </w:r>
      <w:r w:rsidR="00C1695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создаваемых ответчиком. </w:t>
      </w:r>
    </w:p>
    <w:p w:rsidR="00F72EE2" w:rsidRPr="008B0F5D" w:rsidRDefault="00B32FF9" w:rsidP="008B0F5D">
      <w:pPr>
        <w:spacing w:after="0" w:line="36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Требования, связанные в связи с будущи</w:t>
      </w:r>
      <w:r w:rsidR="00F72EE2" w:rsidRPr="008B0F5D">
        <w:rPr>
          <w:rFonts w:ascii="Times New Roman" w:eastAsia="Arial Unicode MS" w:hAnsi="Times New Roman" w:cs="Times New Roman"/>
          <w:sz w:val="28"/>
          <w:szCs w:val="28"/>
        </w:rPr>
        <w:t>м</w:t>
      </w:r>
      <w:r w:rsidR="00C16950">
        <w:rPr>
          <w:rFonts w:ascii="Times New Roman" w:eastAsia="Arial Unicode MS" w:hAnsi="Times New Roman" w:cs="Times New Roman"/>
          <w:sz w:val="28"/>
          <w:szCs w:val="28"/>
        </w:rPr>
        <w:t>, направлены на предотвращение и запрет</w:t>
      </w:r>
      <w:r w:rsidR="00F72EE2" w:rsidRPr="008B0F5D">
        <w:rPr>
          <w:rFonts w:ascii="Times New Roman" w:eastAsia="Arial Unicode MS" w:hAnsi="Times New Roman" w:cs="Times New Roman"/>
          <w:sz w:val="28"/>
          <w:szCs w:val="28"/>
        </w:rPr>
        <w:t xml:space="preserve"> повторного аналогичного нарушения </w:t>
      </w:r>
      <w:r w:rsidR="00C93F60">
        <w:rPr>
          <w:rFonts w:ascii="Times New Roman" w:eastAsia="Arial Unicode MS" w:hAnsi="Times New Roman" w:cs="Times New Roman"/>
          <w:sz w:val="28"/>
          <w:szCs w:val="28"/>
        </w:rPr>
        <w:t>в будущем со стороны нарушителя</w:t>
      </w:r>
      <w:r w:rsidR="00F72EE2" w:rsidRPr="008B0F5D">
        <w:rPr>
          <w:rFonts w:ascii="Times New Roman" w:eastAsia="Arial Unicode MS" w:hAnsi="Times New Roman" w:cs="Times New Roman"/>
          <w:sz w:val="28"/>
          <w:szCs w:val="28"/>
        </w:rPr>
        <w:t xml:space="preserve"> по поводу вещных прав. </w:t>
      </w:r>
      <w:proofErr w:type="gramStart"/>
      <w:r w:rsidR="00F72EE2" w:rsidRPr="008B0F5D">
        <w:rPr>
          <w:rFonts w:ascii="Times New Roman" w:eastAsia="Arial Unicode MS" w:hAnsi="Times New Roman" w:cs="Times New Roman"/>
          <w:sz w:val="28"/>
          <w:szCs w:val="28"/>
        </w:rPr>
        <w:t>По мнению А.П. Сергеева</w:t>
      </w:r>
      <w:r w:rsidR="00C16950">
        <w:rPr>
          <w:rFonts w:ascii="Times New Roman" w:eastAsia="Arial Unicode MS" w:hAnsi="Times New Roman" w:cs="Times New Roman"/>
          <w:sz w:val="28"/>
          <w:szCs w:val="28"/>
        </w:rPr>
        <w:t>,</w:t>
      </w:r>
      <w:r w:rsidR="002549EA">
        <w:rPr>
          <w:rFonts w:ascii="Times New Roman" w:eastAsia="Arial Unicode MS" w:hAnsi="Times New Roman" w:cs="Times New Roman"/>
          <w:sz w:val="28"/>
          <w:szCs w:val="28"/>
        </w:rPr>
        <w:t xml:space="preserve"> </w:t>
      </w:r>
      <w:proofErr w:type="spellStart"/>
      <w:r w:rsidR="002549EA">
        <w:rPr>
          <w:rFonts w:ascii="Times New Roman" w:eastAsia="Arial Unicode MS" w:hAnsi="Times New Roman" w:cs="Times New Roman"/>
          <w:sz w:val="28"/>
          <w:szCs w:val="28"/>
        </w:rPr>
        <w:t>негаторный</w:t>
      </w:r>
      <w:proofErr w:type="spellEnd"/>
      <w:r w:rsidR="002549EA">
        <w:rPr>
          <w:rFonts w:ascii="Times New Roman" w:eastAsia="Arial Unicode MS" w:hAnsi="Times New Roman" w:cs="Times New Roman"/>
          <w:sz w:val="28"/>
          <w:szCs w:val="28"/>
        </w:rPr>
        <w:t xml:space="preserve"> иск может применят</w:t>
      </w:r>
      <w:r w:rsidR="002549EA" w:rsidRPr="008B0F5D">
        <w:rPr>
          <w:rFonts w:ascii="Times New Roman" w:eastAsia="Arial Unicode MS" w:hAnsi="Times New Roman" w:cs="Times New Roman"/>
          <w:sz w:val="28"/>
          <w:szCs w:val="28"/>
        </w:rPr>
        <w:t>ься</w:t>
      </w:r>
      <w:r w:rsidR="00F72EE2" w:rsidRPr="008B0F5D">
        <w:rPr>
          <w:rFonts w:ascii="Times New Roman" w:eastAsia="Arial Unicode MS" w:hAnsi="Times New Roman" w:cs="Times New Roman"/>
          <w:sz w:val="28"/>
          <w:szCs w:val="28"/>
        </w:rPr>
        <w:t xml:space="preserve"> к</w:t>
      </w:r>
      <w:r w:rsidR="002549EA">
        <w:rPr>
          <w:rFonts w:ascii="Times New Roman" w:eastAsia="Arial Unicode MS" w:hAnsi="Times New Roman" w:cs="Times New Roman"/>
          <w:sz w:val="28"/>
          <w:szCs w:val="28"/>
        </w:rPr>
        <w:t>ак на запрещение последующих</w:t>
      </w:r>
      <w:r w:rsidR="00F72EE2" w:rsidRPr="008B0F5D">
        <w:rPr>
          <w:rFonts w:ascii="Times New Roman" w:eastAsia="Arial Unicode MS" w:hAnsi="Times New Roman" w:cs="Times New Roman"/>
          <w:sz w:val="28"/>
          <w:szCs w:val="28"/>
        </w:rPr>
        <w:t xml:space="preserve"> противоправных действий, для пресечения нарушения вещных прав, когда была </w:t>
      </w:r>
      <w:r w:rsidR="002549EA">
        <w:rPr>
          <w:rFonts w:ascii="Times New Roman" w:eastAsia="Arial Unicode MS" w:hAnsi="Times New Roman" w:cs="Times New Roman"/>
          <w:sz w:val="28"/>
          <w:szCs w:val="28"/>
        </w:rPr>
        <w:t>налицо</w:t>
      </w:r>
      <w:r w:rsidR="002549EA" w:rsidRPr="008B0F5D">
        <w:rPr>
          <w:rFonts w:ascii="Times New Roman" w:eastAsia="Arial Unicode MS" w:hAnsi="Times New Roman" w:cs="Times New Roman"/>
          <w:sz w:val="28"/>
          <w:szCs w:val="28"/>
        </w:rPr>
        <w:t xml:space="preserve"> </w:t>
      </w:r>
      <w:r w:rsidR="00F72EE2" w:rsidRPr="008B0F5D">
        <w:rPr>
          <w:rFonts w:ascii="Times New Roman" w:eastAsia="Arial Unicode MS" w:hAnsi="Times New Roman" w:cs="Times New Roman"/>
          <w:sz w:val="28"/>
          <w:szCs w:val="28"/>
        </w:rPr>
        <w:t>такая</w:t>
      </w:r>
      <w:r w:rsidR="008B0F5D">
        <w:rPr>
          <w:rFonts w:ascii="Times New Roman" w:eastAsia="Arial Unicode MS" w:hAnsi="Times New Roman" w:cs="Times New Roman"/>
          <w:sz w:val="28"/>
          <w:szCs w:val="28"/>
        </w:rPr>
        <w:t xml:space="preserve"> </w:t>
      </w:r>
      <w:r w:rsidR="002549EA">
        <w:rPr>
          <w:rFonts w:ascii="Times New Roman" w:eastAsia="Arial Unicode MS" w:hAnsi="Times New Roman" w:cs="Times New Roman"/>
          <w:sz w:val="28"/>
          <w:szCs w:val="28"/>
        </w:rPr>
        <w:t xml:space="preserve">угроза </w:t>
      </w:r>
      <w:r w:rsidR="008B0F5D">
        <w:rPr>
          <w:rFonts w:ascii="Times New Roman" w:eastAsia="Arial Unicode MS" w:hAnsi="Times New Roman" w:cs="Times New Roman"/>
          <w:sz w:val="28"/>
          <w:szCs w:val="28"/>
        </w:rPr>
        <w:t>нарушения</w:t>
      </w:r>
      <w:r w:rsidR="008B0F5D">
        <w:rPr>
          <w:rStyle w:val="a5"/>
          <w:rFonts w:ascii="Times New Roman" w:eastAsia="Arial Unicode MS" w:hAnsi="Times New Roman" w:cs="Times New Roman"/>
          <w:sz w:val="28"/>
          <w:szCs w:val="28"/>
        </w:rPr>
        <w:footnoteReference w:id="10"/>
      </w:r>
      <w:r w:rsidR="00F72EE2" w:rsidRPr="008B0F5D">
        <w:rPr>
          <w:rFonts w:ascii="Times New Roman" w:eastAsia="Arial Unicode MS" w:hAnsi="Times New Roman" w:cs="Times New Roman"/>
          <w:sz w:val="28"/>
          <w:szCs w:val="28"/>
        </w:rPr>
        <w:t>.</w:t>
      </w:r>
      <w:r w:rsidR="002549EA">
        <w:rPr>
          <w:rFonts w:ascii="Times New Roman" w:eastAsia="Arial Unicode MS" w:hAnsi="Times New Roman" w:cs="Times New Roman"/>
          <w:sz w:val="28"/>
          <w:szCs w:val="28"/>
        </w:rPr>
        <w:t xml:space="preserve"> </w:t>
      </w:r>
      <w:r w:rsidR="00F72EE2" w:rsidRPr="008B0F5D">
        <w:rPr>
          <w:rFonts w:ascii="Times New Roman" w:eastAsia="Arial Unicode MS" w:hAnsi="Times New Roman" w:cs="Times New Roman"/>
          <w:sz w:val="28"/>
          <w:szCs w:val="28"/>
        </w:rPr>
        <w:t xml:space="preserve"> Предъявление такого требования будет заключаться в защите не только самого правомочия пользования, но и интерес</w:t>
      </w:r>
      <w:r w:rsidR="002549EA">
        <w:rPr>
          <w:rFonts w:ascii="Times New Roman" w:eastAsia="Arial Unicode MS" w:hAnsi="Times New Roman" w:cs="Times New Roman"/>
          <w:sz w:val="28"/>
          <w:szCs w:val="28"/>
        </w:rPr>
        <w:t>ах</w:t>
      </w:r>
      <w:r w:rsidR="00F72EE2" w:rsidRPr="008B0F5D">
        <w:rPr>
          <w:rFonts w:ascii="Times New Roman" w:eastAsia="Arial Unicode MS" w:hAnsi="Times New Roman" w:cs="Times New Roman"/>
          <w:sz w:val="28"/>
          <w:szCs w:val="28"/>
        </w:rPr>
        <w:t xml:space="preserve"> со</w:t>
      </w:r>
      <w:r w:rsidR="00C93F60">
        <w:rPr>
          <w:rFonts w:ascii="Times New Roman" w:eastAsia="Arial Unicode MS" w:hAnsi="Times New Roman" w:cs="Times New Roman"/>
          <w:sz w:val="28"/>
          <w:szCs w:val="28"/>
        </w:rPr>
        <w:t>бственника, заключающие</w:t>
      </w:r>
      <w:r w:rsidR="00F72EE2" w:rsidRPr="008B0F5D">
        <w:rPr>
          <w:rFonts w:ascii="Times New Roman" w:eastAsia="Arial Unicode MS" w:hAnsi="Times New Roman" w:cs="Times New Roman"/>
          <w:sz w:val="28"/>
          <w:szCs w:val="28"/>
        </w:rPr>
        <w:t>ся в будущем беспрепятственно и непосредственно</w:t>
      </w:r>
      <w:r w:rsidR="002549EA">
        <w:rPr>
          <w:rFonts w:ascii="Times New Roman" w:eastAsia="Arial Unicode MS" w:hAnsi="Times New Roman" w:cs="Times New Roman"/>
          <w:sz w:val="28"/>
          <w:szCs w:val="28"/>
        </w:rPr>
        <w:t>, реализовыва</w:t>
      </w:r>
      <w:r w:rsidR="00F72EE2" w:rsidRPr="008B0F5D">
        <w:rPr>
          <w:rFonts w:ascii="Times New Roman" w:eastAsia="Arial Unicode MS" w:hAnsi="Times New Roman" w:cs="Times New Roman"/>
          <w:sz w:val="28"/>
          <w:szCs w:val="28"/>
        </w:rPr>
        <w:t>ть это правомочие</w:t>
      </w:r>
      <w:r w:rsidR="008B0F5D">
        <w:rPr>
          <w:rFonts w:ascii="Times New Roman" w:eastAsia="Arial Unicode MS" w:hAnsi="Times New Roman" w:cs="Times New Roman"/>
          <w:sz w:val="28"/>
          <w:szCs w:val="28"/>
        </w:rPr>
        <w:t xml:space="preserve">. </w:t>
      </w:r>
      <w:proofErr w:type="gramEnd"/>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Тем не менее, наравне с тремя перечисленными требованиями существуют ещё два, которые</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в свою очередь</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будут выступать                                       ка</w:t>
      </w:r>
      <w:r w:rsidR="002549EA">
        <w:rPr>
          <w:rFonts w:ascii="Times New Roman" w:eastAsia="Arial Unicode MS" w:hAnsi="Times New Roman" w:cs="Times New Roman"/>
          <w:sz w:val="28"/>
          <w:szCs w:val="28"/>
        </w:rPr>
        <w:t>к обязательные требования. Первое</w:t>
      </w:r>
      <w:r w:rsidRPr="008B0F5D">
        <w:rPr>
          <w:rFonts w:ascii="Times New Roman" w:eastAsia="Arial Unicode MS" w:hAnsi="Times New Roman" w:cs="Times New Roman"/>
          <w:sz w:val="28"/>
          <w:szCs w:val="28"/>
        </w:rPr>
        <w:t xml:space="preserve"> требование возникает при наличии вины, когда лицо должно возместить вред, при наличии противоправных действий, причинивших вред истцу и на основании ст. 1064 ГК РФ должен нести ответственн</w:t>
      </w:r>
      <w:r w:rsidR="002549EA">
        <w:rPr>
          <w:rFonts w:ascii="Times New Roman" w:eastAsia="Arial Unicode MS" w:hAnsi="Times New Roman" w:cs="Times New Roman"/>
          <w:sz w:val="28"/>
          <w:szCs w:val="28"/>
        </w:rPr>
        <w:t>ость за причиненный вред. Вторым</w:t>
      </w:r>
      <w:r w:rsidRPr="008B0F5D">
        <w:rPr>
          <w:rFonts w:ascii="Times New Roman" w:eastAsia="Arial Unicode MS" w:hAnsi="Times New Roman" w:cs="Times New Roman"/>
          <w:sz w:val="28"/>
          <w:szCs w:val="28"/>
        </w:rPr>
        <w:t xml:space="preserve"> </w:t>
      </w:r>
      <w:r w:rsidR="002549EA">
        <w:rPr>
          <w:rFonts w:ascii="Times New Roman" w:eastAsia="Arial Unicode MS" w:hAnsi="Times New Roman" w:cs="Times New Roman"/>
          <w:sz w:val="28"/>
          <w:szCs w:val="28"/>
        </w:rPr>
        <w:t>требование</w:t>
      </w:r>
      <w:r w:rsidR="00C93F60">
        <w:rPr>
          <w:rFonts w:ascii="Times New Roman" w:eastAsia="Arial Unicode MS" w:hAnsi="Times New Roman" w:cs="Times New Roman"/>
          <w:sz w:val="28"/>
          <w:szCs w:val="28"/>
        </w:rPr>
        <w:t>м</w:t>
      </w:r>
      <w:r w:rsidRPr="008B0F5D">
        <w:rPr>
          <w:rFonts w:ascii="Times New Roman" w:eastAsia="Arial Unicode MS" w:hAnsi="Times New Roman" w:cs="Times New Roman"/>
          <w:sz w:val="28"/>
          <w:szCs w:val="28"/>
        </w:rPr>
        <w:t xml:space="preserve"> будет </w:t>
      </w:r>
      <w:r w:rsidRPr="008B0F5D">
        <w:rPr>
          <w:rFonts w:ascii="Times New Roman" w:eastAsia="Arial Unicode MS" w:hAnsi="Times New Roman" w:cs="Times New Roman"/>
          <w:sz w:val="28"/>
          <w:szCs w:val="28"/>
        </w:rPr>
        <w:lastRenderedPageBreak/>
        <w:t xml:space="preserve">выступать требование о возмещении убытков на основании ст. 15 ГК РФ, но если противоправные действия прекратились, то истец вправе заявить лишь дополнительные требования.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Итак, под предметом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стоит понимать недвижимое имущество, за исключением случаев</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предусмотренных судебной практикой,   где предметом также может выступать движимое имущество в комплексе или непосредственной связи с недвижимым имуществом.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Под сторонами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следует понимать определенный круг лиц, которые могут предъявлять </w:t>
      </w:r>
      <w:proofErr w:type="spellStart"/>
      <w:r w:rsidRPr="008B0F5D">
        <w:rPr>
          <w:rFonts w:ascii="Times New Roman" w:eastAsia="Arial Unicode MS" w:hAnsi="Times New Roman" w:cs="Times New Roman"/>
          <w:sz w:val="28"/>
          <w:szCs w:val="28"/>
        </w:rPr>
        <w:t>негаторный</w:t>
      </w:r>
      <w:proofErr w:type="spellEnd"/>
      <w:r w:rsidRPr="008B0F5D">
        <w:rPr>
          <w:rFonts w:ascii="Times New Roman" w:eastAsia="Arial Unicode MS" w:hAnsi="Times New Roman" w:cs="Times New Roman"/>
          <w:sz w:val="28"/>
          <w:szCs w:val="28"/>
        </w:rPr>
        <w:t xml:space="preserve"> иск</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и нарушители, действия которых создают помехи в пользовании вещью. В каждом исковом производстве есть истец и ответчик. На основании ст. 305 ГК РФ истцом будет считаться собственник вещи, а также титульный владел</w:t>
      </w:r>
      <w:r w:rsidR="00B32FF9">
        <w:rPr>
          <w:rFonts w:ascii="Times New Roman" w:eastAsia="Arial Unicode MS" w:hAnsi="Times New Roman" w:cs="Times New Roman"/>
          <w:sz w:val="28"/>
          <w:szCs w:val="28"/>
        </w:rPr>
        <w:t>ец вещи, который</w:t>
      </w:r>
      <w:r w:rsidR="002549EA">
        <w:rPr>
          <w:rFonts w:ascii="Times New Roman" w:eastAsia="Arial Unicode MS" w:hAnsi="Times New Roman" w:cs="Times New Roman"/>
          <w:sz w:val="28"/>
          <w:szCs w:val="28"/>
        </w:rPr>
        <w:t xml:space="preserve"> по факту владее</w:t>
      </w:r>
      <w:r w:rsidRPr="008B0F5D">
        <w:rPr>
          <w:rFonts w:ascii="Times New Roman" w:eastAsia="Arial Unicode MS" w:hAnsi="Times New Roman" w:cs="Times New Roman"/>
          <w:sz w:val="28"/>
          <w:szCs w:val="28"/>
        </w:rPr>
        <w:t xml:space="preserve">т этой вещью, но не может ей пользоваться и </w:t>
      </w:r>
      <w:r w:rsidR="008B0F5D">
        <w:rPr>
          <w:rFonts w:ascii="Times New Roman" w:eastAsia="Arial Unicode MS" w:hAnsi="Times New Roman" w:cs="Times New Roman"/>
          <w:sz w:val="28"/>
          <w:szCs w:val="28"/>
        </w:rPr>
        <w:t xml:space="preserve">распоряжаться. </w:t>
      </w:r>
      <w:r w:rsidRPr="008B0F5D">
        <w:rPr>
          <w:rFonts w:ascii="Times New Roman" w:eastAsia="Arial Unicode MS" w:hAnsi="Times New Roman" w:cs="Times New Roman"/>
          <w:sz w:val="28"/>
          <w:szCs w:val="28"/>
        </w:rPr>
        <w:t xml:space="preserve">В </w:t>
      </w:r>
      <w:r w:rsidR="00C93F60" w:rsidRPr="008B0F5D">
        <w:rPr>
          <w:rFonts w:ascii="Times New Roman" w:eastAsia="Arial Unicode MS" w:hAnsi="Times New Roman" w:cs="Times New Roman"/>
          <w:sz w:val="28"/>
          <w:szCs w:val="28"/>
        </w:rPr>
        <w:t xml:space="preserve">п.3 </w:t>
      </w:r>
      <w:r w:rsidR="00B32FF9">
        <w:rPr>
          <w:rFonts w:ascii="Times New Roman" w:eastAsia="Arial Unicode MS" w:hAnsi="Times New Roman" w:cs="Times New Roman"/>
          <w:sz w:val="28"/>
          <w:szCs w:val="28"/>
        </w:rPr>
        <w:t>Информационного письма</w:t>
      </w:r>
      <w:r w:rsidRPr="008B0F5D">
        <w:rPr>
          <w:rFonts w:ascii="Times New Roman" w:eastAsia="Arial Unicode MS" w:hAnsi="Times New Roman" w:cs="Times New Roman"/>
          <w:sz w:val="28"/>
          <w:szCs w:val="28"/>
        </w:rPr>
        <w:t xml:space="preserve"> от 15.01.2013</w:t>
      </w:r>
      <w:r w:rsidR="002549EA">
        <w:rPr>
          <w:rFonts w:ascii="Times New Roman" w:eastAsia="Arial Unicode MS" w:hAnsi="Times New Roman" w:cs="Times New Roman"/>
          <w:sz w:val="28"/>
          <w:szCs w:val="28"/>
        </w:rPr>
        <w:t xml:space="preserve"> г.</w:t>
      </w:r>
      <w:r w:rsidRPr="008B0F5D">
        <w:rPr>
          <w:rFonts w:ascii="Times New Roman" w:eastAsia="Arial Unicode MS" w:hAnsi="Times New Roman" w:cs="Times New Roman"/>
          <w:sz w:val="28"/>
          <w:szCs w:val="28"/>
        </w:rPr>
        <w:t xml:space="preserve"> № 153</w:t>
      </w:r>
      <w:r w:rsidR="00C93F60">
        <w:rPr>
          <w:rStyle w:val="a5"/>
          <w:rFonts w:ascii="Times New Roman" w:eastAsia="Arial Unicode MS" w:hAnsi="Times New Roman" w:cs="Times New Roman"/>
          <w:sz w:val="28"/>
          <w:szCs w:val="28"/>
        </w:rPr>
        <w:footnoteReference w:id="11"/>
      </w:r>
      <w:r w:rsidR="00C93F60" w:rsidRPr="008B0F5D">
        <w:rPr>
          <w:rFonts w:ascii="Times New Roman" w:eastAsia="Arial Unicode MS" w:hAnsi="Times New Roman" w:cs="Times New Roman"/>
          <w:sz w:val="28"/>
          <w:szCs w:val="28"/>
        </w:rPr>
        <w:t xml:space="preserve"> </w:t>
      </w:r>
      <w:r w:rsidRPr="008B0F5D">
        <w:rPr>
          <w:rFonts w:ascii="Times New Roman" w:eastAsia="Arial Unicode MS" w:hAnsi="Times New Roman" w:cs="Times New Roman"/>
          <w:sz w:val="28"/>
          <w:szCs w:val="28"/>
        </w:rPr>
        <w:t xml:space="preserve"> говорится, что собственник при передаче имущества в аренду, может предъявить </w:t>
      </w:r>
      <w:proofErr w:type="spellStart"/>
      <w:r w:rsidRPr="008B0F5D">
        <w:rPr>
          <w:rFonts w:ascii="Times New Roman" w:eastAsia="Arial Unicode MS" w:hAnsi="Times New Roman" w:cs="Times New Roman"/>
          <w:sz w:val="28"/>
          <w:szCs w:val="28"/>
        </w:rPr>
        <w:t>негаторный</w:t>
      </w:r>
      <w:proofErr w:type="spellEnd"/>
      <w:r w:rsidRPr="008B0F5D">
        <w:rPr>
          <w:rFonts w:ascii="Times New Roman" w:eastAsia="Arial Unicode MS" w:hAnsi="Times New Roman" w:cs="Times New Roman"/>
          <w:sz w:val="28"/>
          <w:szCs w:val="28"/>
        </w:rPr>
        <w:t xml:space="preserve"> иск и арендатор</w:t>
      </w:r>
      <w:r w:rsidR="00B32FF9">
        <w:rPr>
          <w:rFonts w:ascii="Times New Roman" w:eastAsia="Arial Unicode MS" w:hAnsi="Times New Roman" w:cs="Times New Roman"/>
          <w:sz w:val="28"/>
          <w:szCs w:val="28"/>
        </w:rPr>
        <w:t>у и арендодателю</w:t>
      </w:r>
      <w:r w:rsidRPr="008B0F5D">
        <w:rPr>
          <w:rFonts w:ascii="Times New Roman" w:eastAsia="Arial Unicode MS" w:hAnsi="Times New Roman" w:cs="Times New Roman"/>
          <w:sz w:val="28"/>
          <w:szCs w:val="28"/>
        </w:rPr>
        <w:t xml:space="preserve">, чье вещное право может быть нарушено третьими лицами, которые пользуются чужим имуществом без воли собственника, но не нарушают право владения этой вещью.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При таких сложившихся обстоятельствах суд говорит, право                              не владеющего собственника не нарушается до тех пор, пока имущество находится во владении арендодателя. Но главным аспектом при предъявлении иска будет являться факт нахождения имущества у с</w:t>
      </w:r>
      <w:r w:rsidR="00B32FF9">
        <w:rPr>
          <w:rFonts w:ascii="Times New Roman" w:eastAsia="Arial Unicode MS" w:hAnsi="Times New Roman" w:cs="Times New Roman"/>
          <w:sz w:val="28"/>
          <w:szCs w:val="28"/>
        </w:rPr>
        <w:t>обственника</w:t>
      </w:r>
      <w:r w:rsidRPr="008B0F5D">
        <w:rPr>
          <w:rFonts w:ascii="Times New Roman" w:eastAsia="Arial Unicode MS" w:hAnsi="Times New Roman" w:cs="Times New Roman"/>
          <w:sz w:val="28"/>
          <w:szCs w:val="28"/>
        </w:rPr>
        <w:t>.</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Таким образом, истцом будет являться собственник или иной титульный владелец вещью, но при этом будет ограничен в возможности ею пользоваться или распоряжаться в своих интересах </w:t>
      </w:r>
      <w:r w:rsidR="008B0F5D">
        <w:rPr>
          <w:rFonts w:ascii="Times New Roman" w:eastAsia="Arial Unicode MS" w:hAnsi="Times New Roman" w:cs="Times New Roman"/>
          <w:sz w:val="28"/>
          <w:szCs w:val="28"/>
        </w:rPr>
        <w:t xml:space="preserve">и по своему усмотрению. В силу </w:t>
      </w:r>
      <w:r w:rsidRPr="008B0F5D">
        <w:rPr>
          <w:rFonts w:ascii="Times New Roman" w:eastAsia="Arial Unicode MS" w:hAnsi="Times New Roman" w:cs="Times New Roman"/>
          <w:sz w:val="28"/>
          <w:szCs w:val="28"/>
        </w:rPr>
        <w:t xml:space="preserve">ст. 305 ГК РФ предъявление вещных исков возможно лицом, </w:t>
      </w:r>
      <w:r w:rsidRPr="008B0F5D">
        <w:rPr>
          <w:rFonts w:ascii="Times New Roman" w:eastAsia="Arial Unicode MS" w:hAnsi="Times New Roman" w:cs="Times New Roman"/>
          <w:sz w:val="28"/>
          <w:szCs w:val="28"/>
        </w:rPr>
        <w:lastRenderedPageBreak/>
        <w:t>владеющим имуществом по основанию, предусмот</w:t>
      </w:r>
      <w:r w:rsidR="008B0F5D">
        <w:rPr>
          <w:rFonts w:ascii="Times New Roman" w:eastAsia="Arial Unicode MS" w:hAnsi="Times New Roman" w:cs="Times New Roman"/>
          <w:sz w:val="28"/>
          <w:szCs w:val="28"/>
        </w:rPr>
        <w:t xml:space="preserve">ренному законом или договором, </w:t>
      </w:r>
      <w:r w:rsidR="00B32FF9">
        <w:rPr>
          <w:rFonts w:ascii="Times New Roman" w:eastAsia="Arial Unicode MS" w:hAnsi="Times New Roman" w:cs="Times New Roman"/>
          <w:sz w:val="28"/>
          <w:szCs w:val="28"/>
        </w:rPr>
        <w:t>так</w:t>
      </w:r>
      <w:r w:rsidRPr="008B0F5D">
        <w:rPr>
          <w:rFonts w:ascii="Times New Roman" w:eastAsia="Arial Unicode MS" w:hAnsi="Times New Roman" w:cs="Times New Roman"/>
          <w:sz w:val="28"/>
          <w:szCs w:val="28"/>
        </w:rPr>
        <w:t xml:space="preserve"> перечень титулов, на которые могут опираться лица, предъявляющие вещные иски, является открытым.</w:t>
      </w:r>
    </w:p>
    <w:p w:rsidR="00F72EE2" w:rsidRPr="008B0F5D" w:rsidRDefault="002549EA" w:rsidP="008B0F5D">
      <w:pPr>
        <w:spacing w:after="0" w:line="360" w:lineRule="auto"/>
        <w:ind w:firstLine="709"/>
        <w:jc w:val="both"/>
        <w:rPr>
          <w:rFonts w:ascii="Times New Roman" w:eastAsia="Arial Unicode MS" w:hAnsi="Times New Roman" w:cs="Times New Roman"/>
          <w:sz w:val="28"/>
          <w:szCs w:val="28"/>
        </w:rPr>
      </w:pPr>
      <w:proofErr w:type="gramStart"/>
      <w:r>
        <w:rPr>
          <w:rFonts w:ascii="Times New Roman" w:eastAsia="Arial Unicode MS" w:hAnsi="Times New Roman" w:cs="Times New Roman"/>
          <w:sz w:val="28"/>
          <w:szCs w:val="28"/>
        </w:rPr>
        <w:t xml:space="preserve">Ответчиком по </w:t>
      </w:r>
      <w:proofErr w:type="spellStart"/>
      <w:r>
        <w:rPr>
          <w:rFonts w:ascii="Times New Roman" w:eastAsia="Arial Unicode MS" w:hAnsi="Times New Roman" w:cs="Times New Roman"/>
          <w:sz w:val="28"/>
          <w:szCs w:val="28"/>
        </w:rPr>
        <w:t>негаторному</w:t>
      </w:r>
      <w:proofErr w:type="spellEnd"/>
      <w:r>
        <w:rPr>
          <w:rFonts w:ascii="Times New Roman" w:eastAsia="Arial Unicode MS" w:hAnsi="Times New Roman" w:cs="Times New Roman"/>
          <w:sz w:val="28"/>
          <w:szCs w:val="28"/>
        </w:rPr>
        <w:t xml:space="preserve"> иску будет являться </w:t>
      </w:r>
      <w:r w:rsidR="00F72EE2" w:rsidRPr="008B0F5D">
        <w:rPr>
          <w:rFonts w:ascii="Times New Roman" w:eastAsia="Arial Unicode MS" w:hAnsi="Times New Roman" w:cs="Times New Roman"/>
          <w:sz w:val="28"/>
          <w:szCs w:val="28"/>
        </w:rPr>
        <w:t>лицо, которое не является фактическим владе</w:t>
      </w:r>
      <w:r>
        <w:rPr>
          <w:rFonts w:ascii="Times New Roman" w:eastAsia="Arial Unicode MS" w:hAnsi="Times New Roman" w:cs="Times New Roman"/>
          <w:sz w:val="28"/>
          <w:szCs w:val="28"/>
        </w:rPr>
        <w:t>льцем имущества, не имеет право</w:t>
      </w:r>
      <w:r w:rsidR="00F72EE2" w:rsidRPr="008B0F5D">
        <w:rPr>
          <w:rFonts w:ascii="Times New Roman" w:eastAsia="Arial Unicode MS" w:hAnsi="Times New Roman" w:cs="Times New Roman"/>
          <w:sz w:val="28"/>
          <w:szCs w:val="28"/>
        </w:rPr>
        <w:t xml:space="preserve"> на вещь, по поводу которой произошли в силу закона или договора правоотношения, в результате которых истцу были созданы препятствия, мешающие нормальному пользованию имуществом.</w:t>
      </w:r>
      <w:proofErr w:type="gramEnd"/>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Основанием применения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будет являться совокупность фактических и юридических  обстоятельств, с которыми истец связывает свое требование к ответчику и просит о защите вещных прав. При отсутствии разграничений на фактическое и юридическое основания иска приводит к печальным последствиям. Из-за отсутствия разграничения происходит путаница в определении основания иска. М.А. Гурвич говорил, что для предъявления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будет достаточно «одного факта нарушения прав и интересов собственника»</w:t>
      </w:r>
      <w:r w:rsidR="00C93F60">
        <w:rPr>
          <w:rStyle w:val="a5"/>
          <w:rFonts w:ascii="Times New Roman" w:eastAsia="Arial Unicode MS" w:hAnsi="Times New Roman" w:cs="Times New Roman"/>
          <w:sz w:val="28"/>
          <w:szCs w:val="28"/>
        </w:rPr>
        <w:footnoteReference w:id="12"/>
      </w:r>
      <w:r w:rsidRPr="008B0F5D">
        <w:rPr>
          <w:rFonts w:ascii="Times New Roman" w:eastAsia="Arial Unicode MS" w:hAnsi="Times New Roman" w:cs="Times New Roman"/>
          <w:sz w:val="28"/>
          <w:szCs w:val="28"/>
        </w:rPr>
        <w:t>.</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На основании ст. 11 ГК РФ основания выражаются в форме оспаривания или в форме нарушения. </w:t>
      </w:r>
      <w:proofErr w:type="gramStart"/>
      <w:r w:rsidRPr="008B0F5D">
        <w:rPr>
          <w:rFonts w:ascii="Times New Roman" w:eastAsia="Arial Unicode MS" w:hAnsi="Times New Roman" w:cs="Times New Roman"/>
          <w:sz w:val="28"/>
          <w:szCs w:val="28"/>
        </w:rPr>
        <w:t xml:space="preserve">Нарушение, пожалуй, является главным фактическим основанием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и обладает рядом характерных черт: является только действием, это действие является неправомерным, оно носит фактический характер, имеет длящийся характер или совершается периодически, не связано с лишением владения, не связано с оспариванием наличия субъективного права на вещь, не повлекло прекращение права собственности, связано с причинением препятствий в осуществлении правомочий пользования и владения.</w:t>
      </w:r>
      <w:proofErr w:type="gramEnd"/>
      <w:r w:rsidRPr="008B0F5D">
        <w:rPr>
          <w:rFonts w:ascii="Times New Roman" w:eastAsia="Arial Unicode MS" w:hAnsi="Times New Roman" w:cs="Times New Roman"/>
          <w:sz w:val="28"/>
          <w:szCs w:val="28"/>
        </w:rPr>
        <w:t xml:space="preserve"> Рассмотрим </w:t>
      </w:r>
      <w:r w:rsidR="0018397A">
        <w:rPr>
          <w:rFonts w:ascii="Times New Roman" w:eastAsia="Arial Unicode MS" w:hAnsi="Times New Roman" w:cs="Times New Roman"/>
          <w:sz w:val="28"/>
          <w:szCs w:val="28"/>
        </w:rPr>
        <w:t xml:space="preserve">                         п</w:t>
      </w:r>
      <w:r w:rsidR="0018397A" w:rsidRPr="008B0F5D">
        <w:rPr>
          <w:rFonts w:ascii="Times New Roman" w:eastAsia="Arial Unicode MS" w:hAnsi="Times New Roman" w:cs="Times New Roman"/>
          <w:sz w:val="28"/>
          <w:szCs w:val="28"/>
        </w:rPr>
        <w:t>одробней</w:t>
      </w:r>
      <w:r w:rsidRPr="008B0F5D">
        <w:rPr>
          <w:rFonts w:ascii="Times New Roman" w:eastAsia="Arial Unicode MS" w:hAnsi="Times New Roman" w:cs="Times New Roman"/>
          <w:sz w:val="28"/>
          <w:szCs w:val="28"/>
        </w:rPr>
        <w:t xml:space="preserve"> спорные характерные черты фактического основания.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Во-первых, </w:t>
      </w:r>
      <w:r w:rsidR="007D6F6C">
        <w:rPr>
          <w:rFonts w:ascii="Times New Roman" w:eastAsia="Arial Unicode MS" w:hAnsi="Times New Roman" w:cs="Times New Roman"/>
          <w:sz w:val="28"/>
          <w:szCs w:val="28"/>
        </w:rPr>
        <w:t xml:space="preserve">нарушение </w:t>
      </w:r>
      <w:r w:rsidRPr="008B0F5D">
        <w:rPr>
          <w:rFonts w:ascii="Times New Roman" w:eastAsia="Arial Unicode MS" w:hAnsi="Times New Roman" w:cs="Times New Roman"/>
          <w:sz w:val="28"/>
          <w:szCs w:val="28"/>
        </w:rPr>
        <w:t>является только действием</w:t>
      </w:r>
      <w:r w:rsidR="0018397A">
        <w:rPr>
          <w:rFonts w:ascii="Times New Roman" w:eastAsia="Arial Unicode MS" w:hAnsi="Times New Roman" w:cs="Times New Roman"/>
          <w:sz w:val="28"/>
          <w:szCs w:val="28"/>
        </w:rPr>
        <w:t>. В литературе существует обратное мнение.</w:t>
      </w:r>
      <w:r w:rsidRPr="008B0F5D">
        <w:rPr>
          <w:rFonts w:ascii="Times New Roman" w:eastAsia="Arial Unicode MS" w:hAnsi="Times New Roman" w:cs="Times New Roman"/>
          <w:sz w:val="28"/>
          <w:szCs w:val="28"/>
        </w:rPr>
        <w:t xml:space="preserve"> </w:t>
      </w:r>
      <w:r w:rsidR="0018397A">
        <w:rPr>
          <w:rFonts w:ascii="Times New Roman" w:eastAsia="Arial Unicode MS" w:hAnsi="Times New Roman" w:cs="Times New Roman"/>
          <w:sz w:val="28"/>
          <w:szCs w:val="28"/>
        </w:rPr>
        <w:t xml:space="preserve">Так, </w:t>
      </w:r>
      <w:r w:rsidRPr="008B0F5D">
        <w:rPr>
          <w:rFonts w:ascii="Times New Roman" w:eastAsia="Arial Unicode MS" w:hAnsi="Times New Roman" w:cs="Times New Roman"/>
          <w:sz w:val="28"/>
          <w:szCs w:val="28"/>
        </w:rPr>
        <w:t xml:space="preserve">А.П. Сергеева, с помощью бездействия </w:t>
      </w:r>
      <w:r w:rsidRPr="008B0F5D">
        <w:rPr>
          <w:rFonts w:ascii="Times New Roman" w:eastAsia="Arial Unicode MS" w:hAnsi="Times New Roman" w:cs="Times New Roman"/>
          <w:sz w:val="28"/>
          <w:szCs w:val="28"/>
        </w:rPr>
        <w:lastRenderedPageBreak/>
        <w:t>тоже создаются препятствия д</w:t>
      </w:r>
      <w:r w:rsidR="008B0F5D">
        <w:rPr>
          <w:rFonts w:ascii="Times New Roman" w:eastAsia="Arial Unicode MS" w:hAnsi="Times New Roman" w:cs="Times New Roman"/>
          <w:sz w:val="28"/>
          <w:szCs w:val="28"/>
        </w:rPr>
        <w:t>ля осуществления правонарушения</w:t>
      </w:r>
      <w:r w:rsidR="008B0F5D">
        <w:rPr>
          <w:rStyle w:val="a5"/>
          <w:rFonts w:ascii="Times New Roman" w:eastAsia="Arial Unicode MS" w:hAnsi="Times New Roman" w:cs="Times New Roman"/>
          <w:sz w:val="28"/>
          <w:szCs w:val="28"/>
        </w:rPr>
        <w:footnoteReference w:id="13"/>
      </w:r>
      <w:r w:rsidRPr="008B0F5D">
        <w:rPr>
          <w:rFonts w:ascii="Times New Roman" w:eastAsia="Arial Unicode MS" w:hAnsi="Times New Roman" w:cs="Times New Roman"/>
          <w:sz w:val="28"/>
          <w:szCs w:val="28"/>
        </w:rPr>
        <w:t xml:space="preserve">.                 К.И. </w:t>
      </w:r>
      <w:proofErr w:type="spellStart"/>
      <w:r w:rsidRPr="008B0F5D">
        <w:rPr>
          <w:rFonts w:ascii="Times New Roman" w:eastAsia="Arial Unicode MS" w:hAnsi="Times New Roman" w:cs="Times New Roman"/>
          <w:sz w:val="28"/>
          <w:szCs w:val="28"/>
        </w:rPr>
        <w:t>Скловский</w:t>
      </w:r>
      <w:proofErr w:type="spellEnd"/>
      <w:r w:rsidRPr="008B0F5D">
        <w:rPr>
          <w:rFonts w:ascii="Times New Roman" w:eastAsia="Arial Unicode MS" w:hAnsi="Times New Roman" w:cs="Times New Roman"/>
          <w:sz w:val="28"/>
          <w:szCs w:val="28"/>
        </w:rPr>
        <w:t xml:space="preserve"> говорит, что рассматриваемый иск «направлен на прекращение действий</w:t>
      </w:r>
      <w:proofErr w:type="gramStart"/>
      <w:r w:rsidRPr="008B0F5D">
        <w:rPr>
          <w:rFonts w:ascii="Times New Roman" w:eastAsia="Arial Unicode MS" w:hAnsi="Times New Roman" w:cs="Times New Roman"/>
          <w:sz w:val="28"/>
          <w:szCs w:val="28"/>
        </w:rPr>
        <w:t xml:space="preserve"> ,</w:t>
      </w:r>
      <w:proofErr w:type="gramEnd"/>
      <w:r w:rsidRPr="008B0F5D">
        <w:rPr>
          <w:rFonts w:ascii="Times New Roman" w:eastAsia="Arial Unicode MS" w:hAnsi="Times New Roman" w:cs="Times New Roman"/>
          <w:sz w:val="28"/>
          <w:szCs w:val="28"/>
        </w:rPr>
        <w:t xml:space="preserve"> поме</w:t>
      </w:r>
      <w:r w:rsidR="008B0F5D">
        <w:rPr>
          <w:rFonts w:ascii="Times New Roman" w:eastAsia="Arial Unicode MS" w:hAnsi="Times New Roman" w:cs="Times New Roman"/>
          <w:sz w:val="28"/>
          <w:szCs w:val="28"/>
        </w:rPr>
        <w:t>х исходящих от правонарушителя»</w:t>
      </w:r>
      <w:r w:rsidR="008B0F5D">
        <w:rPr>
          <w:rStyle w:val="a5"/>
          <w:rFonts w:ascii="Times New Roman" w:eastAsia="Arial Unicode MS" w:hAnsi="Times New Roman" w:cs="Times New Roman"/>
          <w:sz w:val="28"/>
          <w:szCs w:val="28"/>
        </w:rPr>
        <w:footnoteReference w:id="14"/>
      </w:r>
      <w:r w:rsidRPr="008B0F5D">
        <w:rPr>
          <w:rFonts w:ascii="Times New Roman" w:eastAsia="Arial Unicode MS" w:hAnsi="Times New Roman" w:cs="Times New Roman"/>
          <w:sz w:val="28"/>
          <w:szCs w:val="28"/>
        </w:rPr>
        <w:t xml:space="preserve">. Обе точки зрения имеют право на существование, но исходя из </w:t>
      </w:r>
      <w:proofErr w:type="spellStart"/>
      <w:r w:rsidRPr="008B0F5D">
        <w:rPr>
          <w:rFonts w:ascii="Times New Roman" w:eastAsia="Arial Unicode MS" w:hAnsi="Times New Roman" w:cs="Times New Roman"/>
          <w:sz w:val="28"/>
          <w:szCs w:val="28"/>
        </w:rPr>
        <w:t>восстонавительного</w:t>
      </w:r>
      <w:proofErr w:type="spellEnd"/>
      <w:r w:rsidRPr="008B0F5D">
        <w:rPr>
          <w:rFonts w:ascii="Times New Roman" w:eastAsia="Arial Unicode MS" w:hAnsi="Times New Roman" w:cs="Times New Roman"/>
          <w:sz w:val="28"/>
          <w:szCs w:val="28"/>
        </w:rPr>
        <w:t xml:space="preserve"> характера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следует, что у ответчика всё же имеются противопра</w:t>
      </w:r>
      <w:r w:rsidR="00C93F60">
        <w:rPr>
          <w:rFonts w:ascii="Times New Roman" w:eastAsia="Arial Unicode MS" w:hAnsi="Times New Roman" w:cs="Times New Roman"/>
          <w:sz w:val="28"/>
          <w:szCs w:val="28"/>
        </w:rPr>
        <w:t>вные действия, а не бездействия</w:t>
      </w:r>
      <w:r w:rsidRPr="008B0F5D">
        <w:rPr>
          <w:rFonts w:ascii="Times New Roman" w:eastAsia="Arial Unicode MS" w:hAnsi="Times New Roman" w:cs="Times New Roman"/>
          <w:sz w:val="28"/>
          <w:szCs w:val="28"/>
        </w:rPr>
        <w:t xml:space="preserve">, как отмечает </w:t>
      </w:r>
      <w:r w:rsidR="00C93F60" w:rsidRPr="008B0F5D">
        <w:rPr>
          <w:rFonts w:ascii="Times New Roman" w:eastAsia="Arial Unicode MS" w:hAnsi="Times New Roman" w:cs="Times New Roman"/>
          <w:sz w:val="28"/>
          <w:szCs w:val="28"/>
        </w:rPr>
        <w:t xml:space="preserve">А.П. </w:t>
      </w:r>
      <w:r w:rsidRPr="008B0F5D">
        <w:rPr>
          <w:rFonts w:ascii="Times New Roman" w:eastAsia="Arial Unicode MS" w:hAnsi="Times New Roman" w:cs="Times New Roman"/>
          <w:sz w:val="28"/>
          <w:szCs w:val="28"/>
        </w:rPr>
        <w:t xml:space="preserve">Сергеев Противоправные действия будут выступать первоначальными к бездействию в добровольном устранении нарушений.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Во-вторых, действие является противоправным и носит длящийся характер. Удовлетворение </w:t>
      </w:r>
      <w:proofErr w:type="spellStart"/>
      <w:r w:rsidRPr="008B0F5D">
        <w:rPr>
          <w:rFonts w:ascii="Times New Roman" w:eastAsia="Arial Unicode MS" w:hAnsi="Times New Roman" w:cs="Times New Roman"/>
          <w:sz w:val="28"/>
          <w:szCs w:val="28"/>
        </w:rPr>
        <w:t>негаторного</w:t>
      </w:r>
      <w:proofErr w:type="spellEnd"/>
      <w:r w:rsidRPr="008B0F5D">
        <w:rPr>
          <w:rFonts w:ascii="Times New Roman" w:eastAsia="Arial Unicode MS" w:hAnsi="Times New Roman" w:cs="Times New Roman"/>
          <w:sz w:val="28"/>
          <w:szCs w:val="28"/>
        </w:rPr>
        <w:t xml:space="preserve"> иска произойдет в том случае, если ответчик докажет свое право на вещь, будет доказана противоправность действий третьих лиц</w:t>
      </w:r>
      <w:r w:rsidR="0018397A">
        <w:rPr>
          <w:rFonts w:ascii="Times New Roman" w:eastAsia="Arial Unicode MS" w:hAnsi="Times New Roman" w:cs="Times New Roman"/>
          <w:sz w:val="28"/>
          <w:szCs w:val="28"/>
        </w:rPr>
        <w:t xml:space="preserve">, </w:t>
      </w:r>
      <w:proofErr w:type="gramStart"/>
      <w:r w:rsidR="0018397A">
        <w:rPr>
          <w:rFonts w:ascii="Times New Roman" w:eastAsia="Arial Unicode MS" w:hAnsi="Times New Roman" w:cs="Times New Roman"/>
          <w:sz w:val="28"/>
          <w:szCs w:val="28"/>
        </w:rPr>
        <w:t>при</w:t>
      </w:r>
      <w:proofErr w:type="gramEnd"/>
      <w:r w:rsidR="0018397A">
        <w:rPr>
          <w:rFonts w:ascii="Times New Roman" w:eastAsia="Arial Unicode MS" w:hAnsi="Times New Roman" w:cs="Times New Roman"/>
          <w:sz w:val="28"/>
          <w:szCs w:val="28"/>
        </w:rPr>
        <w:t xml:space="preserve"> это не столь существенно установление факта о том, что </w:t>
      </w:r>
      <w:r w:rsidRPr="008B0F5D">
        <w:rPr>
          <w:rFonts w:ascii="Times New Roman" w:eastAsia="Arial Unicode MS" w:hAnsi="Times New Roman" w:cs="Times New Roman"/>
          <w:sz w:val="28"/>
          <w:szCs w:val="28"/>
        </w:rPr>
        <w:t>было ли данное поведение виновным</w:t>
      </w:r>
      <w:r w:rsidR="0018397A">
        <w:rPr>
          <w:rFonts w:ascii="Times New Roman" w:eastAsia="Arial Unicode MS" w:hAnsi="Times New Roman" w:cs="Times New Roman"/>
          <w:sz w:val="28"/>
          <w:szCs w:val="28"/>
        </w:rPr>
        <w:t xml:space="preserve"> или нет</w:t>
      </w:r>
      <w:r w:rsidRPr="008B0F5D">
        <w:rPr>
          <w:rFonts w:ascii="Times New Roman" w:eastAsia="Arial Unicode MS" w:hAnsi="Times New Roman" w:cs="Times New Roman"/>
          <w:sz w:val="28"/>
          <w:szCs w:val="28"/>
        </w:rPr>
        <w:t>. Длящи</w:t>
      </w:r>
      <w:r w:rsidR="0018397A">
        <w:rPr>
          <w:rFonts w:ascii="Times New Roman" w:eastAsia="Arial Unicode MS" w:hAnsi="Times New Roman" w:cs="Times New Roman"/>
          <w:sz w:val="28"/>
          <w:szCs w:val="28"/>
        </w:rPr>
        <w:t xml:space="preserve">йся характер иска заключается </w:t>
      </w:r>
      <w:r w:rsidRPr="008B0F5D">
        <w:rPr>
          <w:rFonts w:ascii="Times New Roman" w:eastAsia="Arial Unicode MS" w:hAnsi="Times New Roman" w:cs="Times New Roman"/>
          <w:sz w:val="28"/>
          <w:szCs w:val="28"/>
        </w:rPr>
        <w:t xml:space="preserve">в его длительном нарушении или же не ликвидации последствий нарушения. Важным условием для удовлетворения иска </w:t>
      </w:r>
      <w:r w:rsidR="0018397A">
        <w:rPr>
          <w:rFonts w:ascii="Times New Roman" w:eastAsia="Arial Unicode MS" w:hAnsi="Times New Roman" w:cs="Times New Roman"/>
          <w:sz w:val="28"/>
          <w:szCs w:val="28"/>
        </w:rPr>
        <w:t xml:space="preserve">является наличие доказательств </w:t>
      </w:r>
      <w:r w:rsidRPr="008B0F5D">
        <w:rPr>
          <w:rFonts w:ascii="Times New Roman" w:eastAsia="Arial Unicode MS" w:hAnsi="Times New Roman" w:cs="Times New Roman"/>
          <w:sz w:val="28"/>
          <w:szCs w:val="28"/>
        </w:rPr>
        <w:t xml:space="preserve">о наличии препятствия в момент предъявления и распространения исковых требований. </w:t>
      </w:r>
      <w:proofErr w:type="spellStart"/>
      <w:r w:rsidRPr="008B0F5D">
        <w:rPr>
          <w:rFonts w:ascii="Times New Roman" w:eastAsia="Arial Unicode MS" w:hAnsi="Times New Roman" w:cs="Times New Roman"/>
          <w:sz w:val="28"/>
          <w:szCs w:val="28"/>
        </w:rPr>
        <w:t>Негаторный</w:t>
      </w:r>
      <w:proofErr w:type="spellEnd"/>
      <w:r w:rsidRPr="008B0F5D">
        <w:rPr>
          <w:rFonts w:ascii="Times New Roman" w:eastAsia="Arial Unicode MS" w:hAnsi="Times New Roman" w:cs="Times New Roman"/>
          <w:sz w:val="28"/>
          <w:szCs w:val="28"/>
        </w:rPr>
        <w:t xml:space="preserve"> иск является исключительным видом, на него  не распространяется срок исковой давности, это обусловлено характером нарушения, который является основанием предъявления требования.   </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В-третьих, в ст. 304 ГК РФ говорится, что собственник может требовать устранения всяких нарушений его права, хотя бы эти нарушения не были соединены с лишением владения. Исходя из этой нормы, можно сделать вывод, что защита нарушенных прав</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не связанных с лишение</w:t>
      </w:r>
      <w:r w:rsidR="00C93F60">
        <w:rPr>
          <w:rFonts w:ascii="Times New Roman" w:eastAsia="Arial Unicode MS" w:hAnsi="Times New Roman" w:cs="Times New Roman"/>
          <w:sz w:val="28"/>
          <w:szCs w:val="28"/>
        </w:rPr>
        <w:t>м</w:t>
      </w:r>
      <w:r w:rsidRPr="008B0F5D">
        <w:rPr>
          <w:rFonts w:ascii="Times New Roman" w:eastAsia="Arial Unicode MS" w:hAnsi="Times New Roman" w:cs="Times New Roman"/>
          <w:sz w:val="28"/>
          <w:szCs w:val="28"/>
        </w:rPr>
        <w:t xml:space="preserve"> владения</w:t>
      </w:r>
      <w:r w:rsidR="00C93F60">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может происходить от любых нарушений, а при лишении владения тем более применяется. В теории и на практике всё совсем по-другому, ведь </w:t>
      </w:r>
      <w:proofErr w:type="spellStart"/>
      <w:r w:rsidRPr="008B0F5D">
        <w:rPr>
          <w:rFonts w:ascii="Times New Roman" w:eastAsia="Arial Unicode MS" w:hAnsi="Times New Roman" w:cs="Times New Roman"/>
          <w:sz w:val="28"/>
          <w:szCs w:val="28"/>
        </w:rPr>
        <w:t>негаторный</w:t>
      </w:r>
      <w:proofErr w:type="spellEnd"/>
      <w:r w:rsidR="0018397A">
        <w:rPr>
          <w:rFonts w:ascii="Times New Roman" w:eastAsia="Arial Unicode MS" w:hAnsi="Times New Roman" w:cs="Times New Roman"/>
          <w:sz w:val="28"/>
          <w:szCs w:val="28"/>
        </w:rPr>
        <w:t xml:space="preserve"> иск направлен на защиту от </w:t>
      </w:r>
      <w:proofErr w:type="spellStart"/>
      <w:r w:rsidR="0018397A">
        <w:rPr>
          <w:rFonts w:ascii="Times New Roman" w:eastAsia="Arial Unicode MS" w:hAnsi="Times New Roman" w:cs="Times New Roman"/>
          <w:sz w:val="28"/>
          <w:szCs w:val="28"/>
        </w:rPr>
        <w:t>нару</w:t>
      </w:r>
      <w:r w:rsidRPr="008B0F5D">
        <w:rPr>
          <w:rFonts w:ascii="Times New Roman" w:eastAsia="Arial Unicode MS" w:hAnsi="Times New Roman" w:cs="Times New Roman"/>
          <w:sz w:val="28"/>
          <w:szCs w:val="28"/>
        </w:rPr>
        <w:t>щ</w:t>
      </w:r>
      <w:r w:rsidR="008B0F5D">
        <w:rPr>
          <w:rFonts w:ascii="Times New Roman" w:eastAsia="Arial Unicode MS" w:hAnsi="Times New Roman" w:cs="Times New Roman"/>
          <w:sz w:val="28"/>
          <w:szCs w:val="28"/>
        </w:rPr>
        <w:t>ений</w:t>
      </w:r>
      <w:proofErr w:type="spellEnd"/>
      <w:r w:rsidR="008B0F5D">
        <w:rPr>
          <w:rFonts w:ascii="Times New Roman" w:eastAsia="Arial Unicode MS" w:hAnsi="Times New Roman" w:cs="Times New Roman"/>
          <w:sz w:val="28"/>
          <w:szCs w:val="28"/>
        </w:rPr>
        <w:t xml:space="preserve">, не </w:t>
      </w:r>
      <w:proofErr w:type="gramStart"/>
      <w:r w:rsidR="008B0F5D">
        <w:rPr>
          <w:rFonts w:ascii="Times New Roman" w:eastAsia="Arial Unicode MS" w:hAnsi="Times New Roman" w:cs="Times New Roman"/>
          <w:sz w:val="28"/>
          <w:szCs w:val="28"/>
        </w:rPr>
        <w:t>связанных</w:t>
      </w:r>
      <w:proofErr w:type="gramEnd"/>
      <w:r w:rsidR="008B0F5D">
        <w:rPr>
          <w:rFonts w:ascii="Times New Roman" w:eastAsia="Arial Unicode MS" w:hAnsi="Times New Roman" w:cs="Times New Roman"/>
          <w:sz w:val="28"/>
          <w:szCs w:val="28"/>
        </w:rPr>
        <w:t xml:space="preserve"> с владением. </w:t>
      </w:r>
      <w:r w:rsidRPr="008B0F5D">
        <w:rPr>
          <w:rFonts w:ascii="Times New Roman" w:eastAsia="Arial Unicode MS" w:hAnsi="Times New Roman" w:cs="Times New Roman"/>
          <w:sz w:val="28"/>
          <w:szCs w:val="28"/>
        </w:rPr>
        <w:t xml:space="preserve">А при нарушении владения должен предъявляться </w:t>
      </w:r>
      <w:proofErr w:type="spellStart"/>
      <w:r w:rsidRPr="008B0F5D">
        <w:rPr>
          <w:rFonts w:ascii="Times New Roman" w:eastAsia="Arial Unicode MS" w:hAnsi="Times New Roman" w:cs="Times New Roman"/>
          <w:sz w:val="28"/>
          <w:szCs w:val="28"/>
        </w:rPr>
        <w:lastRenderedPageBreak/>
        <w:t>виндикци</w:t>
      </w:r>
      <w:r w:rsidR="008B0F5D">
        <w:rPr>
          <w:rFonts w:ascii="Times New Roman" w:eastAsia="Arial Unicode MS" w:hAnsi="Times New Roman" w:cs="Times New Roman"/>
          <w:sz w:val="28"/>
          <w:szCs w:val="28"/>
        </w:rPr>
        <w:t>онный</w:t>
      </w:r>
      <w:proofErr w:type="spellEnd"/>
      <w:r w:rsidR="008B0F5D">
        <w:rPr>
          <w:rFonts w:ascii="Times New Roman" w:eastAsia="Arial Unicode MS" w:hAnsi="Times New Roman" w:cs="Times New Roman"/>
          <w:sz w:val="28"/>
          <w:szCs w:val="28"/>
        </w:rPr>
        <w:t xml:space="preserve"> иск. Согласно </w:t>
      </w:r>
      <w:r w:rsidRPr="008B0F5D">
        <w:rPr>
          <w:rFonts w:ascii="Times New Roman" w:eastAsia="Arial Unicode MS" w:hAnsi="Times New Roman" w:cs="Times New Roman"/>
          <w:sz w:val="28"/>
          <w:szCs w:val="28"/>
        </w:rPr>
        <w:t xml:space="preserve">ст. 209 ГК РФ под владением следует понимать фактическое господство лица над объектом владения и сохраняется до тех пор, пока владелец имеет свободный доступ к объекту владения. При потере владения лицо предъявляет </w:t>
      </w:r>
      <w:proofErr w:type="spellStart"/>
      <w:r w:rsidRPr="008B0F5D">
        <w:rPr>
          <w:rFonts w:ascii="Times New Roman" w:eastAsia="Arial Unicode MS" w:hAnsi="Times New Roman" w:cs="Times New Roman"/>
          <w:sz w:val="28"/>
          <w:szCs w:val="28"/>
        </w:rPr>
        <w:t>виндикационный</w:t>
      </w:r>
      <w:proofErr w:type="spellEnd"/>
      <w:r w:rsidRPr="008B0F5D">
        <w:rPr>
          <w:rFonts w:ascii="Times New Roman" w:eastAsia="Arial Unicode MS" w:hAnsi="Times New Roman" w:cs="Times New Roman"/>
          <w:sz w:val="28"/>
          <w:szCs w:val="28"/>
        </w:rPr>
        <w:t xml:space="preserve"> иск, который представлять собой спор между владельцем  фактическим и номинальным. Пока собственник значится в едином государственном реестре недвижимости, то он не может быть лишен владения, эт</w:t>
      </w:r>
      <w:r w:rsidR="008B0F5D">
        <w:rPr>
          <w:rFonts w:ascii="Times New Roman" w:eastAsia="Arial Unicode MS" w:hAnsi="Times New Roman" w:cs="Times New Roman"/>
          <w:sz w:val="28"/>
          <w:szCs w:val="28"/>
        </w:rPr>
        <w:t>о доказывает его законные права</w:t>
      </w:r>
      <w:r w:rsidR="008B0F5D">
        <w:rPr>
          <w:rStyle w:val="a5"/>
          <w:rFonts w:ascii="Times New Roman" w:eastAsia="Arial Unicode MS" w:hAnsi="Times New Roman" w:cs="Times New Roman"/>
          <w:sz w:val="28"/>
          <w:szCs w:val="28"/>
        </w:rPr>
        <w:footnoteReference w:id="15"/>
      </w:r>
      <w:r w:rsidRPr="008B0F5D">
        <w:rPr>
          <w:rFonts w:ascii="Times New Roman" w:eastAsia="Arial Unicode MS" w:hAnsi="Times New Roman" w:cs="Times New Roman"/>
          <w:sz w:val="28"/>
          <w:szCs w:val="28"/>
        </w:rPr>
        <w:t>.</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Юридические обстоятельства – это те обстоятельства, которые дают толчок к наступлению нормы права для установления конкретных способов защиты. Истец при подаче иска долже</w:t>
      </w:r>
      <w:r w:rsidR="00C93F60">
        <w:rPr>
          <w:rFonts w:ascii="Times New Roman" w:eastAsia="Arial Unicode MS" w:hAnsi="Times New Roman" w:cs="Times New Roman"/>
          <w:sz w:val="28"/>
          <w:szCs w:val="28"/>
        </w:rPr>
        <w:t>н опираться на основании какого-</w:t>
      </w:r>
      <w:r w:rsidRPr="008B0F5D">
        <w:rPr>
          <w:rFonts w:ascii="Times New Roman" w:eastAsia="Arial Unicode MS" w:hAnsi="Times New Roman" w:cs="Times New Roman"/>
          <w:sz w:val="28"/>
          <w:szCs w:val="28"/>
        </w:rPr>
        <w:t>либо права. Данным основанием будет выступать титульное владение</w:t>
      </w:r>
      <w:r w:rsidR="00C93F60">
        <w:rPr>
          <w:rFonts w:ascii="Times New Roman" w:eastAsia="Arial Unicode MS" w:hAnsi="Times New Roman" w:cs="Times New Roman"/>
          <w:sz w:val="28"/>
          <w:szCs w:val="28"/>
        </w:rPr>
        <w:t>, трактующе</w:t>
      </w:r>
      <w:r w:rsidRPr="008B0F5D">
        <w:rPr>
          <w:rFonts w:ascii="Times New Roman" w:eastAsia="Arial Unicode MS" w:hAnsi="Times New Roman" w:cs="Times New Roman"/>
          <w:sz w:val="28"/>
          <w:szCs w:val="28"/>
        </w:rPr>
        <w:t>еся как передача имущества с объемом правомочий по отношению к этому имуществу собственника к  другому лицу. Согласно ст. 305 ГК РФ только титульный владелец м</w:t>
      </w:r>
      <w:r w:rsidR="00C93F60">
        <w:rPr>
          <w:rFonts w:ascii="Times New Roman" w:eastAsia="Arial Unicode MS" w:hAnsi="Times New Roman" w:cs="Times New Roman"/>
          <w:sz w:val="28"/>
          <w:szCs w:val="28"/>
        </w:rPr>
        <w:t xml:space="preserve">ожет предъявить </w:t>
      </w:r>
      <w:proofErr w:type="spellStart"/>
      <w:r w:rsidR="00C93F60">
        <w:rPr>
          <w:rFonts w:ascii="Times New Roman" w:eastAsia="Arial Unicode MS" w:hAnsi="Times New Roman" w:cs="Times New Roman"/>
          <w:sz w:val="28"/>
          <w:szCs w:val="28"/>
        </w:rPr>
        <w:t>негаторный</w:t>
      </w:r>
      <w:proofErr w:type="spellEnd"/>
      <w:r w:rsidR="00C93F60">
        <w:rPr>
          <w:rFonts w:ascii="Times New Roman" w:eastAsia="Arial Unicode MS" w:hAnsi="Times New Roman" w:cs="Times New Roman"/>
          <w:sz w:val="28"/>
          <w:szCs w:val="28"/>
        </w:rPr>
        <w:t xml:space="preserve"> иск. </w:t>
      </w:r>
      <w:r w:rsidR="001C1538">
        <w:rPr>
          <w:rFonts w:ascii="Times New Roman" w:eastAsia="Arial Unicode MS" w:hAnsi="Times New Roman" w:cs="Times New Roman"/>
          <w:sz w:val="28"/>
          <w:szCs w:val="28"/>
        </w:rPr>
        <w:t>Залогодержатель, хранитель и другие, то не обладаю</w:t>
      </w:r>
      <w:r w:rsidRPr="008B0F5D">
        <w:rPr>
          <w:rFonts w:ascii="Times New Roman" w:eastAsia="Arial Unicode MS" w:hAnsi="Times New Roman" w:cs="Times New Roman"/>
          <w:sz w:val="28"/>
          <w:szCs w:val="28"/>
        </w:rPr>
        <w:t xml:space="preserve">т правом пользоваться </w:t>
      </w:r>
      <w:proofErr w:type="gramStart"/>
      <w:r w:rsidRPr="008B0F5D">
        <w:rPr>
          <w:rFonts w:ascii="Times New Roman" w:eastAsia="Arial Unicode MS" w:hAnsi="Times New Roman" w:cs="Times New Roman"/>
          <w:sz w:val="28"/>
          <w:szCs w:val="28"/>
        </w:rPr>
        <w:t>нахо</w:t>
      </w:r>
      <w:r w:rsidR="001C1538">
        <w:rPr>
          <w:rFonts w:ascii="Times New Roman" w:eastAsia="Arial Unicode MS" w:hAnsi="Times New Roman" w:cs="Times New Roman"/>
          <w:sz w:val="28"/>
          <w:szCs w:val="28"/>
        </w:rPr>
        <w:t>дящих</w:t>
      </w:r>
      <w:r w:rsidRPr="008B0F5D">
        <w:rPr>
          <w:rFonts w:ascii="Times New Roman" w:eastAsia="Arial Unicode MS" w:hAnsi="Times New Roman" w:cs="Times New Roman"/>
          <w:sz w:val="28"/>
          <w:szCs w:val="28"/>
        </w:rPr>
        <w:t>ся</w:t>
      </w:r>
      <w:proofErr w:type="gramEnd"/>
      <w:r w:rsidRPr="008B0F5D">
        <w:rPr>
          <w:rFonts w:ascii="Times New Roman" w:eastAsia="Arial Unicode MS" w:hAnsi="Times New Roman" w:cs="Times New Roman"/>
          <w:sz w:val="28"/>
          <w:szCs w:val="28"/>
        </w:rPr>
        <w:t xml:space="preserve"> у него недвижимым имуществом, </w:t>
      </w:r>
      <w:proofErr w:type="spellStart"/>
      <w:r w:rsidR="001C1538">
        <w:rPr>
          <w:rFonts w:ascii="Times New Roman" w:eastAsia="Arial Unicode MS" w:hAnsi="Times New Roman" w:cs="Times New Roman"/>
          <w:sz w:val="28"/>
          <w:szCs w:val="28"/>
        </w:rPr>
        <w:t>поэтомулишен</w:t>
      </w:r>
      <w:proofErr w:type="spellEnd"/>
      <w:r w:rsidR="001C1538">
        <w:rPr>
          <w:rFonts w:ascii="Times New Roman" w:eastAsia="Arial Unicode MS" w:hAnsi="Times New Roman" w:cs="Times New Roman"/>
          <w:sz w:val="28"/>
          <w:szCs w:val="28"/>
        </w:rPr>
        <w:t xml:space="preserve"> </w:t>
      </w:r>
      <w:proofErr w:type="spellStart"/>
      <w:r w:rsidR="001C1538">
        <w:rPr>
          <w:rFonts w:ascii="Times New Roman" w:eastAsia="Arial Unicode MS" w:hAnsi="Times New Roman" w:cs="Times New Roman"/>
          <w:sz w:val="28"/>
          <w:szCs w:val="28"/>
        </w:rPr>
        <w:t>негаторной</w:t>
      </w:r>
      <w:proofErr w:type="spellEnd"/>
      <w:r w:rsidR="001C1538">
        <w:rPr>
          <w:rFonts w:ascii="Times New Roman" w:eastAsia="Arial Unicode MS" w:hAnsi="Times New Roman" w:cs="Times New Roman"/>
          <w:sz w:val="28"/>
          <w:szCs w:val="28"/>
        </w:rPr>
        <w:t xml:space="preserve"> защиты</w:t>
      </w:r>
      <w:r w:rsidR="001C1538">
        <w:rPr>
          <w:rStyle w:val="a5"/>
          <w:rFonts w:ascii="Times New Roman" w:eastAsia="Arial Unicode MS" w:hAnsi="Times New Roman" w:cs="Times New Roman"/>
          <w:sz w:val="28"/>
          <w:szCs w:val="28"/>
        </w:rPr>
        <w:footnoteReference w:id="16"/>
      </w:r>
      <w:r w:rsidRPr="008B0F5D">
        <w:rPr>
          <w:rFonts w:ascii="Times New Roman" w:eastAsia="Arial Unicode MS" w:hAnsi="Times New Roman" w:cs="Times New Roman"/>
          <w:sz w:val="28"/>
          <w:szCs w:val="28"/>
        </w:rPr>
        <w:t>.</w:t>
      </w:r>
    </w:p>
    <w:p w:rsidR="00F72EE2" w:rsidRPr="008B0F5D" w:rsidRDefault="00F72EE2" w:rsidP="008B0F5D">
      <w:pPr>
        <w:spacing w:after="0" w:line="360" w:lineRule="auto"/>
        <w:ind w:firstLine="709"/>
        <w:jc w:val="both"/>
        <w:rPr>
          <w:rFonts w:ascii="Times New Roman" w:eastAsia="Arial Unicode MS" w:hAnsi="Times New Roman" w:cs="Times New Roman"/>
          <w:sz w:val="28"/>
          <w:szCs w:val="28"/>
        </w:rPr>
      </w:pPr>
      <w:r w:rsidRPr="008B0F5D">
        <w:rPr>
          <w:rFonts w:ascii="Times New Roman" w:eastAsia="Arial Unicode MS" w:hAnsi="Times New Roman" w:cs="Times New Roman"/>
          <w:sz w:val="28"/>
          <w:szCs w:val="28"/>
        </w:rPr>
        <w:t xml:space="preserve">Таким образом, юридическим основанием </w:t>
      </w:r>
      <w:proofErr w:type="spellStart"/>
      <w:r w:rsidRPr="008B0F5D">
        <w:rPr>
          <w:rFonts w:ascii="Times New Roman" w:eastAsia="Arial Unicode MS" w:hAnsi="Times New Roman" w:cs="Times New Roman"/>
          <w:sz w:val="28"/>
          <w:szCs w:val="28"/>
        </w:rPr>
        <w:t>негатного</w:t>
      </w:r>
      <w:proofErr w:type="spellEnd"/>
      <w:r w:rsidRPr="008B0F5D">
        <w:rPr>
          <w:rFonts w:ascii="Times New Roman" w:eastAsia="Arial Unicode MS" w:hAnsi="Times New Roman" w:cs="Times New Roman"/>
          <w:sz w:val="28"/>
          <w:szCs w:val="28"/>
        </w:rPr>
        <w:t xml:space="preserve"> иска будет являться правомочие владения, а при отсутствии его будет правомочие  пользования. </w:t>
      </w:r>
      <w:proofErr w:type="spellStart"/>
      <w:r w:rsidRPr="008B0F5D">
        <w:rPr>
          <w:rFonts w:ascii="Times New Roman" w:eastAsia="Arial Unicode MS" w:hAnsi="Times New Roman" w:cs="Times New Roman"/>
          <w:sz w:val="28"/>
          <w:szCs w:val="28"/>
        </w:rPr>
        <w:t>Негаторный</w:t>
      </w:r>
      <w:proofErr w:type="spellEnd"/>
      <w:r w:rsidRPr="008B0F5D">
        <w:rPr>
          <w:rFonts w:ascii="Times New Roman" w:eastAsia="Arial Unicode MS" w:hAnsi="Times New Roman" w:cs="Times New Roman"/>
          <w:sz w:val="28"/>
          <w:szCs w:val="28"/>
        </w:rPr>
        <w:t xml:space="preserve"> иск может быть предъявлен </w:t>
      </w:r>
      <w:r w:rsidR="001C1538">
        <w:rPr>
          <w:rFonts w:ascii="Times New Roman" w:eastAsia="Arial Unicode MS" w:hAnsi="Times New Roman" w:cs="Times New Roman"/>
          <w:sz w:val="28"/>
          <w:szCs w:val="28"/>
        </w:rPr>
        <w:t xml:space="preserve">как </w:t>
      </w:r>
      <w:r w:rsidRPr="008B0F5D">
        <w:rPr>
          <w:rFonts w:ascii="Times New Roman" w:eastAsia="Arial Unicode MS" w:hAnsi="Times New Roman" w:cs="Times New Roman"/>
          <w:sz w:val="28"/>
          <w:szCs w:val="28"/>
        </w:rPr>
        <w:t>лицом</w:t>
      </w:r>
      <w:r w:rsidR="001C1538">
        <w:rPr>
          <w:rFonts w:ascii="Times New Roman" w:eastAsia="Arial Unicode MS" w:hAnsi="Times New Roman" w:cs="Times New Roman"/>
          <w:sz w:val="28"/>
          <w:szCs w:val="28"/>
        </w:rPr>
        <w:t>,</w:t>
      </w:r>
      <w:r w:rsidRPr="008B0F5D">
        <w:rPr>
          <w:rFonts w:ascii="Times New Roman" w:eastAsia="Arial Unicode MS" w:hAnsi="Times New Roman" w:cs="Times New Roman"/>
          <w:sz w:val="28"/>
          <w:szCs w:val="28"/>
        </w:rPr>
        <w:t xml:space="preserve"> обладающим правомочием владениям, так и лицом не дающим владеть вещью, но предоставляет правомочие пользоваться вещь.</w:t>
      </w:r>
    </w:p>
    <w:p w:rsidR="00F72EE2" w:rsidRDefault="001C1538" w:rsidP="008B0F5D">
      <w:pPr>
        <w:spacing w:after="0" w:line="360" w:lineRule="auto"/>
        <w:ind w:firstLine="709"/>
        <w:jc w:val="both"/>
        <w:rPr>
          <w:rFonts w:ascii="Times New Roman" w:eastAsia="Arial Unicode MS" w:hAnsi="Times New Roman" w:cs="Times New Roman"/>
          <w:b/>
          <w:sz w:val="28"/>
          <w:szCs w:val="28"/>
        </w:rPr>
      </w:pPr>
      <w:r>
        <w:rPr>
          <w:rFonts w:ascii="Times New Roman" w:eastAsia="Arial Unicode MS" w:hAnsi="Times New Roman" w:cs="Times New Roman"/>
          <w:sz w:val="28"/>
          <w:szCs w:val="28"/>
        </w:rPr>
        <w:t xml:space="preserve">Таким образом, </w:t>
      </w:r>
      <w:proofErr w:type="spellStart"/>
      <w:r w:rsidR="00F72EE2" w:rsidRPr="008B0F5D">
        <w:rPr>
          <w:rFonts w:ascii="Times New Roman" w:eastAsia="Arial Unicode MS" w:hAnsi="Times New Roman" w:cs="Times New Roman"/>
          <w:sz w:val="28"/>
          <w:szCs w:val="28"/>
        </w:rPr>
        <w:t>негаторный</w:t>
      </w:r>
      <w:proofErr w:type="spellEnd"/>
      <w:r w:rsidR="00F72EE2" w:rsidRPr="008B0F5D">
        <w:rPr>
          <w:rFonts w:ascii="Times New Roman" w:eastAsia="Arial Unicode MS" w:hAnsi="Times New Roman" w:cs="Times New Roman"/>
          <w:sz w:val="28"/>
          <w:szCs w:val="28"/>
        </w:rPr>
        <w:t xml:space="preserve"> иск представляется как материально-правовое и внедоговорное требование лица, обладающего недви</w:t>
      </w:r>
      <w:r>
        <w:rPr>
          <w:rFonts w:ascii="Times New Roman" w:eastAsia="Arial Unicode MS" w:hAnsi="Times New Roman" w:cs="Times New Roman"/>
          <w:sz w:val="28"/>
          <w:szCs w:val="28"/>
        </w:rPr>
        <w:t xml:space="preserve">жимым имуществом </w:t>
      </w:r>
      <w:r w:rsidR="00F72EE2" w:rsidRPr="008B0F5D">
        <w:rPr>
          <w:rFonts w:ascii="Times New Roman" w:eastAsia="Arial Unicode MS" w:hAnsi="Times New Roman" w:cs="Times New Roman"/>
          <w:sz w:val="28"/>
          <w:szCs w:val="28"/>
        </w:rPr>
        <w:t xml:space="preserve">на основании титульного владения, к третьему лицу об устранении длительных неправомерных фактических действий, которые  нарушают осуществление правомочий пользования недвижимой вещью или </w:t>
      </w:r>
      <w:r w:rsidR="00F72EE2" w:rsidRPr="008B0F5D">
        <w:rPr>
          <w:rFonts w:ascii="Times New Roman" w:eastAsia="Arial Unicode MS" w:hAnsi="Times New Roman" w:cs="Times New Roman"/>
          <w:sz w:val="28"/>
          <w:szCs w:val="28"/>
        </w:rPr>
        <w:lastRenderedPageBreak/>
        <w:t>создают угрозу такого нарушения, но не влекут лишения владения или оспариван</w:t>
      </w:r>
      <w:r w:rsidR="008B0F5D">
        <w:rPr>
          <w:rFonts w:ascii="Times New Roman" w:eastAsia="Arial Unicode MS" w:hAnsi="Times New Roman" w:cs="Times New Roman"/>
          <w:sz w:val="28"/>
          <w:szCs w:val="28"/>
        </w:rPr>
        <w:t xml:space="preserve">ия самого права </w:t>
      </w:r>
      <w:r w:rsidR="00F72EE2" w:rsidRPr="008B0F5D">
        <w:rPr>
          <w:rFonts w:ascii="Times New Roman" w:eastAsia="Arial Unicode MS" w:hAnsi="Times New Roman" w:cs="Times New Roman"/>
          <w:sz w:val="28"/>
          <w:szCs w:val="28"/>
        </w:rPr>
        <w:t>на вещь</w:t>
      </w:r>
      <w:r w:rsidR="001D753E">
        <w:rPr>
          <w:rFonts w:ascii="Times New Roman" w:eastAsia="Arial Unicode MS" w:hAnsi="Times New Roman" w:cs="Times New Roman"/>
          <w:b/>
          <w:sz w:val="28"/>
          <w:szCs w:val="28"/>
        </w:rPr>
        <w:t>.</w:t>
      </w: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B32FF9" w:rsidRDefault="00B32FF9"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8B0F5D">
      <w:pPr>
        <w:spacing w:after="0" w:line="360" w:lineRule="auto"/>
        <w:ind w:firstLine="709"/>
        <w:jc w:val="both"/>
        <w:rPr>
          <w:rFonts w:ascii="Times New Roman" w:eastAsia="Arial Unicode MS" w:hAnsi="Times New Roman" w:cs="Times New Roman"/>
          <w:b/>
          <w:sz w:val="28"/>
          <w:szCs w:val="28"/>
        </w:rPr>
      </w:pPr>
    </w:p>
    <w:p w:rsidR="001D753E" w:rsidRDefault="001D753E" w:rsidP="001D753E">
      <w:pPr>
        <w:spacing w:after="0" w:line="360" w:lineRule="auto"/>
        <w:ind w:firstLine="709"/>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Список используемых источников</w:t>
      </w:r>
    </w:p>
    <w:p w:rsidR="001D753E" w:rsidRPr="004815A7" w:rsidRDefault="001D753E"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Гражданский кодекс Российской Федераци</w:t>
      </w:r>
      <w:r w:rsidR="001C1538">
        <w:rPr>
          <w:rFonts w:ascii="Times New Roman" w:hAnsi="Times New Roman" w:cs="Times New Roman"/>
          <w:sz w:val="28"/>
          <w:szCs w:val="28"/>
        </w:rPr>
        <w:t>и (часть первая) от 30.11.1994 №</w:t>
      </w:r>
      <w:r w:rsidRPr="004815A7">
        <w:rPr>
          <w:rFonts w:ascii="Times New Roman" w:hAnsi="Times New Roman" w:cs="Times New Roman"/>
          <w:sz w:val="28"/>
          <w:szCs w:val="28"/>
        </w:rPr>
        <w:t xml:space="preserve"> 51-ФЗ (ред. от 03.08.2018) //  Собрание законодательства РФ, </w:t>
      </w:r>
      <w:r w:rsidR="001C1538">
        <w:rPr>
          <w:rFonts w:ascii="Times New Roman" w:hAnsi="Times New Roman" w:cs="Times New Roman"/>
          <w:sz w:val="28"/>
          <w:szCs w:val="28"/>
        </w:rPr>
        <w:t>05.12.1994, №</w:t>
      </w:r>
      <w:r w:rsidRPr="004815A7">
        <w:rPr>
          <w:rFonts w:ascii="Times New Roman" w:hAnsi="Times New Roman" w:cs="Times New Roman"/>
          <w:sz w:val="28"/>
          <w:szCs w:val="28"/>
        </w:rPr>
        <w:t xml:space="preserve"> 32, ст. 3301.</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 xml:space="preserve">Информационное письмо Президиума ВАС РФ от 28.04.1997 № 13 «Обзор практики разрешения споров, связанных с защитой права собственности и других вещных прав» // [Электронный ресурс] URL: </w:t>
      </w:r>
      <w:hyperlink r:id="rId9" w:history="1">
        <w:r w:rsidRPr="004815A7">
          <w:rPr>
            <w:rStyle w:val="a7"/>
            <w:rFonts w:ascii="Times New Roman" w:hAnsi="Times New Roman" w:cs="Times New Roman"/>
            <w:sz w:val="28"/>
            <w:szCs w:val="28"/>
          </w:rPr>
          <w:t>http://www.consultant.ru/document/cons_doc_LAW_14483/</w:t>
        </w:r>
      </w:hyperlink>
      <w:r w:rsidR="001C1538">
        <w:rPr>
          <w:rFonts w:ascii="Times New Roman" w:hAnsi="Times New Roman" w:cs="Times New Roman"/>
          <w:sz w:val="28"/>
          <w:szCs w:val="28"/>
        </w:rPr>
        <w:t>.</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Информационное письмо Президиума ВАС РФ от 15 января 2013 г. № 153 «Обзор судебной практики по некоторым вопросам защиты прав собственника от нарушений, не связанных с лишением владения»  // Вестник ВАС РФ. 2013. № 4. С. 142–157.</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 xml:space="preserve">Анненков К. Система русского гражданского права. Том II: Права вещные. [Электронный ресурс] URL: </w:t>
      </w:r>
      <w:hyperlink r:id="rId10" w:history="1">
        <w:r w:rsidRPr="004815A7">
          <w:rPr>
            <w:rStyle w:val="a7"/>
            <w:rFonts w:ascii="Times New Roman" w:hAnsi="Times New Roman" w:cs="Times New Roman"/>
            <w:sz w:val="28"/>
            <w:szCs w:val="28"/>
          </w:rPr>
          <w:t>http://civil.consultant.ru/reprint/books/73/</w:t>
        </w:r>
      </w:hyperlink>
      <w:r w:rsidR="001C1538">
        <w:rPr>
          <w:rFonts w:ascii="Times New Roman" w:hAnsi="Times New Roman" w:cs="Times New Roman"/>
          <w:sz w:val="28"/>
          <w:szCs w:val="28"/>
        </w:rPr>
        <w:t>.</w:t>
      </w:r>
      <w:r w:rsidRPr="004815A7">
        <w:rPr>
          <w:rFonts w:ascii="Times New Roman" w:hAnsi="Times New Roman" w:cs="Times New Roman"/>
          <w:sz w:val="28"/>
          <w:szCs w:val="28"/>
        </w:rPr>
        <w:t xml:space="preserve"> </w:t>
      </w:r>
    </w:p>
    <w:p w:rsidR="004815A7" w:rsidRPr="004815A7" w:rsidRDefault="004815A7" w:rsidP="004815A7">
      <w:pPr>
        <w:pStyle w:val="a8"/>
        <w:numPr>
          <w:ilvl w:val="0"/>
          <w:numId w:val="2"/>
        </w:numPr>
        <w:spacing w:line="360" w:lineRule="auto"/>
        <w:jc w:val="both"/>
        <w:rPr>
          <w:rFonts w:ascii="Times New Roman" w:hAnsi="Times New Roman" w:cs="Times New Roman"/>
          <w:sz w:val="28"/>
          <w:szCs w:val="28"/>
        </w:rPr>
      </w:pPr>
      <w:r w:rsidRPr="004815A7">
        <w:rPr>
          <w:rFonts w:ascii="Times New Roman" w:hAnsi="Times New Roman" w:cs="Times New Roman"/>
          <w:sz w:val="28"/>
          <w:szCs w:val="28"/>
        </w:rPr>
        <w:t>Гражданское право: учеб</w:t>
      </w:r>
      <w:proofErr w:type="gramStart"/>
      <w:r w:rsidRPr="004815A7">
        <w:rPr>
          <w:rFonts w:ascii="Times New Roman" w:hAnsi="Times New Roman" w:cs="Times New Roman"/>
          <w:sz w:val="28"/>
          <w:szCs w:val="28"/>
        </w:rPr>
        <w:t xml:space="preserve">.: </w:t>
      </w:r>
      <w:proofErr w:type="gramEnd"/>
      <w:r w:rsidRPr="004815A7">
        <w:rPr>
          <w:rFonts w:ascii="Times New Roman" w:hAnsi="Times New Roman" w:cs="Times New Roman"/>
          <w:sz w:val="28"/>
          <w:szCs w:val="28"/>
        </w:rPr>
        <w:t>в 3 т. Т. 1. / под ред. А.П. Серге</w:t>
      </w:r>
      <w:r w:rsidR="001C1538">
        <w:rPr>
          <w:rFonts w:ascii="Times New Roman" w:hAnsi="Times New Roman" w:cs="Times New Roman"/>
          <w:sz w:val="28"/>
          <w:szCs w:val="28"/>
        </w:rPr>
        <w:t>ева. –</w:t>
      </w:r>
      <w:r w:rsidRPr="004815A7">
        <w:rPr>
          <w:rFonts w:ascii="Times New Roman" w:hAnsi="Times New Roman" w:cs="Times New Roman"/>
          <w:sz w:val="28"/>
          <w:szCs w:val="28"/>
        </w:rPr>
        <w:t xml:space="preserve"> М.: ТК </w:t>
      </w:r>
      <w:proofErr w:type="spellStart"/>
      <w:r w:rsidRPr="004815A7">
        <w:rPr>
          <w:rFonts w:ascii="Times New Roman" w:hAnsi="Times New Roman" w:cs="Times New Roman"/>
          <w:sz w:val="28"/>
          <w:szCs w:val="28"/>
        </w:rPr>
        <w:t>Велби</w:t>
      </w:r>
      <w:proofErr w:type="spellEnd"/>
      <w:r w:rsidRPr="004815A7">
        <w:rPr>
          <w:rFonts w:ascii="Times New Roman" w:hAnsi="Times New Roman" w:cs="Times New Roman"/>
          <w:sz w:val="28"/>
          <w:szCs w:val="28"/>
        </w:rPr>
        <w:t>, 2011. – С</w:t>
      </w:r>
      <w:r w:rsidR="001C1538">
        <w:rPr>
          <w:rFonts w:ascii="Times New Roman" w:hAnsi="Times New Roman" w:cs="Times New Roman"/>
          <w:sz w:val="28"/>
          <w:szCs w:val="28"/>
        </w:rPr>
        <w:t xml:space="preserve">. </w:t>
      </w:r>
      <w:r w:rsidRPr="004815A7">
        <w:rPr>
          <w:rFonts w:ascii="Times New Roman" w:hAnsi="Times New Roman" w:cs="Times New Roman"/>
          <w:sz w:val="28"/>
          <w:szCs w:val="28"/>
        </w:rPr>
        <w:t>565.</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Гражданское уложение. Проект</w:t>
      </w:r>
      <w:proofErr w:type="gramStart"/>
      <w:r w:rsidRPr="004815A7">
        <w:rPr>
          <w:rFonts w:ascii="Times New Roman" w:hAnsi="Times New Roman" w:cs="Times New Roman"/>
          <w:sz w:val="28"/>
          <w:szCs w:val="28"/>
        </w:rPr>
        <w:t xml:space="preserve"> В</w:t>
      </w:r>
      <w:proofErr w:type="gramEnd"/>
      <w:r w:rsidRPr="004815A7">
        <w:rPr>
          <w:rFonts w:ascii="Times New Roman" w:hAnsi="Times New Roman" w:cs="Times New Roman"/>
          <w:sz w:val="28"/>
          <w:szCs w:val="28"/>
        </w:rPr>
        <w:t xml:space="preserve">ысочайше учрежденной Редакционной комиссии по составлению Гражданского уложения (с объяснениями, извлеченными из трудов Редакционной комиссии) / сост. А.Л. </w:t>
      </w:r>
      <w:proofErr w:type="spellStart"/>
      <w:r w:rsidRPr="004815A7">
        <w:rPr>
          <w:rFonts w:ascii="Times New Roman" w:hAnsi="Times New Roman" w:cs="Times New Roman"/>
          <w:sz w:val="28"/>
          <w:szCs w:val="28"/>
        </w:rPr>
        <w:t>Саатчиан</w:t>
      </w:r>
      <w:proofErr w:type="spellEnd"/>
      <w:r w:rsidRPr="004815A7">
        <w:rPr>
          <w:rFonts w:ascii="Times New Roman" w:hAnsi="Times New Roman" w:cs="Times New Roman"/>
          <w:sz w:val="28"/>
          <w:szCs w:val="28"/>
        </w:rPr>
        <w:t xml:space="preserve">; под ред. И.М. </w:t>
      </w:r>
      <w:proofErr w:type="spellStart"/>
      <w:r w:rsidRPr="004815A7">
        <w:rPr>
          <w:rFonts w:ascii="Times New Roman" w:hAnsi="Times New Roman" w:cs="Times New Roman"/>
          <w:sz w:val="28"/>
          <w:szCs w:val="28"/>
        </w:rPr>
        <w:t>Тютрюмова</w:t>
      </w:r>
      <w:proofErr w:type="spellEnd"/>
      <w:r w:rsidRPr="004815A7">
        <w:rPr>
          <w:rFonts w:ascii="Times New Roman" w:hAnsi="Times New Roman" w:cs="Times New Roman"/>
          <w:sz w:val="28"/>
          <w:szCs w:val="28"/>
        </w:rPr>
        <w:t>. Кн. 3: Вотчинное право. СПб</w:t>
      </w:r>
      <w:proofErr w:type="gramStart"/>
      <w:r w:rsidRPr="004815A7">
        <w:rPr>
          <w:rFonts w:ascii="Times New Roman" w:hAnsi="Times New Roman" w:cs="Times New Roman"/>
          <w:sz w:val="28"/>
          <w:szCs w:val="28"/>
        </w:rPr>
        <w:t xml:space="preserve">., </w:t>
      </w:r>
      <w:proofErr w:type="gramEnd"/>
      <w:r w:rsidRPr="004815A7">
        <w:rPr>
          <w:rFonts w:ascii="Times New Roman" w:hAnsi="Times New Roman" w:cs="Times New Roman"/>
          <w:sz w:val="28"/>
          <w:szCs w:val="28"/>
        </w:rPr>
        <w:t>1910. С. 62–63.</w:t>
      </w:r>
    </w:p>
    <w:p w:rsidR="0018397A" w:rsidRPr="0018397A" w:rsidRDefault="0018397A"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18397A">
        <w:rPr>
          <w:rFonts w:ascii="Times New Roman" w:hAnsi="Times New Roman" w:cs="Times New Roman"/>
          <w:sz w:val="28"/>
          <w:szCs w:val="28"/>
        </w:rPr>
        <w:t>Гурвич М. Гражданско-правовая защита права собственности // Советская юстиция –  1969. № 21 – С. 21</w:t>
      </w:r>
      <w:r>
        <w:rPr>
          <w:rFonts w:ascii="Times New Roman" w:hAnsi="Times New Roman" w:cs="Times New Roman"/>
          <w:sz w:val="28"/>
          <w:szCs w:val="28"/>
        </w:rPr>
        <w:t>.</w:t>
      </w:r>
    </w:p>
    <w:p w:rsidR="001D753E" w:rsidRPr="004815A7" w:rsidRDefault="001D753E"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 xml:space="preserve">Новоселова А.А., </w:t>
      </w:r>
      <w:proofErr w:type="spellStart"/>
      <w:r w:rsidRPr="004815A7">
        <w:rPr>
          <w:rFonts w:ascii="Times New Roman" w:hAnsi="Times New Roman" w:cs="Times New Roman"/>
          <w:sz w:val="28"/>
          <w:szCs w:val="28"/>
        </w:rPr>
        <w:t>Подшивалов</w:t>
      </w:r>
      <w:proofErr w:type="spellEnd"/>
      <w:r w:rsidRPr="004815A7">
        <w:rPr>
          <w:rFonts w:ascii="Times New Roman" w:hAnsi="Times New Roman" w:cs="Times New Roman"/>
          <w:sz w:val="28"/>
          <w:szCs w:val="28"/>
        </w:rPr>
        <w:t xml:space="preserve"> Т.П. </w:t>
      </w:r>
      <w:proofErr w:type="spellStart"/>
      <w:r w:rsidRPr="004815A7">
        <w:rPr>
          <w:rFonts w:ascii="Times New Roman" w:hAnsi="Times New Roman" w:cs="Times New Roman"/>
          <w:sz w:val="28"/>
          <w:szCs w:val="28"/>
        </w:rPr>
        <w:t>Виндикационный</w:t>
      </w:r>
      <w:proofErr w:type="spellEnd"/>
      <w:r w:rsidRPr="004815A7">
        <w:rPr>
          <w:rFonts w:ascii="Times New Roman" w:hAnsi="Times New Roman" w:cs="Times New Roman"/>
          <w:sz w:val="28"/>
          <w:szCs w:val="28"/>
        </w:rPr>
        <w:t xml:space="preserve"> иск: проблемы элементного состава // Вестник </w:t>
      </w:r>
      <w:proofErr w:type="spellStart"/>
      <w:r w:rsidRPr="004815A7">
        <w:rPr>
          <w:rFonts w:ascii="Times New Roman" w:hAnsi="Times New Roman" w:cs="Times New Roman"/>
          <w:sz w:val="28"/>
          <w:szCs w:val="28"/>
        </w:rPr>
        <w:t>Южноуральского</w:t>
      </w:r>
      <w:proofErr w:type="spellEnd"/>
      <w:r w:rsidRPr="004815A7">
        <w:rPr>
          <w:rFonts w:ascii="Times New Roman" w:hAnsi="Times New Roman" w:cs="Times New Roman"/>
          <w:sz w:val="28"/>
          <w:szCs w:val="28"/>
        </w:rPr>
        <w:t xml:space="preserve"> государственного универ</w:t>
      </w:r>
      <w:r w:rsidR="004815A7" w:rsidRPr="004815A7">
        <w:rPr>
          <w:rFonts w:ascii="Times New Roman" w:hAnsi="Times New Roman" w:cs="Times New Roman"/>
          <w:sz w:val="28"/>
          <w:szCs w:val="28"/>
        </w:rPr>
        <w:t xml:space="preserve">ситета. Серия: Право. – 2008. </w:t>
      </w:r>
      <w:r w:rsidRPr="004815A7">
        <w:rPr>
          <w:rFonts w:ascii="Times New Roman" w:hAnsi="Times New Roman" w:cs="Times New Roman"/>
          <w:sz w:val="28"/>
          <w:szCs w:val="28"/>
        </w:rPr>
        <w:t>№  8 (108). – С .91.</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 xml:space="preserve">Победоносцев К.П. Курс гражданского права. Первая часть: Вотчинные права [Электронный ресурс] URL: </w:t>
      </w:r>
      <w:hyperlink r:id="rId11" w:anchor="34" w:history="1">
        <w:r w:rsidRPr="004815A7">
          <w:rPr>
            <w:rStyle w:val="a7"/>
            <w:rFonts w:ascii="Times New Roman" w:hAnsi="Times New Roman" w:cs="Times New Roman"/>
            <w:sz w:val="28"/>
            <w:szCs w:val="28"/>
          </w:rPr>
          <w:t>http://civil.consultant.ru/elib/books/15/page_26.html#34</w:t>
        </w:r>
      </w:hyperlink>
      <w:r w:rsidR="001C1538">
        <w:rPr>
          <w:rFonts w:ascii="Times New Roman" w:hAnsi="Times New Roman" w:cs="Times New Roman"/>
          <w:sz w:val="28"/>
          <w:szCs w:val="28"/>
        </w:rPr>
        <w:t>.</w:t>
      </w:r>
    </w:p>
    <w:p w:rsid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proofErr w:type="spellStart"/>
      <w:r w:rsidRPr="004815A7">
        <w:rPr>
          <w:rFonts w:ascii="Times New Roman" w:hAnsi="Times New Roman" w:cs="Times New Roman"/>
          <w:sz w:val="28"/>
          <w:szCs w:val="28"/>
        </w:rPr>
        <w:lastRenderedPageBreak/>
        <w:t>Подшивалов</w:t>
      </w:r>
      <w:proofErr w:type="spellEnd"/>
      <w:r w:rsidRPr="004815A7">
        <w:rPr>
          <w:rFonts w:ascii="Times New Roman" w:hAnsi="Times New Roman" w:cs="Times New Roman"/>
          <w:sz w:val="28"/>
          <w:szCs w:val="28"/>
        </w:rPr>
        <w:t xml:space="preserve"> Т.П. </w:t>
      </w:r>
      <w:proofErr w:type="spellStart"/>
      <w:r w:rsidRPr="004815A7">
        <w:rPr>
          <w:rFonts w:ascii="Times New Roman" w:hAnsi="Times New Roman" w:cs="Times New Roman"/>
          <w:sz w:val="28"/>
          <w:szCs w:val="28"/>
        </w:rPr>
        <w:t>Негаторный</w:t>
      </w:r>
      <w:proofErr w:type="spellEnd"/>
      <w:r w:rsidRPr="004815A7">
        <w:rPr>
          <w:rFonts w:ascii="Times New Roman" w:hAnsi="Times New Roman" w:cs="Times New Roman"/>
          <w:sz w:val="28"/>
          <w:szCs w:val="28"/>
        </w:rPr>
        <w:t xml:space="preserve"> иск: проблемы теории и правоприменительной практики // Российский судь</w:t>
      </w:r>
      <w:r w:rsidR="001C1538">
        <w:rPr>
          <w:rFonts w:ascii="Times New Roman" w:hAnsi="Times New Roman" w:cs="Times New Roman"/>
          <w:sz w:val="28"/>
          <w:szCs w:val="28"/>
        </w:rPr>
        <w:t>я</w:t>
      </w:r>
      <w:r w:rsidRPr="004815A7">
        <w:rPr>
          <w:rFonts w:ascii="Times New Roman" w:hAnsi="Times New Roman" w:cs="Times New Roman"/>
          <w:sz w:val="28"/>
          <w:szCs w:val="28"/>
        </w:rPr>
        <w:t>. – 2010. №10. – C.12.</w:t>
      </w:r>
    </w:p>
    <w:p w:rsid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proofErr w:type="spellStart"/>
      <w:r w:rsidRPr="004815A7">
        <w:rPr>
          <w:rFonts w:ascii="Times New Roman" w:hAnsi="Times New Roman" w:cs="Times New Roman"/>
          <w:sz w:val="28"/>
          <w:szCs w:val="28"/>
        </w:rPr>
        <w:t>Подшивалов</w:t>
      </w:r>
      <w:proofErr w:type="spellEnd"/>
      <w:r w:rsidRPr="004815A7">
        <w:rPr>
          <w:rFonts w:ascii="Times New Roman" w:hAnsi="Times New Roman" w:cs="Times New Roman"/>
          <w:sz w:val="28"/>
          <w:szCs w:val="28"/>
        </w:rPr>
        <w:t xml:space="preserve"> Т.П. </w:t>
      </w:r>
      <w:proofErr w:type="spellStart"/>
      <w:r w:rsidRPr="004815A7">
        <w:rPr>
          <w:rFonts w:ascii="Times New Roman" w:hAnsi="Times New Roman" w:cs="Times New Roman"/>
          <w:sz w:val="28"/>
          <w:szCs w:val="28"/>
        </w:rPr>
        <w:t>Негаторный</w:t>
      </w:r>
      <w:proofErr w:type="spellEnd"/>
      <w:r w:rsidRPr="004815A7">
        <w:rPr>
          <w:rFonts w:ascii="Times New Roman" w:hAnsi="Times New Roman" w:cs="Times New Roman"/>
          <w:sz w:val="28"/>
          <w:szCs w:val="28"/>
        </w:rPr>
        <w:t xml:space="preserve"> иск и защита прав на недвижимое имущест</w:t>
      </w:r>
      <w:r w:rsidR="001C1538">
        <w:rPr>
          <w:rFonts w:ascii="Times New Roman" w:hAnsi="Times New Roman" w:cs="Times New Roman"/>
          <w:sz w:val="28"/>
          <w:szCs w:val="28"/>
        </w:rPr>
        <w:t>во // Закон. – 2011. № 1. – C.87</w:t>
      </w:r>
      <w:r w:rsidRPr="004815A7">
        <w:rPr>
          <w:rFonts w:ascii="Times New Roman" w:hAnsi="Times New Roman" w:cs="Times New Roman"/>
          <w:sz w:val="28"/>
          <w:szCs w:val="28"/>
        </w:rPr>
        <w:t>.</w:t>
      </w:r>
    </w:p>
    <w:p w:rsid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Римское частное право: Учебник</w:t>
      </w:r>
      <w:proofErr w:type="gramStart"/>
      <w:r w:rsidRPr="004815A7">
        <w:rPr>
          <w:rFonts w:ascii="Times New Roman" w:hAnsi="Times New Roman" w:cs="Times New Roman"/>
          <w:sz w:val="28"/>
          <w:szCs w:val="28"/>
        </w:rPr>
        <w:t xml:space="preserve"> / П</w:t>
      </w:r>
      <w:proofErr w:type="gramEnd"/>
      <w:r w:rsidRPr="004815A7">
        <w:rPr>
          <w:rFonts w:ascii="Times New Roman" w:hAnsi="Times New Roman" w:cs="Times New Roman"/>
          <w:sz w:val="28"/>
          <w:szCs w:val="28"/>
        </w:rPr>
        <w:t>од ред. И. Б. Новицкого и</w:t>
      </w:r>
      <w:r w:rsidR="001C1538">
        <w:rPr>
          <w:rFonts w:ascii="Times New Roman" w:hAnsi="Times New Roman" w:cs="Times New Roman"/>
          <w:sz w:val="28"/>
          <w:szCs w:val="28"/>
        </w:rPr>
        <w:t xml:space="preserve">                    </w:t>
      </w:r>
      <w:r w:rsidRPr="004815A7">
        <w:rPr>
          <w:rFonts w:ascii="Times New Roman" w:hAnsi="Times New Roman" w:cs="Times New Roman"/>
          <w:sz w:val="28"/>
          <w:szCs w:val="28"/>
        </w:rPr>
        <w:t xml:space="preserve"> </w:t>
      </w:r>
      <w:proofErr w:type="spellStart"/>
      <w:r w:rsidRPr="004815A7">
        <w:rPr>
          <w:rFonts w:ascii="Times New Roman" w:hAnsi="Times New Roman" w:cs="Times New Roman"/>
          <w:sz w:val="28"/>
          <w:szCs w:val="28"/>
        </w:rPr>
        <w:t>И</w:t>
      </w:r>
      <w:proofErr w:type="spellEnd"/>
      <w:r w:rsidRPr="004815A7">
        <w:rPr>
          <w:rFonts w:ascii="Times New Roman" w:hAnsi="Times New Roman" w:cs="Times New Roman"/>
          <w:sz w:val="28"/>
          <w:szCs w:val="28"/>
        </w:rPr>
        <w:t xml:space="preserve">. С. </w:t>
      </w:r>
      <w:proofErr w:type="spellStart"/>
      <w:r w:rsidRPr="004815A7">
        <w:rPr>
          <w:rFonts w:ascii="Times New Roman" w:hAnsi="Times New Roman" w:cs="Times New Roman"/>
          <w:sz w:val="28"/>
          <w:szCs w:val="28"/>
        </w:rPr>
        <w:t>Перетерского</w:t>
      </w:r>
      <w:proofErr w:type="spellEnd"/>
      <w:r w:rsidRPr="004815A7">
        <w:rPr>
          <w:rFonts w:ascii="Times New Roman" w:hAnsi="Times New Roman" w:cs="Times New Roman"/>
          <w:sz w:val="28"/>
          <w:szCs w:val="28"/>
        </w:rPr>
        <w:t xml:space="preserve">. – М., 2001. – </w:t>
      </w:r>
      <w:r w:rsidR="001C1538">
        <w:rPr>
          <w:rFonts w:ascii="Times New Roman" w:hAnsi="Times New Roman" w:cs="Times New Roman"/>
          <w:sz w:val="28"/>
          <w:szCs w:val="28"/>
        </w:rPr>
        <w:t xml:space="preserve">С. 560 </w:t>
      </w:r>
    </w:p>
    <w:p w:rsid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 xml:space="preserve">Римское частное право. Учебник / Науч. ред. И. Б. Новицкий и </w:t>
      </w:r>
      <w:r w:rsidR="001C1538">
        <w:rPr>
          <w:rFonts w:ascii="Times New Roman" w:hAnsi="Times New Roman" w:cs="Times New Roman"/>
          <w:sz w:val="28"/>
          <w:szCs w:val="28"/>
        </w:rPr>
        <w:t xml:space="preserve">                      </w:t>
      </w:r>
      <w:proofErr w:type="spellStart"/>
      <w:r w:rsidRPr="004815A7">
        <w:rPr>
          <w:rFonts w:ascii="Times New Roman" w:hAnsi="Times New Roman" w:cs="Times New Roman"/>
          <w:sz w:val="28"/>
          <w:szCs w:val="28"/>
        </w:rPr>
        <w:t>И</w:t>
      </w:r>
      <w:proofErr w:type="spellEnd"/>
      <w:r w:rsidRPr="004815A7">
        <w:rPr>
          <w:rFonts w:ascii="Times New Roman" w:hAnsi="Times New Roman" w:cs="Times New Roman"/>
          <w:sz w:val="28"/>
          <w:szCs w:val="28"/>
        </w:rPr>
        <w:t xml:space="preserve">. С. </w:t>
      </w:r>
      <w:proofErr w:type="spellStart"/>
      <w:r w:rsidRPr="004815A7">
        <w:rPr>
          <w:rFonts w:ascii="Times New Roman" w:hAnsi="Times New Roman" w:cs="Times New Roman"/>
          <w:sz w:val="28"/>
          <w:szCs w:val="28"/>
        </w:rPr>
        <w:t>Перетерский</w:t>
      </w:r>
      <w:proofErr w:type="spellEnd"/>
      <w:r w:rsidRPr="004815A7">
        <w:rPr>
          <w:rFonts w:ascii="Times New Roman" w:hAnsi="Times New Roman" w:cs="Times New Roman"/>
          <w:sz w:val="28"/>
          <w:szCs w:val="28"/>
        </w:rPr>
        <w:t xml:space="preserve">. [Электронный ресурс] URL: </w:t>
      </w:r>
      <w:hyperlink r:id="rId12" w:history="1">
        <w:r w:rsidRPr="00774649">
          <w:rPr>
            <w:rStyle w:val="a7"/>
            <w:rFonts w:ascii="Times New Roman" w:hAnsi="Times New Roman" w:cs="Times New Roman"/>
            <w:sz w:val="28"/>
            <w:szCs w:val="28"/>
          </w:rPr>
          <w:t>https://www.booksite.ru/localtxt/rim/skoe/cha/stn/pra/rimskoe_chastn_pra/</w:t>
        </w:r>
      </w:hyperlink>
      <w:r w:rsidR="001C1538">
        <w:rPr>
          <w:rFonts w:ascii="Times New Roman" w:hAnsi="Times New Roman" w:cs="Times New Roman"/>
          <w:sz w:val="28"/>
          <w:szCs w:val="28"/>
        </w:rPr>
        <w:t>.</w:t>
      </w:r>
    </w:p>
    <w:p w:rsid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r w:rsidRPr="004815A7">
        <w:rPr>
          <w:rFonts w:ascii="Times New Roman" w:hAnsi="Times New Roman" w:cs="Times New Roman"/>
          <w:sz w:val="28"/>
          <w:szCs w:val="28"/>
        </w:rPr>
        <w:t>Система римского гражданского права. В 6-ти книгах / Барон Ю.; Предисл.: Байбак В.В. - С.-Пб</w:t>
      </w:r>
      <w:proofErr w:type="gramStart"/>
      <w:r w:rsidRPr="004815A7">
        <w:rPr>
          <w:rFonts w:ascii="Times New Roman" w:hAnsi="Times New Roman" w:cs="Times New Roman"/>
          <w:sz w:val="28"/>
          <w:szCs w:val="28"/>
        </w:rPr>
        <w:t xml:space="preserve">.: </w:t>
      </w:r>
      <w:proofErr w:type="spellStart"/>
      <w:proofErr w:type="gramEnd"/>
      <w:r w:rsidRPr="004815A7">
        <w:rPr>
          <w:rFonts w:ascii="Times New Roman" w:hAnsi="Times New Roman" w:cs="Times New Roman"/>
          <w:sz w:val="28"/>
          <w:szCs w:val="28"/>
        </w:rPr>
        <w:t>Юрид</w:t>
      </w:r>
      <w:proofErr w:type="spellEnd"/>
      <w:r w:rsidRPr="004815A7">
        <w:rPr>
          <w:rFonts w:ascii="Times New Roman" w:hAnsi="Times New Roman" w:cs="Times New Roman"/>
          <w:sz w:val="28"/>
          <w:szCs w:val="28"/>
        </w:rPr>
        <w:t>. центр Пресс, 2</w:t>
      </w:r>
      <w:r>
        <w:rPr>
          <w:rFonts w:ascii="Times New Roman" w:hAnsi="Times New Roman" w:cs="Times New Roman"/>
          <w:sz w:val="28"/>
          <w:szCs w:val="28"/>
        </w:rPr>
        <w:t>005. – С 404</w:t>
      </w:r>
      <w:r w:rsidRPr="004815A7">
        <w:rPr>
          <w:rFonts w:ascii="Times New Roman" w:hAnsi="Times New Roman" w:cs="Times New Roman"/>
          <w:sz w:val="28"/>
          <w:szCs w:val="28"/>
        </w:rPr>
        <w:t>.</w:t>
      </w:r>
    </w:p>
    <w:p w:rsidR="004815A7" w:rsidRPr="004815A7" w:rsidRDefault="001D753E"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rPr>
      </w:pPr>
      <w:proofErr w:type="spellStart"/>
      <w:r w:rsidRPr="004815A7">
        <w:rPr>
          <w:rFonts w:ascii="Times New Roman" w:hAnsi="Times New Roman" w:cs="Times New Roman"/>
          <w:sz w:val="28"/>
          <w:szCs w:val="28"/>
        </w:rPr>
        <w:t>Скловский</w:t>
      </w:r>
      <w:proofErr w:type="spellEnd"/>
      <w:r w:rsidRPr="004815A7">
        <w:rPr>
          <w:rFonts w:ascii="Times New Roman" w:hAnsi="Times New Roman" w:cs="Times New Roman"/>
          <w:sz w:val="28"/>
          <w:szCs w:val="28"/>
        </w:rPr>
        <w:t xml:space="preserve"> К.И. </w:t>
      </w:r>
      <w:proofErr w:type="spellStart"/>
      <w:r w:rsidRPr="004815A7">
        <w:rPr>
          <w:rFonts w:ascii="Times New Roman" w:hAnsi="Times New Roman" w:cs="Times New Roman"/>
          <w:sz w:val="28"/>
          <w:szCs w:val="28"/>
        </w:rPr>
        <w:t>Негаторный</w:t>
      </w:r>
      <w:proofErr w:type="spellEnd"/>
      <w:r w:rsidRPr="004815A7">
        <w:rPr>
          <w:rFonts w:ascii="Times New Roman" w:hAnsi="Times New Roman" w:cs="Times New Roman"/>
          <w:sz w:val="28"/>
          <w:szCs w:val="28"/>
        </w:rPr>
        <w:t xml:space="preserve"> иск: отрицание не должно быть огульным // Бизнес-адв</w:t>
      </w:r>
      <w:r w:rsidR="004815A7" w:rsidRPr="004815A7">
        <w:rPr>
          <w:rFonts w:ascii="Times New Roman" w:hAnsi="Times New Roman" w:cs="Times New Roman"/>
          <w:sz w:val="28"/>
          <w:szCs w:val="28"/>
        </w:rPr>
        <w:t>окат. – 2001.</w:t>
      </w:r>
      <w:r w:rsidRPr="004815A7">
        <w:rPr>
          <w:rFonts w:ascii="Times New Roman" w:hAnsi="Times New Roman" w:cs="Times New Roman"/>
          <w:sz w:val="28"/>
          <w:szCs w:val="28"/>
        </w:rPr>
        <w:t xml:space="preserve"> № 7. – С. 22 – 29.</w:t>
      </w:r>
    </w:p>
    <w:p w:rsidR="004815A7" w:rsidRPr="004815A7" w:rsidRDefault="004815A7" w:rsidP="004815A7">
      <w:pPr>
        <w:pStyle w:val="a8"/>
        <w:numPr>
          <w:ilvl w:val="0"/>
          <w:numId w:val="2"/>
        </w:numPr>
        <w:tabs>
          <w:tab w:val="left" w:pos="4764"/>
          <w:tab w:val="left" w:pos="6924"/>
        </w:tabs>
        <w:spacing w:after="0" w:line="360" w:lineRule="auto"/>
        <w:jc w:val="both"/>
        <w:rPr>
          <w:rFonts w:ascii="Times New Roman" w:hAnsi="Times New Roman" w:cs="Times New Roman"/>
          <w:sz w:val="28"/>
          <w:szCs w:val="28"/>
          <w:lang w:val="en-US"/>
        </w:rPr>
      </w:pPr>
      <w:r w:rsidRPr="002217DA">
        <w:rPr>
          <w:rFonts w:ascii="Times New Roman" w:hAnsi="Times New Roman" w:cs="Times New Roman"/>
          <w:sz w:val="28"/>
          <w:szCs w:val="28"/>
        </w:rPr>
        <w:t xml:space="preserve">  </w:t>
      </w:r>
      <w:r w:rsidRPr="004815A7">
        <w:rPr>
          <w:rFonts w:ascii="Times New Roman" w:hAnsi="Times New Roman" w:cs="Times New Roman"/>
          <w:sz w:val="28"/>
          <w:szCs w:val="28"/>
          <w:lang w:val="en-US"/>
        </w:rPr>
        <w:t xml:space="preserve">Nomos </w:t>
      </w:r>
      <w:proofErr w:type="spellStart"/>
      <w:r w:rsidRPr="004815A7">
        <w:rPr>
          <w:rFonts w:ascii="Times New Roman" w:hAnsi="Times New Roman" w:cs="Times New Roman"/>
          <w:sz w:val="28"/>
          <w:szCs w:val="28"/>
          <w:lang w:val="en-US"/>
        </w:rPr>
        <w:t>Kommentar</w:t>
      </w:r>
      <w:proofErr w:type="spellEnd"/>
      <w:r w:rsidRPr="004815A7">
        <w:rPr>
          <w:rFonts w:ascii="Times New Roman" w:hAnsi="Times New Roman" w:cs="Times New Roman"/>
          <w:sz w:val="28"/>
          <w:szCs w:val="28"/>
          <w:lang w:val="en-US"/>
        </w:rPr>
        <w:t xml:space="preserve"> </w:t>
      </w:r>
      <w:proofErr w:type="spellStart"/>
      <w:r w:rsidRPr="004815A7">
        <w:rPr>
          <w:rFonts w:ascii="Times New Roman" w:hAnsi="Times New Roman" w:cs="Times New Roman"/>
          <w:sz w:val="28"/>
          <w:szCs w:val="28"/>
          <w:lang w:val="en-US"/>
        </w:rPr>
        <w:t>zum</w:t>
      </w:r>
      <w:proofErr w:type="spellEnd"/>
      <w:r w:rsidRPr="004815A7">
        <w:rPr>
          <w:rFonts w:ascii="Times New Roman" w:hAnsi="Times New Roman" w:cs="Times New Roman"/>
          <w:sz w:val="28"/>
          <w:szCs w:val="28"/>
          <w:lang w:val="en-US"/>
        </w:rPr>
        <w:t xml:space="preserve"> BGB / </w:t>
      </w:r>
      <w:proofErr w:type="spellStart"/>
      <w:r w:rsidRPr="004815A7">
        <w:rPr>
          <w:rFonts w:ascii="Times New Roman" w:hAnsi="Times New Roman" w:cs="Times New Roman"/>
          <w:sz w:val="28"/>
          <w:szCs w:val="28"/>
          <w:lang w:val="en-US"/>
        </w:rPr>
        <w:t>Dauner</w:t>
      </w:r>
      <w:proofErr w:type="spellEnd"/>
      <w:r w:rsidRPr="004815A7">
        <w:rPr>
          <w:rFonts w:ascii="Times New Roman" w:hAnsi="Times New Roman" w:cs="Times New Roman"/>
          <w:sz w:val="28"/>
          <w:szCs w:val="28"/>
          <w:lang w:val="en-US"/>
        </w:rPr>
        <w:t xml:space="preserve"> B., </w:t>
      </w:r>
      <w:proofErr w:type="spellStart"/>
      <w:r w:rsidRPr="004815A7">
        <w:rPr>
          <w:rFonts w:ascii="Times New Roman" w:hAnsi="Times New Roman" w:cs="Times New Roman"/>
          <w:sz w:val="28"/>
          <w:szCs w:val="28"/>
          <w:lang w:val="en-US"/>
        </w:rPr>
        <w:t>Heidel</w:t>
      </w:r>
      <w:proofErr w:type="spellEnd"/>
      <w:r w:rsidRPr="004815A7">
        <w:rPr>
          <w:rFonts w:ascii="Times New Roman" w:hAnsi="Times New Roman" w:cs="Times New Roman"/>
          <w:sz w:val="28"/>
          <w:szCs w:val="28"/>
          <w:lang w:val="en-US"/>
        </w:rPr>
        <w:t xml:space="preserve"> T., Ring G. Bd. 3. </w:t>
      </w:r>
      <w:proofErr w:type="spellStart"/>
      <w:r w:rsidRPr="004815A7">
        <w:rPr>
          <w:rFonts w:ascii="Times New Roman" w:hAnsi="Times New Roman" w:cs="Times New Roman"/>
          <w:sz w:val="28"/>
          <w:szCs w:val="28"/>
          <w:lang w:val="en-US"/>
        </w:rPr>
        <w:t>Sachenrecht</w:t>
      </w:r>
      <w:proofErr w:type="spellEnd"/>
      <w:r w:rsidRPr="004815A7">
        <w:rPr>
          <w:rFonts w:ascii="Times New Roman" w:hAnsi="Times New Roman" w:cs="Times New Roman"/>
          <w:sz w:val="28"/>
          <w:szCs w:val="28"/>
          <w:lang w:val="en-US"/>
        </w:rPr>
        <w:t xml:space="preserve">. </w:t>
      </w:r>
      <w:proofErr w:type="spellStart"/>
      <w:r w:rsidRPr="004815A7">
        <w:rPr>
          <w:rFonts w:ascii="Times New Roman" w:hAnsi="Times New Roman" w:cs="Times New Roman"/>
          <w:sz w:val="28"/>
          <w:szCs w:val="28"/>
          <w:lang w:val="en-US"/>
        </w:rPr>
        <w:t>Koeln</w:t>
      </w:r>
      <w:proofErr w:type="spellEnd"/>
      <w:r w:rsidRPr="004815A7">
        <w:rPr>
          <w:rFonts w:ascii="Times New Roman" w:hAnsi="Times New Roman" w:cs="Times New Roman"/>
          <w:sz w:val="28"/>
          <w:szCs w:val="28"/>
          <w:lang w:val="en-US"/>
        </w:rPr>
        <w:t>; Bonn; Freiberg, 2008. S.764</w:t>
      </w:r>
      <w:r w:rsidR="001C1538" w:rsidRPr="002217DA">
        <w:rPr>
          <w:rFonts w:ascii="Times New Roman" w:hAnsi="Times New Roman" w:cs="Times New Roman"/>
          <w:sz w:val="28"/>
          <w:szCs w:val="28"/>
          <w:lang w:val="en-US"/>
        </w:rPr>
        <w:t>.</w:t>
      </w:r>
    </w:p>
    <w:sectPr w:rsidR="004815A7" w:rsidRPr="004815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2C" w:rsidRDefault="000C552C" w:rsidP="00F72EE2">
      <w:pPr>
        <w:spacing w:after="0" w:line="240" w:lineRule="auto"/>
      </w:pPr>
      <w:r>
        <w:separator/>
      </w:r>
    </w:p>
  </w:endnote>
  <w:endnote w:type="continuationSeparator" w:id="0">
    <w:p w:rsidR="000C552C" w:rsidRDefault="000C552C" w:rsidP="00F7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2C" w:rsidRDefault="000C552C" w:rsidP="00F72EE2">
      <w:pPr>
        <w:spacing w:after="0" w:line="240" w:lineRule="auto"/>
      </w:pPr>
      <w:r>
        <w:separator/>
      </w:r>
    </w:p>
  </w:footnote>
  <w:footnote w:type="continuationSeparator" w:id="0">
    <w:p w:rsidR="000C552C" w:rsidRDefault="000C552C" w:rsidP="00F72EE2">
      <w:pPr>
        <w:spacing w:after="0" w:line="240" w:lineRule="auto"/>
      </w:pPr>
      <w:r>
        <w:continuationSeparator/>
      </w:r>
    </w:p>
  </w:footnote>
  <w:footnote w:id="1">
    <w:p w:rsidR="00BF0DC4" w:rsidRPr="00BE2439" w:rsidRDefault="00BF0DC4" w:rsidP="002217DA">
      <w:pPr>
        <w:pStyle w:val="a3"/>
        <w:jc w:val="both"/>
        <w:rPr>
          <w:rFonts w:ascii="Times New Roman" w:hAnsi="Times New Roman" w:cs="Times New Roman"/>
        </w:rPr>
      </w:pPr>
      <w:r w:rsidRPr="00BE2439">
        <w:rPr>
          <w:rStyle w:val="a5"/>
          <w:rFonts w:ascii="Times New Roman" w:hAnsi="Times New Roman" w:cs="Times New Roman"/>
        </w:rPr>
        <w:footnoteRef/>
      </w:r>
      <w:r w:rsidRPr="00BE2439">
        <w:rPr>
          <w:rFonts w:ascii="Times New Roman" w:hAnsi="Times New Roman" w:cs="Times New Roman"/>
        </w:rPr>
        <w:t xml:space="preserve"> Римское частное право: Учебник</w:t>
      </w:r>
      <w:proofErr w:type="gramStart"/>
      <w:r w:rsidRPr="00BE2439">
        <w:rPr>
          <w:rFonts w:ascii="Times New Roman" w:hAnsi="Times New Roman" w:cs="Times New Roman"/>
        </w:rPr>
        <w:t xml:space="preserve"> / П</w:t>
      </w:r>
      <w:proofErr w:type="gramEnd"/>
      <w:r w:rsidRPr="00BE2439">
        <w:rPr>
          <w:rFonts w:ascii="Times New Roman" w:hAnsi="Times New Roman" w:cs="Times New Roman"/>
        </w:rPr>
        <w:t>од ред. И. Б. Но</w:t>
      </w:r>
      <w:r w:rsidR="00003EAA">
        <w:rPr>
          <w:rFonts w:ascii="Times New Roman" w:hAnsi="Times New Roman" w:cs="Times New Roman"/>
        </w:rPr>
        <w:t xml:space="preserve">вицкого и </w:t>
      </w:r>
      <w:proofErr w:type="spellStart"/>
      <w:r w:rsidR="00003EAA">
        <w:rPr>
          <w:rFonts w:ascii="Times New Roman" w:hAnsi="Times New Roman" w:cs="Times New Roman"/>
        </w:rPr>
        <w:t>И</w:t>
      </w:r>
      <w:proofErr w:type="spellEnd"/>
      <w:r w:rsidR="00003EAA">
        <w:rPr>
          <w:rFonts w:ascii="Times New Roman" w:hAnsi="Times New Roman" w:cs="Times New Roman"/>
        </w:rPr>
        <w:t xml:space="preserve">. С. </w:t>
      </w:r>
      <w:proofErr w:type="spellStart"/>
      <w:r w:rsidR="00003EAA">
        <w:rPr>
          <w:rFonts w:ascii="Times New Roman" w:hAnsi="Times New Roman" w:cs="Times New Roman"/>
        </w:rPr>
        <w:t>Перетерского</w:t>
      </w:r>
      <w:proofErr w:type="spellEnd"/>
      <w:r w:rsidR="00003EAA">
        <w:rPr>
          <w:rFonts w:ascii="Times New Roman" w:hAnsi="Times New Roman" w:cs="Times New Roman"/>
        </w:rPr>
        <w:t xml:space="preserve">. – </w:t>
      </w:r>
      <w:r w:rsidRPr="00BE2439">
        <w:rPr>
          <w:rFonts w:ascii="Times New Roman" w:hAnsi="Times New Roman" w:cs="Times New Roman"/>
        </w:rPr>
        <w:t>М</w:t>
      </w:r>
      <w:r w:rsidR="00003EAA">
        <w:rPr>
          <w:rFonts w:ascii="Times New Roman" w:hAnsi="Times New Roman" w:cs="Times New Roman"/>
        </w:rPr>
        <w:t xml:space="preserve">., 2001. – </w:t>
      </w:r>
      <w:r w:rsidR="00730AA8">
        <w:rPr>
          <w:rFonts w:ascii="Times New Roman" w:hAnsi="Times New Roman" w:cs="Times New Roman"/>
        </w:rPr>
        <w:t>С</w:t>
      </w:r>
      <w:r w:rsidRPr="00BE2439">
        <w:rPr>
          <w:rFonts w:ascii="Times New Roman" w:hAnsi="Times New Roman" w:cs="Times New Roman"/>
        </w:rPr>
        <w:t>. 164</w:t>
      </w:r>
    </w:p>
  </w:footnote>
  <w:footnote w:id="2">
    <w:p w:rsidR="00BF0DC4" w:rsidRPr="00BE2439" w:rsidRDefault="00BF0DC4" w:rsidP="002217DA">
      <w:pPr>
        <w:shd w:val="clear" w:color="auto" w:fill="FFFEFA"/>
        <w:spacing w:after="0" w:line="240" w:lineRule="auto"/>
        <w:jc w:val="both"/>
        <w:rPr>
          <w:rFonts w:ascii="Times New Roman" w:eastAsia="Times New Roman" w:hAnsi="Times New Roman" w:cs="Times New Roman"/>
          <w:color w:val="000000"/>
          <w:sz w:val="20"/>
          <w:szCs w:val="20"/>
          <w:lang w:eastAsia="ru-RU"/>
        </w:rPr>
      </w:pPr>
      <w:r w:rsidRPr="00BE2439">
        <w:rPr>
          <w:rStyle w:val="a5"/>
          <w:rFonts w:ascii="Times New Roman" w:hAnsi="Times New Roman" w:cs="Times New Roman"/>
          <w:sz w:val="20"/>
          <w:szCs w:val="20"/>
        </w:rPr>
        <w:footnoteRef/>
      </w:r>
      <w:r w:rsidR="00BE2439" w:rsidRPr="00BE2439">
        <w:rPr>
          <w:rFonts w:ascii="Times New Roman" w:hAnsi="Times New Roman" w:cs="Times New Roman"/>
          <w:sz w:val="20"/>
          <w:szCs w:val="20"/>
        </w:rPr>
        <w:t xml:space="preserve"> </w:t>
      </w:r>
      <w:r w:rsidR="00BE2439" w:rsidRPr="00BE2439">
        <w:rPr>
          <w:rFonts w:ascii="Times New Roman" w:eastAsia="Times New Roman" w:hAnsi="Times New Roman" w:cs="Times New Roman"/>
          <w:color w:val="000000"/>
          <w:sz w:val="20"/>
          <w:szCs w:val="20"/>
          <w:lang w:eastAsia="ru-RU"/>
        </w:rPr>
        <w:t xml:space="preserve">Система римского гражданского права. В 6-ти книгах / </w:t>
      </w:r>
      <w:proofErr w:type="gramStart"/>
      <w:r w:rsidR="00C93F60" w:rsidRPr="00BE2439">
        <w:rPr>
          <w:rFonts w:ascii="Times New Roman" w:eastAsia="Times New Roman" w:hAnsi="Times New Roman" w:cs="Times New Roman"/>
          <w:color w:val="000000"/>
          <w:sz w:val="20"/>
          <w:szCs w:val="20"/>
          <w:lang w:eastAsia="ru-RU"/>
        </w:rPr>
        <w:t>Ю</w:t>
      </w:r>
      <w:proofErr w:type="gramEnd"/>
      <w:r w:rsidR="00C93F60" w:rsidRPr="00BE2439">
        <w:rPr>
          <w:rFonts w:ascii="Times New Roman" w:eastAsia="Times New Roman" w:hAnsi="Times New Roman" w:cs="Times New Roman"/>
          <w:color w:val="000000"/>
          <w:sz w:val="20"/>
          <w:szCs w:val="20"/>
          <w:lang w:eastAsia="ru-RU"/>
        </w:rPr>
        <w:t xml:space="preserve"> </w:t>
      </w:r>
      <w:r w:rsidR="00BE2439" w:rsidRPr="00BE2439">
        <w:rPr>
          <w:rFonts w:ascii="Times New Roman" w:eastAsia="Times New Roman" w:hAnsi="Times New Roman" w:cs="Times New Roman"/>
          <w:color w:val="000000"/>
          <w:sz w:val="20"/>
          <w:szCs w:val="20"/>
          <w:lang w:eastAsia="ru-RU"/>
        </w:rPr>
        <w:t xml:space="preserve">Барон.; Предисл.: </w:t>
      </w:r>
      <w:r w:rsidR="00C93F60" w:rsidRPr="00BE2439">
        <w:rPr>
          <w:rFonts w:ascii="Times New Roman" w:eastAsia="Times New Roman" w:hAnsi="Times New Roman" w:cs="Times New Roman"/>
          <w:color w:val="000000"/>
          <w:sz w:val="20"/>
          <w:szCs w:val="20"/>
          <w:lang w:eastAsia="ru-RU"/>
        </w:rPr>
        <w:t xml:space="preserve">В.В. </w:t>
      </w:r>
      <w:r w:rsidR="00BE2439" w:rsidRPr="00BE2439">
        <w:rPr>
          <w:rFonts w:ascii="Times New Roman" w:eastAsia="Times New Roman" w:hAnsi="Times New Roman" w:cs="Times New Roman"/>
          <w:color w:val="000000"/>
          <w:sz w:val="20"/>
          <w:szCs w:val="20"/>
          <w:lang w:eastAsia="ru-RU"/>
        </w:rPr>
        <w:t xml:space="preserve">Байбак - С.-Пб.: </w:t>
      </w:r>
      <w:proofErr w:type="spellStart"/>
      <w:r w:rsidR="00BE2439" w:rsidRPr="00BE2439">
        <w:rPr>
          <w:rFonts w:ascii="Times New Roman" w:eastAsia="Times New Roman" w:hAnsi="Times New Roman" w:cs="Times New Roman"/>
          <w:color w:val="000000"/>
          <w:sz w:val="20"/>
          <w:szCs w:val="20"/>
          <w:lang w:eastAsia="ru-RU"/>
        </w:rPr>
        <w:t>Ю</w:t>
      </w:r>
      <w:r w:rsidR="00C93F60">
        <w:rPr>
          <w:rFonts w:ascii="Times New Roman" w:eastAsia="Times New Roman" w:hAnsi="Times New Roman" w:cs="Times New Roman"/>
          <w:color w:val="000000"/>
          <w:sz w:val="20"/>
          <w:szCs w:val="20"/>
          <w:lang w:eastAsia="ru-RU"/>
        </w:rPr>
        <w:t>рид</w:t>
      </w:r>
      <w:proofErr w:type="spellEnd"/>
      <w:r w:rsidR="00C93F60">
        <w:rPr>
          <w:rFonts w:ascii="Times New Roman" w:eastAsia="Times New Roman" w:hAnsi="Times New Roman" w:cs="Times New Roman"/>
          <w:color w:val="000000"/>
          <w:sz w:val="20"/>
          <w:szCs w:val="20"/>
          <w:lang w:eastAsia="ru-RU"/>
        </w:rPr>
        <w:t xml:space="preserve">. центр Пресс, 2005. – С.589 </w:t>
      </w:r>
      <w:r w:rsidR="00BE2439" w:rsidRPr="00BE2439">
        <w:rPr>
          <w:rFonts w:ascii="Times New Roman" w:eastAsia="Times New Roman" w:hAnsi="Times New Roman" w:cs="Times New Roman"/>
          <w:color w:val="000000"/>
          <w:sz w:val="20"/>
          <w:szCs w:val="20"/>
          <w:lang w:eastAsia="ru-RU"/>
        </w:rPr>
        <w:t>.</w:t>
      </w:r>
    </w:p>
  </w:footnote>
  <w:footnote w:id="3">
    <w:p w:rsidR="00BF0DC4" w:rsidRPr="00BE2439" w:rsidRDefault="00BF0DC4" w:rsidP="002217DA">
      <w:pPr>
        <w:pStyle w:val="a3"/>
        <w:jc w:val="both"/>
        <w:rPr>
          <w:rFonts w:ascii="Times New Roman" w:hAnsi="Times New Roman" w:cs="Times New Roman"/>
        </w:rPr>
      </w:pPr>
      <w:r w:rsidRPr="00BE2439">
        <w:rPr>
          <w:rStyle w:val="a5"/>
          <w:rFonts w:ascii="Times New Roman" w:hAnsi="Times New Roman" w:cs="Times New Roman"/>
        </w:rPr>
        <w:footnoteRef/>
      </w:r>
      <w:r w:rsidRPr="00BE2439">
        <w:rPr>
          <w:rFonts w:ascii="Times New Roman" w:hAnsi="Times New Roman" w:cs="Times New Roman"/>
        </w:rPr>
        <w:t xml:space="preserve"> </w:t>
      </w:r>
      <w:r w:rsidR="00BE2439" w:rsidRPr="00BE2439">
        <w:rPr>
          <w:rStyle w:val="citation"/>
          <w:rFonts w:ascii="Times New Roman" w:hAnsi="Times New Roman" w:cs="Times New Roman"/>
          <w:color w:val="222222"/>
        </w:rPr>
        <w:t xml:space="preserve">Римское частное право. Учебник / Науч. ред. И. Б. Новицкий и </w:t>
      </w:r>
      <w:proofErr w:type="spellStart"/>
      <w:r w:rsidR="00BE2439" w:rsidRPr="00BE2439">
        <w:rPr>
          <w:rStyle w:val="citation"/>
          <w:rFonts w:ascii="Times New Roman" w:hAnsi="Times New Roman" w:cs="Times New Roman"/>
          <w:color w:val="222222"/>
        </w:rPr>
        <w:t>И</w:t>
      </w:r>
      <w:proofErr w:type="spellEnd"/>
      <w:r w:rsidR="00BE2439" w:rsidRPr="00BE2439">
        <w:rPr>
          <w:rStyle w:val="citation"/>
          <w:rFonts w:ascii="Times New Roman" w:hAnsi="Times New Roman" w:cs="Times New Roman"/>
          <w:color w:val="222222"/>
        </w:rPr>
        <w:t xml:space="preserve">. С. </w:t>
      </w:r>
      <w:proofErr w:type="spellStart"/>
      <w:r w:rsidR="00BE2439" w:rsidRPr="00BE2439">
        <w:rPr>
          <w:rStyle w:val="citation"/>
          <w:rFonts w:ascii="Times New Roman" w:hAnsi="Times New Roman" w:cs="Times New Roman"/>
          <w:color w:val="222222"/>
        </w:rPr>
        <w:t>Перетерский</w:t>
      </w:r>
      <w:proofErr w:type="spellEnd"/>
      <w:r w:rsidR="00BE2439" w:rsidRPr="00BE2439">
        <w:rPr>
          <w:rStyle w:val="citation"/>
          <w:rFonts w:ascii="Times New Roman" w:hAnsi="Times New Roman" w:cs="Times New Roman"/>
          <w:color w:val="222222"/>
        </w:rPr>
        <w:t>.</w:t>
      </w:r>
      <w:r w:rsidR="00BE2439" w:rsidRPr="00BE2439">
        <w:rPr>
          <w:rFonts w:ascii="Times New Roman" w:hAnsi="Times New Roman" w:cs="Times New Roman"/>
        </w:rPr>
        <w:t xml:space="preserve"> [Электронный ресурс] URL: </w:t>
      </w:r>
      <w:hyperlink r:id="rId1" w:history="1">
        <w:r w:rsidR="002549EA" w:rsidRPr="00774649">
          <w:rPr>
            <w:rStyle w:val="a7"/>
            <w:rFonts w:ascii="Times New Roman" w:hAnsi="Times New Roman" w:cs="Times New Roman"/>
          </w:rPr>
          <w:t>https://www.booksite.ru/localtxt/rim/skoe/cha/stn/pra/rimskoe_chastn_pra/</w:t>
        </w:r>
      </w:hyperlink>
      <w:r w:rsidR="002549EA">
        <w:rPr>
          <w:rFonts w:ascii="Times New Roman" w:hAnsi="Times New Roman" w:cs="Times New Roman"/>
        </w:rPr>
        <w:t xml:space="preserve"> (дата обращения</w:t>
      </w:r>
      <w:r w:rsidR="00C93F60">
        <w:rPr>
          <w:rFonts w:ascii="Times New Roman" w:hAnsi="Times New Roman" w:cs="Times New Roman"/>
        </w:rPr>
        <w:t>:</w:t>
      </w:r>
      <w:r w:rsidR="002549EA">
        <w:rPr>
          <w:rFonts w:ascii="Times New Roman" w:hAnsi="Times New Roman" w:cs="Times New Roman"/>
        </w:rPr>
        <w:t xml:space="preserve"> 01.04.2018)</w:t>
      </w:r>
      <w:r w:rsidR="00C93F60">
        <w:rPr>
          <w:rFonts w:ascii="Times New Roman" w:hAnsi="Times New Roman" w:cs="Times New Roman"/>
        </w:rPr>
        <w:t>.</w:t>
      </w:r>
    </w:p>
  </w:footnote>
  <w:footnote w:id="4">
    <w:p w:rsidR="00BF0DC4" w:rsidRPr="00730AA8" w:rsidRDefault="00BF0DC4" w:rsidP="002217DA">
      <w:pPr>
        <w:spacing w:after="0" w:line="240" w:lineRule="auto"/>
        <w:jc w:val="both"/>
        <w:rPr>
          <w:rFonts w:ascii="Times New Roman" w:hAnsi="Times New Roman" w:cs="Times New Roman"/>
          <w:color w:val="000000" w:themeColor="text1"/>
          <w:sz w:val="20"/>
          <w:szCs w:val="20"/>
          <w:lang w:val="en-US"/>
        </w:rPr>
      </w:pPr>
      <w:r w:rsidRPr="00BE2439">
        <w:rPr>
          <w:rStyle w:val="a5"/>
          <w:rFonts w:ascii="Times New Roman" w:hAnsi="Times New Roman" w:cs="Times New Roman"/>
          <w:color w:val="000000" w:themeColor="text1"/>
          <w:sz w:val="20"/>
          <w:szCs w:val="20"/>
        </w:rPr>
        <w:footnoteRef/>
      </w:r>
      <w:r w:rsidRPr="00BE2439">
        <w:rPr>
          <w:rFonts w:ascii="Times New Roman" w:hAnsi="Times New Roman" w:cs="Times New Roman"/>
          <w:color w:val="000000" w:themeColor="text1"/>
          <w:sz w:val="20"/>
          <w:szCs w:val="20"/>
          <w:lang w:val="en-US"/>
        </w:rPr>
        <w:t xml:space="preserve"> </w:t>
      </w:r>
      <w:proofErr w:type="gramStart"/>
      <w:r w:rsidRPr="00BE2439">
        <w:rPr>
          <w:rFonts w:ascii="Times New Roman" w:hAnsi="Times New Roman" w:cs="Times New Roman"/>
          <w:color w:val="000000" w:themeColor="text1"/>
          <w:sz w:val="20"/>
          <w:szCs w:val="20"/>
          <w:lang w:val="en-US"/>
        </w:rPr>
        <w:t xml:space="preserve">Nomos </w:t>
      </w:r>
      <w:proofErr w:type="spellStart"/>
      <w:r w:rsidRPr="00BE2439">
        <w:rPr>
          <w:rFonts w:ascii="Times New Roman" w:hAnsi="Times New Roman" w:cs="Times New Roman"/>
          <w:color w:val="000000" w:themeColor="text1"/>
          <w:sz w:val="20"/>
          <w:szCs w:val="20"/>
          <w:lang w:val="en-US"/>
        </w:rPr>
        <w:t>Kommentar</w:t>
      </w:r>
      <w:proofErr w:type="spellEnd"/>
      <w:r w:rsidRPr="00BE2439">
        <w:rPr>
          <w:rFonts w:ascii="Times New Roman" w:hAnsi="Times New Roman" w:cs="Times New Roman"/>
          <w:color w:val="000000" w:themeColor="text1"/>
          <w:sz w:val="20"/>
          <w:szCs w:val="20"/>
          <w:lang w:val="en-US"/>
        </w:rPr>
        <w:t xml:space="preserve"> </w:t>
      </w:r>
      <w:proofErr w:type="spellStart"/>
      <w:r w:rsidRPr="00BE2439">
        <w:rPr>
          <w:rFonts w:ascii="Times New Roman" w:hAnsi="Times New Roman" w:cs="Times New Roman"/>
          <w:color w:val="000000" w:themeColor="text1"/>
          <w:sz w:val="20"/>
          <w:szCs w:val="20"/>
          <w:lang w:val="en-US"/>
        </w:rPr>
        <w:t>zum</w:t>
      </w:r>
      <w:proofErr w:type="spellEnd"/>
      <w:r w:rsidRPr="00BE2439">
        <w:rPr>
          <w:rFonts w:ascii="Times New Roman" w:hAnsi="Times New Roman" w:cs="Times New Roman"/>
          <w:color w:val="000000" w:themeColor="text1"/>
          <w:sz w:val="20"/>
          <w:szCs w:val="20"/>
          <w:lang w:val="en-US"/>
        </w:rPr>
        <w:t xml:space="preserve"> BGB / </w:t>
      </w:r>
      <w:proofErr w:type="spellStart"/>
      <w:r w:rsidRPr="00BE2439">
        <w:rPr>
          <w:rFonts w:ascii="Times New Roman" w:hAnsi="Times New Roman" w:cs="Times New Roman"/>
          <w:color w:val="000000" w:themeColor="text1"/>
          <w:sz w:val="20"/>
          <w:szCs w:val="20"/>
          <w:lang w:val="en-US"/>
        </w:rPr>
        <w:t>Dauner</w:t>
      </w:r>
      <w:proofErr w:type="spellEnd"/>
      <w:r w:rsidRPr="00BE2439">
        <w:rPr>
          <w:rFonts w:ascii="Times New Roman" w:hAnsi="Times New Roman" w:cs="Times New Roman"/>
          <w:color w:val="000000" w:themeColor="text1"/>
          <w:sz w:val="20"/>
          <w:szCs w:val="20"/>
          <w:lang w:val="en-US"/>
        </w:rPr>
        <w:t xml:space="preserve"> B., </w:t>
      </w:r>
      <w:proofErr w:type="spellStart"/>
      <w:r w:rsidRPr="00BE2439">
        <w:rPr>
          <w:rFonts w:ascii="Times New Roman" w:hAnsi="Times New Roman" w:cs="Times New Roman"/>
          <w:color w:val="000000" w:themeColor="text1"/>
          <w:sz w:val="20"/>
          <w:szCs w:val="20"/>
          <w:lang w:val="en-US"/>
        </w:rPr>
        <w:t>Heidel</w:t>
      </w:r>
      <w:proofErr w:type="spellEnd"/>
      <w:r w:rsidRPr="00BE2439">
        <w:rPr>
          <w:rFonts w:ascii="Times New Roman" w:hAnsi="Times New Roman" w:cs="Times New Roman"/>
          <w:color w:val="000000" w:themeColor="text1"/>
          <w:sz w:val="20"/>
          <w:szCs w:val="20"/>
          <w:lang w:val="en-US"/>
        </w:rPr>
        <w:t xml:space="preserve"> T., Ring G. Bd. 3.</w:t>
      </w:r>
      <w:proofErr w:type="gramEnd"/>
      <w:r w:rsidRPr="00BE2439">
        <w:rPr>
          <w:rFonts w:ascii="Times New Roman" w:hAnsi="Times New Roman" w:cs="Times New Roman"/>
          <w:color w:val="000000" w:themeColor="text1"/>
          <w:sz w:val="20"/>
          <w:szCs w:val="20"/>
          <w:lang w:val="en-US"/>
        </w:rPr>
        <w:t xml:space="preserve"> </w:t>
      </w:r>
      <w:proofErr w:type="spellStart"/>
      <w:proofErr w:type="gramStart"/>
      <w:r w:rsidRPr="00730AA8">
        <w:rPr>
          <w:rFonts w:ascii="Times New Roman" w:hAnsi="Times New Roman" w:cs="Times New Roman"/>
          <w:color w:val="000000" w:themeColor="text1"/>
          <w:sz w:val="20"/>
          <w:szCs w:val="20"/>
          <w:lang w:val="en-US"/>
        </w:rPr>
        <w:t>Sachenrecht</w:t>
      </w:r>
      <w:proofErr w:type="spellEnd"/>
      <w:r w:rsidRPr="00730AA8">
        <w:rPr>
          <w:rFonts w:ascii="Times New Roman" w:hAnsi="Times New Roman" w:cs="Times New Roman"/>
          <w:color w:val="000000" w:themeColor="text1"/>
          <w:sz w:val="20"/>
          <w:szCs w:val="20"/>
          <w:lang w:val="en-US"/>
        </w:rPr>
        <w:t>.</w:t>
      </w:r>
      <w:proofErr w:type="gramEnd"/>
      <w:r w:rsidRPr="00730AA8">
        <w:rPr>
          <w:rFonts w:ascii="Times New Roman" w:hAnsi="Times New Roman" w:cs="Times New Roman"/>
          <w:color w:val="000000" w:themeColor="text1"/>
          <w:sz w:val="20"/>
          <w:szCs w:val="20"/>
          <w:lang w:val="en-US"/>
        </w:rPr>
        <w:t xml:space="preserve"> </w:t>
      </w:r>
      <w:proofErr w:type="spellStart"/>
      <w:proofErr w:type="gramStart"/>
      <w:r w:rsidRPr="00730AA8">
        <w:rPr>
          <w:rFonts w:ascii="Times New Roman" w:hAnsi="Times New Roman" w:cs="Times New Roman"/>
          <w:color w:val="000000" w:themeColor="text1"/>
          <w:sz w:val="20"/>
          <w:szCs w:val="20"/>
          <w:lang w:val="en-US"/>
        </w:rPr>
        <w:t>Koeln</w:t>
      </w:r>
      <w:proofErr w:type="spellEnd"/>
      <w:r w:rsidRPr="00730AA8">
        <w:rPr>
          <w:rFonts w:ascii="Times New Roman" w:hAnsi="Times New Roman" w:cs="Times New Roman"/>
          <w:color w:val="000000" w:themeColor="text1"/>
          <w:sz w:val="20"/>
          <w:szCs w:val="20"/>
          <w:lang w:val="en-US"/>
        </w:rPr>
        <w:t>; Bonn; Freiberg, 2008.</w:t>
      </w:r>
      <w:proofErr w:type="gramEnd"/>
      <w:r w:rsidRPr="00730AA8">
        <w:rPr>
          <w:rFonts w:ascii="Times New Roman" w:hAnsi="Times New Roman" w:cs="Times New Roman"/>
          <w:color w:val="000000" w:themeColor="text1"/>
          <w:sz w:val="20"/>
          <w:szCs w:val="20"/>
          <w:lang w:val="en-US"/>
        </w:rPr>
        <w:t xml:space="preserve"> </w:t>
      </w:r>
      <w:proofErr w:type="gramStart"/>
      <w:r w:rsidRPr="00BE2439">
        <w:rPr>
          <w:rFonts w:ascii="Times New Roman" w:hAnsi="Times New Roman" w:cs="Times New Roman"/>
          <w:color w:val="000000" w:themeColor="text1"/>
          <w:sz w:val="20"/>
          <w:szCs w:val="20"/>
          <w:lang w:val="en-US"/>
        </w:rPr>
        <w:t>S</w:t>
      </w:r>
      <w:r w:rsidRPr="00730AA8">
        <w:rPr>
          <w:rFonts w:ascii="Times New Roman" w:hAnsi="Times New Roman" w:cs="Times New Roman"/>
          <w:color w:val="000000" w:themeColor="text1"/>
          <w:sz w:val="20"/>
          <w:szCs w:val="20"/>
          <w:lang w:val="en-US"/>
        </w:rPr>
        <w:t>.764</w:t>
      </w:r>
      <w:r w:rsidR="00C93F60" w:rsidRPr="00730AA8">
        <w:rPr>
          <w:rFonts w:ascii="Times New Roman" w:hAnsi="Times New Roman" w:cs="Times New Roman"/>
          <w:color w:val="000000" w:themeColor="text1"/>
          <w:sz w:val="20"/>
          <w:szCs w:val="20"/>
          <w:lang w:val="en-US"/>
        </w:rPr>
        <w:t>.</w:t>
      </w:r>
      <w:proofErr w:type="gramEnd"/>
    </w:p>
  </w:footnote>
  <w:footnote w:id="5">
    <w:p w:rsidR="00BF0DC4" w:rsidRPr="00003EAA" w:rsidRDefault="00BF0DC4" w:rsidP="002217DA">
      <w:pPr>
        <w:pStyle w:val="a3"/>
        <w:jc w:val="both"/>
        <w:rPr>
          <w:rFonts w:ascii="Times New Roman" w:hAnsi="Times New Roman" w:cs="Times New Roman"/>
        </w:rPr>
      </w:pPr>
      <w:r w:rsidRPr="00003EAA">
        <w:rPr>
          <w:rStyle w:val="a5"/>
          <w:rFonts w:ascii="Times New Roman" w:hAnsi="Times New Roman" w:cs="Times New Roman"/>
        </w:rPr>
        <w:footnoteRef/>
      </w:r>
      <w:r w:rsidR="008C01FF" w:rsidRPr="00003EAA">
        <w:rPr>
          <w:rFonts w:ascii="Times New Roman" w:hAnsi="Times New Roman" w:cs="Times New Roman"/>
        </w:rPr>
        <w:t>Победоносцев</w:t>
      </w:r>
      <w:r w:rsidR="008C01FF" w:rsidRPr="002217DA">
        <w:rPr>
          <w:rFonts w:ascii="Times New Roman" w:hAnsi="Times New Roman" w:cs="Times New Roman"/>
        </w:rPr>
        <w:t xml:space="preserve"> </w:t>
      </w:r>
      <w:r w:rsidR="008C01FF" w:rsidRPr="00003EAA">
        <w:rPr>
          <w:rFonts w:ascii="Times New Roman" w:hAnsi="Times New Roman" w:cs="Times New Roman"/>
        </w:rPr>
        <w:t>К</w:t>
      </w:r>
      <w:r w:rsidR="008C01FF" w:rsidRPr="002217DA">
        <w:rPr>
          <w:rFonts w:ascii="Times New Roman" w:hAnsi="Times New Roman" w:cs="Times New Roman"/>
        </w:rPr>
        <w:t>.</w:t>
      </w:r>
      <w:r w:rsidR="008C01FF" w:rsidRPr="00003EAA">
        <w:rPr>
          <w:rFonts w:ascii="Times New Roman" w:hAnsi="Times New Roman" w:cs="Times New Roman"/>
        </w:rPr>
        <w:t>П</w:t>
      </w:r>
      <w:r w:rsidR="008C01FF" w:rsidRPr="002217DA">
        <w:rPr>
          <w:rFonts w:ascii="Times New Roman" w:hAnsi="Times New Roman" w:cs="Times New Roman"/>
        </w:rPr>
        <w:t xml:space="preserve">. </w:t>
      </w:r>
      <w:r w:rsidR="008C01FF" w:rsidRPr="00003EAA">
        <w:rPr>
          <w:rFonts w:ascii="Times New Roman" w:hAnsi="Times New Roman" w:cs="Times New Roman"/>
        </w:rPr>
        <w:t>Курс</w:t>
      </w:r>
      <w:r w:rsidR="008C01FF" w:rsidRPr="002217DA">
        <w:rPr>
          <w:rFonts w:ascii="Times New Roman" w:hAnsi="Times New Roman" w:cs="Times New Roman"/>
        </w:rPr>
        <w:t xml:space="preserve"> </w:t>
      </w:r>
      <w:r w:rsidR="008C01FF" w:rsidRPr="00003EAA">
        <w:rPr>
          <w:rFonts w:ascii="Times New Roman" w:hAnsi="Times New Roman" w:cs="Times New Roman"/>
        </w:rPr>
        <w:t>гражданского</w:t>
      </w:r>
      <w:r w:rsidR="008C01FF" w:rsidRPr="002217DA">
        <w:rPr>
          <w:rFonts w:ascii="Times New Roman" w:hAnsi="Times New Roman" w:cs="Times New Roman"/>
        </w:rPr>
        <w:t xml:space="preserve"> </w:t>
      </w:r>
      <w:r w:rsidR="008C01FF" w:rsidRPr="00003EAA">
        <w:rPr>
          <w:rFonts w:ascii="Times New Roman" w:hAnsi="Times New Roman" w:cs="Times New Roman"/>
        </w:rPr>
        <w:t>права</w:t>
      </w:r>
      <w:r w:rsidR="008C01FF" w:rsidRPr="002217DA">
        <w:rPr>
          <w:rFonts w:ascii="Times New Roman" w:hAnsi="Times New Roman" w:cs="Times New Roman"/>
        </w:rPr>
        <w:t xml:space="preserve">. </w:t>
      </w:r>
      <w:r w:rsidR="008C01FF" w:rsidRPr="00003EAA">
        <w:rPr>
          <w:rFonts w:ascii="Times New Roman" w:hAnsi="Times New Roman" w:cs="Times New Roman"/>
        </w:rPr>
        <w:t>Первая часть: Вотчинные права</w:t>
      </w:r>
      <w:r w:rsidRPr="00003EAA">
        <w:rPr>
          <w:rFonts w:ascii="Times New Roman" w:hAnsi="Times New Roman" w:cs="Times New Roman"/>
        </w:rPr>
        <w:t xml:space="preserve"> </w:t>
      </w:r>
      <w:r w:rsidR="008C01FF" w:rsidRPr="00003EAA">
        <w:rPr>
          <w:rFonts w:ascii="Times New Roman" w:hAnsi="Times New Roman" w:cs="Times New Roman"/>
        </w:rPr>
        <w:t xml:space="preserve">[Электронный ресурс] URL: </w:t>
      </w:r>
      <w:hyperlink r:id="rId2" w:anchor="34" w:history="1">
        <w:r w:rsidR="008C01FF" w:rsidRPr="00003EAA">
          <w:rPr>
            <w:rStyle w:val="a7"/>
            <w:rFonts w:ascii="Times New Roman" w:hAnsi="Times New Roman" w:cs="Times New Roman"/>
          </w:rPr>
          <w:t>http://civil.consultant.ru/elib/books/15/page_26.html#34</w:t>
        </w:r>
      </w:hyperlink>
      <w:r w:rsidR="00C93F60">
        <w:rPr>
          <w:rFonts w:ascii="Times New Roman" w:hAnsi="Times New Roman" w:cs="Times New Roman"/>
        </w:rPr>
        <w:t xml:space="preserve"> (дата обращения: </w:t>
      </w:r>
      <w:r w:rsidR="008C01FF" w:rsidRPr="00003EAA">
        <w:rPr>
          <w:rFonts w:ascii="Times New Roman" w:hAnsi="Times New Roman" w:cs="Times New Roman"/>
        </w:rPr>
        <w:t>01.04.2018)</w:t>
      </w:r>
      <w:r w:rsidR="00865B94">
        <w:rPr>
          <w:rFonts w:ascii="Times New Roman" w:hAnsi="Times New Roman" w:cs="Times New Roman"/>
        </w:rPr>
        <w:t>.</w:t>
      </w:r>
    </w:p>
  </w:footnote>
  <w:footnote w:id="6">
    <w:p w:rsidR="00BF0DC4" w:rsidRPr="00003EAA" w:rsidRDefault="00BF0DC4" w:rsidP="00730AA8">
      <w:pPr>
        <w:pStyle w:val="a3"/>
        <w:jc w:val="both"/>
        <w:rPr>
          <w:rFonts w:ascii="Times New Roman" w:hAnsi="Times New Roman" w:cs="Times New Roman"/>
        </w:rPr>
      </w:pPr>
      <w:r w:rsidRPr="00003EAA">
        <w:rPr>
          <w:rStyle w:val="a5"/>
          <w:rFonts w:ascii="Times New Roman" w:hAnsi="Times New Roman" w:cs="Times New Roman"/>
        </w:rPr>
        <w:footnoteRef/>
      </w:r>
      <w:r w:rsidRPr="00003EAA">
        <w:rPr>
          <w:rFonts w:ascii="Times New Roman" w:hAnsi="Times New Roman" w:cs="Times New Roman"/>
        </w:rPr>
        <w:t xml:space="preserve"> </w:t>
      </w:r>
      <w:r w:rsidR="008C01FF" w:rsidRPr="00003EAA">
        <w:rPr>
          <w:rFonts w:ascii="Times New Roman" w:hAnsi="Times New Roman" w:cs="Times New Roman"/>
        </w:rPr>
        <w:t xml:space="preserve">Анненков К. Система русского гражданского права. Том II: Права вещные. [Электронный ресурс] URL: </w:t>
      </w:r>
      <w:hyperlink r:id="rId3" w:history="1">
        <w:r w:rsidR="008C01FF" w:rsidRPr="00003EAA">
          <w:rPr>
            <w:rStyle w:val="a7"/>
            <w:rFonts w:ascii="Times New Roman" w:hAnsi="Times New Roman" w:cs="Times New Roman"/>
          </w:rPr>
          <w:t>http://civil.consultant.ru/reprint/books/73/</w:t>
        </w:r>
      </w:hyperlink>
      <w:r w:rsidR="00B32FF9">
        <w:rPr>
          <w:rFonts w:ascii="Times New Roman" w:hAnsi="Times New Roman" w:cs="Times New Roman"/>
        </w:rPr>
        <w:t xml:space="preserve"> (дата обращения: </w:t>
      </w:r>
      <w:r w:rsidR="008C01FF" w:rsidRPr="00003EAA">
        <w:rPr>
          <w:rFonts w:ascii="Times New Roman" w:hAnsi="Times New Roman" w:cs="Times New Roman"/>
        </w:rPr>
        <w:t>01.04.2018)</w:t>
      </w:r>
      <w:r w:rsidR="00B32FF9">
        <w:rPr>
          <w:rFonts w:ascii="Times New Roman" w:hAnsi="Times New Roman" w:cs="Times New Roman"/>
        </w:rPr>
        <w:t>.</w:t>
      </w:r>
    </w:p>
  </w:footnote>
  <w:footnote w:id="7">
    <w:p w:rsidR="00BF0DC4" w:rsidRPr="00003EAA" w:rsidRDefault="00BF0DC4" w:rsidP="00730AA8">
      <w:pPr>
        <w:pStyle w:val="a3"/>
        <w:jc w:val="both"/>
        <w:rPr>
          <w:rFonts w:ascii="Times New Roman" w:hAnsi="Times New Roman" w:cs="Times New Roman"/>
        </w:rPr>
      </w:pPr>
      <w:r w:rsidRPr="00003EAA">
        <w:rPr>
          <w:rStyle w:val="a5"/>
          <w:rFonts w:ascii="Times New Roman" w:hAnsi="Times New Roman" w:cs="Times New Roman"/>
        </w:rPr>
        <w:footnoteRef/>
      </w:r>
      <w:r w:rsidRPr="00003EAA">
        <w:rPr>
          <w:rFonts w:ascii="Times New Roman" w:hAnsi="Times New Roman" w:cs="Times New Roman"/>
        </w:rPr>
        <w:t xml:space="preserve"> Гражданское уложение. Проект</w:t>
      </w:r>
      <w:proofErr w:type="gramStart"/>
      <w:r w:rsidRPr="00003EAA">
        <w:rPr>
          <w:rFonts w:ascii="Times New Roman" w:hAnsi="Times New Roman" w:cs="Times New Roman"/>
        </w:rPr>
        <w:t xml:space="preserve"> В</w:t>
      </w:r>
      <w:proofErr w:type="gramEnd"/>
      <w:r w:rsidRPr="00003EAA">
        <w:rPr>
          <w:rFonts w:ascii="Times New Roman" w:hAnsi="Times New Roman" w:cs="Times New Roman"/>
        </w:rPr>
        <w:t xml:space="preserve">ысочайше учрежденной Редакционной комиссии по составлению Гражданского уложения (с объяснениями, извлеченными из трудов Редакционной комиссии) / сост. </w:t>
      </w:r>
      <w:r w:rsidR="00B32FF9">
        <w:rPr>
          <w:rFonts w:ascii="Times New Roman" w:hAnsi="Times New Roman" w:cs="Times New Roman"/>
        </w:rPr>
        <w:t xml:space="preserve">                </w:t>
      </w:r>
      <w:r w:rsidRPr="00003EAA">
        <w:rPr>
          <w:rFonts w:ascii="Times New Roman" w:hAnsi="Times New Roman" w:cs="Times New Roman"/>
        </w:rPr>
        <w:t xml:space="preserve">А.Л. </w:t>
      </w:r>
      <w:proofErr w:type="spellStart"/>
      <w:r w:rsidRPr="00003EAA">
        <w:rPr>
          <w:rFonts w:ascii="Times New Roman" w:hAnsi="Times New Roman" w:cs="Times New Roman"/>
        </w:rPr>
        <w:t>Саатчиан</w:t>
      </w:r>
      <w:proofErr w:type="spellEnd"/>
      <w:r w:rsidRPr="00003EAA">
        <w:rPr>
          <w:rFonts w:ascii="Times New Roman" w:hAnsi="Times New Roman" w:cs="Times New Roman"/>
        </w:rPr>
        <w:t xml:space="preserve">; под ред. И.М. </w:t>
      </w:r>
      <w:proofErr w:type="spellStart"/>
      <w:r w:rsidRPr="00003EAA">
        <w:rPr>
          <w:rFonts w:ascii="Times New Roman" w:hAnsi="Times New Roman" w:cs="Times New Roman"/>
        </w:rPr>
        <w:t>Тютрюмова</w:t>
      </w:r>
      <w:proofErr w:type="spellEnd"/>
      <w:r w:rsidRPr="00003EAA">
        <w:rPr>
          <w:rFonts w:ascii="Times New Roman" w:hAnsi="Times New Roman" w:cs="Times New Roman"/>
        </w:rPr>
        <w:t>. Кн. 3: Вотчинное право. СПб</w:t>
      </w:r>
      <w:proofErr w:type="gramStart"/>
      <w:r w:rsidRPr="00003EAA">
        <w:rPr>
          <w:rFonts w:ascii="Times New Roman" w:hAnsi="Times New Roman" w:cs="Times New Roman"/>
        </w:rPr>
        <w:t xml:space="preserve">., </w:t>
      </w:r>
      <w:proofErr w:type="gramEnd"/>
      <w:r w:rsidRPr="00003EAA">
        <w:rPr>
          <w:rFonts w:ascii="Times New Roman" w:hAnsi="Times New Roman" w:cs="Times New Roman"/>
        </w:rPr>
        <w:t>1910. С. 62–63.</w:t>
      </w:r>
    </w:p>
  </w:footnote>
  <w:footnote w:id="8">
    <w:p w:rsidR="00003EAA" w:rsidRPr="00003EAA" w:rsidRDefault="00003EAA" w:rsidP="00003EAA">
      <w:pPr>
        <w:pStyle w:val="a3"/>
        <w:jc w:val="both"/>
        <w:rPr>
          <w:rFonts w:ascii="Times New Roman" w:hAnsi="Times New Roman" w:cs="Times New Roman"/>
        </w:rPr>
      </w:pPr>
      <w:r w:rsidRPr="00003EAA">
        <w:rPr>
          <w:rStyle w:val="a5"/>
          <w:rFonts w:ascii="Times New Roman" w:hAnsi="Times New Roman" w:cs="Times New Roman"/>
        </w:rPr>
        <w:footnoteRef/>
      </w:r>
      <w:r w:rsidRPr="00003EAA">
        <w:rPr>
          <w:rFonts w:ascii="Times New Roman" w:hAnsi="Times New Roman" w:cs="Times New Roman"/>
        </w:rPr>
        <w:t xml:space="preserve"> </w:t>
      </w:r>
      <w:proofErr w:type="spellStart"/>
      <w:r w:rsidRPr="00003EAA">
        <w:rPr>
          <w:rFonts w:ascii="Times New Roman" w:hAnsi="Times New Roman" w:cs="Times New Roman"/>
        </w:rPr>
        <w:t>Подшивалов</w:t>
      </w:r>
      <w:proofErr w:type="spellEnd"/>
      <w:r w:rsidRPr="00003EAA">
        <w:rPr>
          <w:rFonts w:ascii="Times New Roman" w:hAnsi="Times New Roman" w:cs="Times New Roman"/>
        </w:rPr>
        <w:t xml:space="preserve"> Т.П. </w:t>
      </w:r>
      <w:proofErr w:type="spellStart"/>
      <w:r w:rsidRPr="00003EAA">
        <w:rPr>
          <w:rFonts w:ascii="Times New Roman" w:hAnsi="Times New Roman" w:cs="Times New Roman"/>
        </w:rPr>
        <w:t>Негаторный</w:t>
      </w:r>
      <w:proofErr w:type="spellEnd"/>
      <w:r w:rsidRPr="00003EAA">
        <w:rPr>
          <w:rFonts w:ascii="Times New Roman" w:hAnsi="Times New Roman" w:cs="Times New Roman"/>
        </w:rPr>
        <w:t xml:space="preserve"> иск и защита прав на недвижимое имущество // Закон. – 2011</w:t>
      </w:r>
      <w:r>
        <w:rPr>
          <w:rFonts w:ascii="Times New Roman" w:hAnsi="Times New Roman" w:cs="Times New Roman"/>
        </w:rPr>
        <w:t>.</w:t>
      </w:r>
      <w:r w:rsidRPr="00003EAA">
        <w:rPr>
          <w:rFonts w:ascii="Times New Roman" w:hAnsi="Times New Roman" w:cs="Times New Roman"/>
        </w:rPr>
        <w:t xml:space="preserve"> № 1</w:t>
      </w:r>
      <w:r>
        <w:rPr>
          <w:rFonts w:ascii="Times New Roman" w:hAnsi="Times New Roman" w:cs="Times New Roman"/>
        </w:rPr>
        <w:t>.</w:t>
      </w:r>
      <w:r w:rsidRPr="00003EAA">
        <w:rPr>
          <w:rFonts w:ascii="Times New Roman" w:hAnsi="Times New Roman" w:cs="Times New Roman"/>
        </w:rPr>
        <w:t xml:space="preserve"> – C.87</w:t>
      </w:r>
      <w:r w:rsidR="00B32FF9">
        <w:rPr>
          <w:rFonts w:ascii="Times New Roman" w:hAnsi="Times New Roman" w:cs="Times New Roman"/>
        </w:rPr>
        <w:t>.</w:t>
      </w:r>
    </w:p>
  </w:footnote>
  <w:footnote w:id="9">
    <w:p w:rsidR="00BF0DC4" w:rsidRPr="00003EAA" w:rsidRDefault="00BF0DC4" w:rsidP="00003EAA">
      <w:pPr>
        <w:pStyle w:val="a3"/>
        <w:jc w:val="both"/>
        <w:rPr>
          <w:rFonts w:ascii="Times New Roman" w:hAnsi="Times New Roman" w:cs="Times New Roman"/>
        </w:rPr>
      </w:pPr>
      <w:r w:rsidRPr="00003EAA">
        <w:rPr>
          <w:rStyle w:val="a5"/>
          <w:rFonts w:ascii="Times New Roman" w:hAnsi="Times New Roman" w:cs="Times New Roman"/>
        </w:rPr>
        <w:footnoteRef/>
      </w:r>
      <w:r w:rsidRPr="00003EAA">
        <w:rPr>
          <w:rFonts w:ascii="Times New Roman" w:hAnsi="Times New Roman" w:cs="Times New Roman"/>
        </w:rPr>
        <w:t xml:space="preserve"> Информационное письмо Президиума ВАС РФ от 28.04.1997 № 13 «Обзор практики разрешения споров, связанных с защитой права собственности и других вещных прав» // [Электронный ресурс] URL: </w:t>
      </w:r>
      <w:hyperlink r:id="rId4" w:history="1">
        <w:r w:rsidR="002549EA" w:rsidRPr="00774649">
          <w:rPr>
            <w:rStyle w:val="a7"/>
            <w:rFonts w:ascii="Times New Roman" w:hAnsi="Times New Roman" w:cs="Times New Roman"/>
          </w:rPr>
          <w:t>http://www.consultant.ru/document/cons_doc_LAW_14483/</w:t>
        </w:r>
      </w:hyperlink>
      <w:r w:rsidR="002549EA">
        <w:rPr>
          <w:rFonts w:ascii="Times New Roman" w:hAnsi="Times New Roman" w:cs="Times New Roman"/>
        </w:rPr>
        <w:t xml:space="preserve"> (дата обращения</w:t>
      </w:r>
      <w:r w:rsidR="00B32FF9">
        <w:rPr>
          <w:rFonts w:ascii="Times New Roman" w:hAnsi="Times New Roman" w:cs="Times New Roman"/>
        </w:rPr>
        <w:t>:</w:t>
      </w:r>
      <w:r w:rsidR="002549EA">
        <w:rPr>
          <w:rFonts w:ascii="Times New Roman" w:hAnsi="Times New Roman" w:cs="Times New Roman"/>
        </w:rPr>
        <w:t xml:space="preserve"> 11.03.2018)</w:t>
      </w:r>
      <w:r w:rsidR="00B32FF9">
        <w:rPr>
          <w:rFonts w:ascii="Times New Roman" w:hAnsi="Times New Roman" w:cs="Times New Roman"/>
        </w:rPr>
        <w:t>.</w:t>
      </w:r>
    </w:p>
  </w:footnote>
  <w:footnote w:id="10">
    <w:p w:rsidR="00BF0DC4" w:rsidRDefault="00BF0DC4" w:rsidP="00003EAA">
      <w:pPr>
        <w:pStyle w:val="a3"/>
        <w:jc w:val="both"/>
      </w:pPr>
      <w:r w:rsidRPr="00003EAA">
        <w:rPr>
          <w:rStyle w:val="a5"/>
          <w:rFonts w:ascii="Times New Roman" w:hAnsi="Times New Roman" w:cs="Times New Roman"/>
        </w:rPr>
        <w:footnoteRef/>
      </w:r>
      <w:r w:rsidRPr="00003EAA">
        <w:rPr>
          <w:rFonts w:ascii="Times New Roman" w:hAnsi="Times New Roman" w:cs="Times New Roman"/>
        </w:rPr>
        <w:t xml:space="preserve"> </w:t>
      </w:r>
      <w:proofErr w:type="spellStart"/>
      <w:r w:rsidRPr="00003EAA">
        <w:rPr>
          <w:rFonts w:ascii="Times New Roman" w:hAnsi="Times New Roman" w:cs="Times New Roman"/>
        </w:rPr>
        <w:t>Подшивалов</w:t>
      </w:r>
      <w:proofErr w:type="spellEnd"/>
      <w:r w:rsidRPr="00003EAA">
        <w:rPr>
          <w:rFonts w:ascii="Times New Roman" w:hAnsi="Times New Roman" w:cs="Times New Roman"/>
        </w:rPr>
        <w:t xml:space="preserve"> </w:t>
      </w:r>
      <w:r w:rsidR="00003EAA" w:rsidRPr="00003EAA">
        <w:rPr>
          <w:rFonts w:ascii="Times New Roman" w:hAnsi="Times New Roman" w:cs="Times New Roman"/>
        </w:rPr>
        <w:t xml:space="preserve">Т.П. </w:t>
      </w:r>
      <w:proofErr w:type="spellStart"/>
      <w:r w:rsidRPr="00003EAA">
        <w:rPr>
          <w:rFonts w:ascii="Times New Roman" w:hAnsi="Times New Roman" w:cs="Times New Roman"/>
        </w:rPr>
        <w:t>Негаторный</w:t>
      </w:r>
      <w:proofErr w:type="spellEnd"/>
      <w:r w:rsidRPr="00003EAA">
        <w:rPr>
          <w:rFonts w:ascii="Times New Roman" w:hAnsi="Times New Roman" w:cs="Times New Roman"/>
        </w:rPr>
        <w:t xml:space="preserve"> иск: проблемы теории и правоприменительной практики // Российский судь</w:t>
      </w:r>
      <w:r w:rsidR="00B32FF9">
        <w:rPr>
          <w:rFonts w:ascii="Times New Roman" w:hAnsi="Times New Roman" w:cs="Times New Roman"/>
        </w:rPr>
        <w:t>я</w:t>
      </w:r>
      <w:r w:rsidRPr="00003EAA">
        <w:rPr>
          <w:rFonts w:ascii="Times New Roman" w:hAnsi="Times New Roman" w:cs="Times New Roman"/>
        </w:rPr>
        <w:t>. – 2010. №10. – C.12</w:t>
      </w:r>
      <w:r w:rsidR="00B32FF9">
        <w:rPr>
          <w:rFonts w:ascii="Times New Roman" w:hAnsi="Times New Roman" w:cs="Times New Roman"/>
        </w:rPr>
        <w:t>.</w:t>
      </w:r>
    </w:p>
  </w:footnote>
  <w:footnote w:id="11">
    <w:p w:rsidR="00C93F60" w:rsidRDefault="00C93F60" w:rsidP="00C93F60">
      <w:pPr>
        <w:pStyle w:val="a3"/>
        <w:jc w:val="both"/>
      </w:pPr>
      <w:r>
        <w:rPr>
          <w:rStyle w:val="a5"/>
        </w:rPr>
        <w:footnoteRef/>
      </w:r>
      <w:r>
        <w:t xml:space="preserve"> </w:t>
      </w:r>
      <w:r w:rsidRPr="00016087">
        <w:rPr>
          <w:rFonts w:ascii="Times New Roman" w:hAnsi="Times New Roman" w:cs="Times New Roman"/>
        </w:rPr>
        <w:t>Информационное письмо Президиума ВАС РФ от 15 января 2013 г. № 153 «Обзор судебной практики по некоторым вопросам защиты прав собственника от нарушений, не связанных с лишением владения»  // Вестни</w:t>
      </w:r>
      <w:r w:rsidR="007D6F6C">
        <w:rPr>
          <w:rFonts w:ascii="Times New Roman" w:hAnsi="Times New Roman" w:cs="Times New Roman"/>
        </w:rPr>
        <w:t xml:space="preserve">к ВАС РФ. 2013. № 4. </w:t>
      </w:r>
      <w:r w:rsidR="007D6F6C" w:rsidRPr="004815A7">
        <w:rPr>
          <w:rFonts w:ascii="Times New Roman" w:hAnsi="Times New Roman" w:cs="Times New Roman"/>
        </w:rPr>
        <w:t xml:space="preserve">– </w:t>
      </w:r>
      <w:r>
        <w:rPr>
          <w:rFonts w:ascii="Times New Roman" w:hAnsi="Times New Roman" w:cs="Times New Roman"/>
        </w:rPr>
        <w:t xml:space="preserve">С. 142–157 </w:t>
      </w:r>
    </w:p>
  </w:footnote>
  <w:footnote w:id="12">
    <w:p w:rsidR="00C93F60" w:rsidRDefault="00C93F60" w:rsidP="007D6F6C">
      <w:pPr>
        <w:pStyle w:val="a3"/>
        <w:jc w:val="both"/>
      </w:pPr>
      <w:r>
        <w:rPr>
          <w:rStyle w:val="a5"/>
        </w:rPr>
        <w:footnoteRef/>
      </w:r>
      <w:r>
        <w:t xml:space="preserve"> </w:t>
      </w:r>
      <w:r w:rsidR="007D6F6C" w:rsidRPr="007D6F6C">
        <w:rPr>
          <w:rFonts w:ascii="Times New Roman" w:hAnsi="Times New Roman" w:cs="Times New Roman"/>
        </w:rPr>
        <w:t xml:space="preserve">Гурвич М. Гражданско-правовая защита права собственности // Советская юстиция –  </w:t>
      </w:r>
      <w:r w:rsidR="007D6F6C">
        <w:rPr>
          <w:rFonts w:ascii="Times New Roman" w:hAnsi="Times New Roman" w:cs="Times New Roman"/>
        </w:rPr>
        <w:t xml:space="preserve">1969. </w:t>
      </w:r>
      <w:r w:rsidR="007D6F6C" w:rsidRPr="007D6F6C">
        <w:rPr>
          <w:rFonts w:ascii="Times New Roman" w:hAnsi="Times New Roman" w:cs="Times New Roman"/>
        </w:rPr>
        <w:t>№ 21 – С. 21.</w:t>
      </w:r>
    </w:p>
  </w:footnote>
  <w:footnote w:id="13">
    <w:p w:rsidR="00BF0DC4" w:rsidRPr="004815A7" w:rsidRDefault="00BF0DC4" w:rsidP="004815A7">
      <w:pPr>
        <w:tabs>
          <w:tab w:val="left" w:pos="4764"/>
          <w:tab w:val="left" w:pos="6924"/>
        </w:tabs>
        <w:spacing w:after="0" w:line="360" w:lineRule="auto"/>
        <w:jc w:val="both"/>
        <w:rPr>
          <w:rFonts w:ascii="Times New Roman" w:hAnsi="Times New Roman" w:cs="Times New Roman"/>
          <w:color w:val="000000" w:themeColor="text1"/>
          <w:sz w:val="20"/>
          <w:szCs w:val="20"/>
        </w:rPr>
      </w:pPr>
      <w:r w:rsidRPr="004815A7">
        <w:rPr>
          <w:rStyle w:val="a5"/>
          <w:rFonts w:ascii="Times New Roman" w:hAnsi="Times New Roman" w:cs="Times New Roman"/>
          <w:sz w:val="20"/>
          <w:szCs w:val="20"/>
        </w:rPr>
        <w:footnoteRef/>
      </w:r>
      <w:r w:rsidRPr="004815A7">
        <w:rPr>
          <w:rFonts w:ascii="Times New Roman" w:hAnsi="Times New Roman" w:cs="Times New Roman"/>
          <w:sz w:val="20"/>
          <w:szCs w:val="20"/>
        </w:rPr>
        <w:t xml:space="preserve"> Гражданское право: учеб</w:t>
      </w:r>
      <w:proofErr w:type="gramStart"/>
      <w:r w:rsidRPr="004815A7">
        <w:rPr>
          <w:rFonts w:ascii="Times New Roman" w:hAnsi="Times New Roman" w:cs="Times New Roman"/>
          <w:sz w:val="20"/>
          <w:szCs w:val="20"/>
        </w:rPr>
        <w:t xml:space="preserve">.: </w:t>
      </w:r>
      <w:proofErr w:type="gramEnd"/>
      <w:r w:rsidRPr="004815A7">
        <w:rPr>
          <w:rFonts w:ascii="Times New Roman" w:hAnsi="Times New Roman" w:cs="Times New Roman"/>
          <w:sz w:val="20"/>
          <w:szCs w:val="20"/>
        </w:rPr>
        <w:t>в 3 т. Т. 1. / по</w:t>
      </w:r>
      <w:r w:rsidR="004815A7" w:rsidRPr="004815A7">
        <w:rPr>
          <w:rFonts w:ascii="Times New Roman" w:hAnsi="Times New Roman" w:cs="Times New Roman"/>
          <w:sz w:val="20"/>
          <w:szCs w:val="20"/>
        </w:rPr>
        <w:t xml:space="preserve">д ред. А.П. Сергеева. </w:t>
      </w:r>
      <w:r w:rsidR="007D6F6C" w:rsidRPr="004815A7">
        <w:rPr>
          <w:rFonts w:ascii="Times New Roman" w:hAnsi="Times New Roman" w:cs="Times New Roman"/>
          <w:sz w:val="20"/>
          <w:szCs w:val="20"/>
        </w:rPr>
        <w:t xml:space="preserve">– </w:t>
      </w:r>
      <w:r w:rsidR="007D6F6C">
        <w:rPr>
          <w:rFonts w:ascii="Times New Roman" w:hAnsi="Times New Roman" w:cs="Times New Roman"/>
          <w:color w:val="000000" w:themeColor="text1"/>
          <w:sz w:val="20"/>
          <w:szCs w:val="20"/>
        </w:rPr>
        <w:t xml:space="preserve">М.: ТК </w:t>
      </w:r>
      <w:proofErr w:type="spellStart"/>
      <w:r w:rsidR="007D6F6C">
        <w:rPr>
          <w:rFonts w:ascii="Times New Roman" w:hAnsi="Times New Roman" w:cs="Times New Roman"/>
          <w:color w:val="000000" w:themeColor="text1"/>
          <w:sz w:val="20"/>
          <w:szCs w:val="20"/>
        </w:rPr>
        <w:t>Велби</w:t>
      </w:r>
      <w:proofErr w:type="spellEnd"/>
      <w:r w:rsidR="007D6F6C">
        <w:rPr>
          <w:rFonts w:ascii="Times New Roman" w:hAnsi="Times New Roman" w:cs="Times New Roman"/>
          <w:color w:val="000000" w:themeColor="text1"/>
          <w:sz w:val="20"/>
          <w:szCs w:val="20"/>
        </w:rPr>
        <w:t xml:space="preserve">, 2011. </w:t>
      </w:r>
      <w:r w:rsidR="007D6F6C" w:rsidRPr="004815A7">
        <w:rPr>
          <w:rFonts w:ascii="Times New Roman" w:hAnsi="Times New Roman" w:cs="Times New Roman"/>
          <w:sz w:val="20"/>
          <w:szCs w:val="20"/>
        </w:rPr>
        <w:t xml:space="preserve">– </w:t>
      </w:r>
      <w:r w:rsidR="004815A7" w:rsidRPr="004815A7">
        <w:rPr>
          <w:rFonts w:ascii="Times New Roman" w:hAnsi="Times New Roman" w:cs="Times New Roman"/>
          <w:color w:val="000000" w:themeColor="text1"/>
          <w:sz w:val="20"/>
          <w:szCs w:val="20"/>
        </w:rPr>
        <w:t xml:space="preserve"> </w:t>
      </w:r>
      <w:r w:rsidRPr="004815A7">
        <w:rPr>
          <w:rFonts w:ascii="Times New Roman" w:hAnsi="Times New Roman" w:cs="Times New Roman"/>
          <w:sz w:val="20"/>
          <w:szCs w:val="20"/>
        </w:rPr>
        <w:t>C.565</w:t>
      </w:r>
    </w:p>
  </w:footnote>
  <w:footnote w:id="14">
    <w:p w:rsidR="00BF0DC4" w:rsidRDefault="00BF0DC4" w:rsidP="00016087">
      <w:pPr>
        <w:pStyle w:val="a3"/>
        <w:jc w:val="both"/>
      </w:pPr>
      <w:r w:rsidRPr="004815A7">
        <w:rPr>
          <w:rStyle w:val="a5"/>
          <w:rFonts w:ascii="Times New Roman" w:hAnsi="Times New Roman" w:cs="Times New Roman"/>
        </w:rPr>
        <w:footnoteRef/>
      </w:r>
      <w:r w:rsidRPr="004815A7">
        <w:rPr>
          <w:rFonts w:ascii="Times New Roman" w:hAnsi="Times New Roman" w:cs="Times New Roman"/>
        </w:rPr>
        <w:t xml:space="preserve"> </w:t>
      </w:r>
      <w:proofErr w:type="spellStart"/>
      <w:r w:rsidRPr="004815A7">
        <w:rPr>
          <w:rFonts w:ascii="Times New Roman" w:hAnsi="Times New Roman" w:cs="Times New Roman"/>
        </w:rPr>
        <w:t>Скловский</w:t>
      </w:r>
      <w:proofErr w:type="spellEnd"/>
      <w:r w:rsidRPr="004815A7">
        <w:rPr>
          <w:rFonts w:ascii="Times New Roman" w:hAnsi="Times New Roman" w:cs="Times New Roman"/>
        </w:rPr>
        <w:t xml:space="preserve"> </w:t>
      </w:r>
      <w:r w:rsidR="00003EAA" w:rsidRPr="004815A7">
        <w:rPr>
          <w:rFonts w:ascii="Times New Roman" w:hAnsi="Times New Roman" w:cs="Times New Roman"/>
        </w:rPr>
        <w:t xml:space="preserve">К.И. </w:t>
      </w:r>
      <w:proofErr w:type="spellStart"/>
      <w:r w:rsidRPr="004815A7">
        <w:rPr>
          <w:rFonts w:ascii="Times New Roman" w:hAnsi="Times New Roman" w:cs="Times New Roman"/>
        </w:rPr>
        <w:t>Негаторный</w:t>
      </w:r>
      <w:proofErr w:type="spellEnd"/>
      <w:r w:rsidRPr="004815A7">
        <w:rPr>
          <w:rFonts w:ascii="Times New Roman" w:hAnsi="Times New Roman" w:cs="Times New Roman"/>
        </w:rPr>
        <w:t xml:space="preserve"> иск: отрицание не должно быть огульным // Б</w:t>
      </w:r>
      <w:r w:rsidR="00003EAA" w:rsidRPr="004815A7">
        <w:rPr>
          <w:rFonts w:ascii="Times New Roman" w:hAnsi="Times New Roman" w:cs="Times New Roman"/>
        </w:rPr>
        <w:t>изнес-адв</w:t>
      </w:r>
      <w:r w:rsidR="007D6F6C">
        <w:rPr>
          <w:rFonts w:ascii="Times New Roman" w:hAnsi="Times New Roman" w:cs="Times New Roman"/>
        </w:rPr>
        <w:t xml:space="preserve">окат. – 2001. </w:t>
      </w:r>
      <w:r w:rsidR="00003EAA" w:rsidRPr="004815A7">
        <w:rPr>
          <w:rFonts w:ascii="Times New Roman" w:hAnsi="Times New Roman" w:cs="Times New Roman"/>
        </w:rPr>
        <w:t xml:space="preserve">№ 7. – </w:t>
      </w:r>
      <w:r w:rsidR="007D6F6C">
        <w:rPr>
          <w:rFonts w:ascii="Times New Roman" w:hAnsi="Times New Roman" w:cs="Times New Roman"/>
        </w:rPr>
        <w:t xml:space="preserve"> </w:t>
      </w:r>
      <w:r w:rsidR="00C93F60">
        <w:rPr>
          <w:rFonts w:ascii="Times New Roman" w:hAnsi="Times New Roman" w:cs="Times New Roman"/>
        </w:rPr>
        <w:t>С. 27</w:t>
      </w:r>
      <w:r w:rsidRPr="004815A7">
        <w:rPr>
          <w:rFonts w:ascii="Times New Roman" w:hAnsi="Times New Roman" w:cs="Times New Roman"/>
        </w:rPr>
        <w:t>.</w:t>
      </w:r>
    </w:p>
  </w:footnote>
  <w:footnote w:id="15">
    <w:p w:rsidR="00BF0DC4" w:rsidRDefault="00BF0DC4" w:rsidP="008B0F5D">
      <w:pPr>
        <w:pStyle w:val="a3"/>
        <w:jc w:val="both"/>
      </w:pPr>
      <w:r>
        <w:rPr>
          <w:rStyle w:val="a5"/>
        </w:rPr>
        <w:footnoteRef/>
      </w:r>
      <w:r>
        <w:t xml:space="preserve"> </w:t>
      </w:r>
      <w:r w:rsidRPr="008B0F5D">
        <w:rPr>
          <w:rFonts w:ascii="Times New Roman" w:hAnsi="Times New Roman" w:cs="Times New Roman"/>
        </w:rPr>
        <w:t>Новоселова</w:t>
      </w:r>
      <w:r w:rsidR="001D753E" w:rsidRPr="001D753E">
        <w:rPr>
          <w:rFonts w:ascii="Times New Roman" w:hAnsi="Times New Roman" w:cs="Times New Roman"/>
        </w:rPr>
        <w:t xml:space="preserve"> </w:t>
      </w:r>
      <w:r w:rsidR="001D753E" w:rsidRPr="008B0F5D">
        <w:rPr>
          <w:rFonts w:ascii="Times New Roman" w:hAnsi="Times New Roman" w:cs="Times New Roman"/>
        </w:rPr>
        <w:t>А.А.</w:t>
      </w:r>
      <w:r w:rsidRPr="008B0F5D">
        <w:rPr>
          <w:rFonts w:ascii="Times New Roman" w:hAnsi="Times New Roman" w:cs="Times New Roman"/>
        </w:rPr>
        <w:t xml:space="preserve">, </w:t>
      </w:r>
      <w:proofErr w:type="spellStart"/>
      <w:r w:rsidRPr="008B0F5D">
        <w:rPr>
          <w:rFonts w:ascii="Times New Roman" w:hAnsi="Times New Roman" w:cs="Times New Roman"/>
        </w:rPr>
        <w:t>Подшивалов</w:t>
      </w:r>
      <w:proofErr w:type="spellEnd"/>
      <w:r w:rsidRPr="008B0F5D">
        <w:rPr>
          <w:rFonts w:ascii="Times New Roman" w:hAnsi="Times New Roman" w:cs="Times New Roman"/>
        </w:rPr>
        <w:t xml:space="preserve"> </w:t>
      </w:r>
      <w:r w:rsidR="001D753E" w:rsidRPr="008B0F5D">
        <w:rPr>
          <w:rFonts w:ascii="Times New Roman" w:hAnsi="Times New Roman" w:cs="Times New Roman"/>
        </w:rPr>
        <w:t xml:space="preserve">Т.П. </w:t>
      </w:r>
      <w:proofErr w:type="spellStart"/>
      <w:r w:rsidRPr="008B0F5D">
        <w:rPr>
          <w:rFonts w:ascii="Times New Roman" w:hAnsi="Times New Roman" w:cs="Times New Roman"/>
        </w:rPr>
        <w:t>Виндикационный</w:t>
      </w:r>
      <w:proofErr w:type="spellEnd"/>
      <w:r w:rsidRPr="008B0F5D">
        <w:rPr>
          <w:rFonts w:ascii="Times New Roman" w:hAnsi="Times New Roman" w:cs="Times New Roman"/>
        </w:rPr>
        <w:t xml:space="preserve"> иск: проблемы элементного состава // Вестник </w:t>
      </w:r>
      <w:proofErr w:type="spellStart"/>
      <w:r w:rsidRPr="008B0F5D">
        <w:rPr>
          <w:rFonts w:ascii="Times New Roman" w:hAnsi="Times New Roman" w:cs="Times New Roman"/>
        </w:rPr>
        <w:t>Южноуральского</w:t>
      </w:r>
      <w:proofErr w:type="spellEnd"/>
      <w:r w:rsidRPr="008B0F5D">
        <w:rPr>
          <w:rFonts w:ascii="Times New Roman" w:hAnsi="Times New Roman" w:cs="Times New Roman"/>
        </w:rPr>
        <w:t xml:space="preserve"> государственного университета. Серия: Право</w:t>
      </w:r>
      <w:r w:rsidR="001D753E">
        <w:rPr>
          <w:rFonts w:ascii="Times New Roman" w:hAnsi="Times New Roman" w:cs="Times New Roman"/>
        </w:rPr>
        <w:t xml:space="preserve">. – </w:t>
      </w:r>
      <w:r w:rsidRPr="008B0F5D">
        <w:rPr>
          <w:rFonts w:ascii="Times New Roman" w:hAnsi="Times New Roman" w:cs="Times New Roman"/>
        </w:rPr>
        <w:t xml:space="preserve">2008. № </w:t>
      </w:r>
      <w:r w:rsidR="001D753E">
        <w:rPr>
          <w:rFonts w:ascii="Times New Roman" w:hAnsi="Times New Roman" w:cs="Times New Roman"/>
        </w:rPr>
        <w:t xml:space="preserve"> </w:t>
      </w:r>
      <w:r w:rsidRPr="008B0F5D">
        <w:rPr>
          <w:rFonts w:ascii="Times New Roman" w:hAnsi="Times New Roman" w:cs="Times New Roman"/>
        </w:rPr>
        <w:t>8 (108).</w:t>
      </w:r>
      <w:r w:rsidR="001D753E">
        <w:rPr>
          <w:rFonts w:ascii="Times New Roman" w:hAnsi="Times New Roman" w:cs="Times New Roman"/>
        </w:rPr>
        <w:t xml:space="preserve"> – </w:t>
      </w:r>
      <w:r w:rsidRPr="008B0F5D">
        <w:rPr>
          <w:rFonts w:ascii="Times New Roman" w:hAnsi="Times New Roman" w:cs="Times New Roman"/>
        </w:rPr>
        <w:t>С.</w:t>
      </w:r>
      <w:r w:rsidR="00C16950">
        <w:rPr>
          <w:rFonts w:ascii="Times New Roman" w:hAnsi="Times New Roman" w:cs="Times New Roman"/>
        </w:rPr>
        <w:t xml:space="preserve"> </w:t>
      </w:r>
      <w:r w:rsidRPr="008B0F5D">
        <w:rPr>
          <w:rFonts w:ascii="Times New Roman" w:hAnsi="Times New Roman" w:cs="Times New Roman"/>
        </w:rPr>
        <w:t>91</w:t>
      </w:r>
      <w:r w:rsidR="00C16950">
        <w:rPr>
          <w:rFonts w:ascii="Times New Roman" w:hAnsi="Times New Roman" w:cs="Times New Roman"/>
        </w:rPr>
        <w:t>.</w:t>
      </w:r>
    </w:p>
  </w:footnote>
  <w:footnote w:id="16">
    <w:p w:rsidR="001C1538" w:rsidRPr="001C1538" w:rsidRDefault="001C1538">
      <w:pPr>
        <w:pStyle w:val="a3"/>
        <w:rPr>
          <w:rFonts w:ascii="Times New Roman" w:hAnsi="Times New Roman" w:cs="Times New Roman"/>
        </w:rPr>
      </w:pPr>
      <w:r w:rsidRPr="001C1538">
        <w:rPr>
          <w:rStyle w:val="a5"/>
          <w:rFonts w:ascii="Times New Roman" w:hAnsi="Times New Roman" w:cs="Times New Roman"/>
        </w:rPr>
        <w:footnoteRef/>
      </w:r>
      <w:r w:rsidRPr="001C1538">
        <w:rPr>
          <w:rFonts w:ascii="Times New Roman" w:hAnsi="Times New Roman" w:cs="Times New Roman"/>
        </w:rPr>
        <w:t xml:space="preserve">. </w:t>
      </w:r>
      <w:proofErr w:type="spellStart"/>
      <w:r w:rsidRPr="001C1538">
        <w:rPr>
          <w:rFonts w:ascii="Times New Roman" w:hAnsi="Times New Roman" w:cs="Times New Roman"/>
        </w:rPr>
        <w:t>См</w:t>
      </w:r>
      <w:proofErr w:type="gramStart"/>
      <w:r w:rsidRPr="001C1538">
        <w:rPr>
          <w:rFonts w:ascii="Times New Roman" w:hAnsi="Times New Roman" w:cs="Times New Roman"/>
        </w:rPr>
        <w:t>.т</w:t>
      </w:r>
      <w:proofErr w:type="gramEnd"/>
      <w:r w:rsidRPr="001C1538">
        <w:rPr>
          <w:rFonts w:ascii="Times New Roman" w:hAnsi="Times New Roman" w:cs="Times New Roman"/>
        </w:rPr>
        <w:t>ам</w:t>
      </w:r>
      <w:proofErr w:type="spellEnd"/>
      <w:r w:rsidRPr="001C1538">
        <w:rPr>
          <w:rFonts w:ascii="Times New Roman" w:hAnsi="Times New Roman" w:cs="Times New Roman"/>
        </w:rPr>
        <w:t xml:space="preserve"> же </w:t>
      </w:r>
      <w:proofErr w:type="spellStart"/>
      <w:r w:rsidRPr="001C1538">
        <w:rPr>
          <w:rFonts w:ascii="Times New Roman" w:hAnsi="Times New Roman" w:cs="Times New Roman"/>
        </w:rPr>
        <w:t>Подшивалов</w:t>
      </w:r>
      <w:proofErr w:type="spellEnd"/>
      <w:r w:rsidRPr="001C1538">
        <w:rPr>
          <w:rFonts w:ascii="Times New Roman" w:hAnsi="Times New Roman" w:cs="Times New Roman"/>
        </w:rPr>
        <w:t xml:space="preserve"> Т.П </w:t>
      </w:r>
      <w:proofErr w:type="spellStart"/>
      <w:r w:rsidRPr="001C1538">
        <w:rPr>
          <w:rFonts w:ascii="Times New Roman" w:hAnsi="Times New Roman" w:cs="Times New Roman"/>
        </w:rPr>
        <w:t>Негаторный</w:t>
      </w:r>
      <w:proofErr w:type="spellEnd"/>
      <w:r w:rsidRPr="001C1538">
        <w:rPr>
          <w:rFonts w:ascii="Times New Roman" w:hAnsi="Times New Roman" w:cs="Times New Roman"/>
        </w:rPr>
        <w:t xml:space="preserve"> иск: проблемы теории и правоприменительной С.13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F96"/>
    <w:multiLevelType w:val="hybridMultilevel"/>
    <w:tmpl w:val="F9C6B346"/>
    <w:lvl w:ilvl="0" w:tplc="BB7033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ACE4980"/>
    <w:multiLevelType w:val="hybridMultilevel"/>
    <w:tmpl w:val="F9C6B346"/>
    <w:lvl w:ilvl="0" w:tplc="BB7033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509069F3"/>
    <w:multiLevelType w:val="hybridMultilevel"/>
    <w:tmpl w:val="F9C6B346"/>
    <w:lvl w:ilvl="0" w:tplc="BB7033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583246D8"/>
    <w:multiLevelType w:val="hybridMultilevel"/>
    <w:tmpl w:val="AE020962"/>
    <w:lvl w:ilvl="0" w:tplc="BB7033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35C175F"/>
    <w:multiLevelType w:val="hybridMultilevel"/>
    <w:tmpl w:val="96D032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AC"/>
    <w:rsid w:val="00003EAA"/>
    <w:rsid w:val="00016087"/>
    <w:rsid w:val="000C0205"/>
    <w:rsid w:val="000C552C"/>
    <w:rsid w:val="000D59E2"/>
    <w:rsid w:val="00113071"/>
    <w:rsid w:val="00116DAC"/>
    <w:rsid w:val="0018397A"/>
    <w:rsid w:val="001C1538"/>
    <w:rsid w:val="001D753E"/>
    <w:rsid w:val="002217DA"/>
    <w:rsid w:val="002549EA"/>
    <w:rsid w:val="00344641"/>
    <w:rsid w:val="0044303D"/>
    <w:rsid w:val="004815A7"/>
    <w:rsid w:val="00484B9B"/>
    <w:rsid w:val="00491FBB"/>
    <w:rsid w:val="00611652"/>
    <w:rsid w:val="00712254"/>
    <w:rsid w:val="00730AA8"/>
    <w:rsid w:val="007D6F6C"/>
    <w:rsid w:val="007E23E8"/>
    <w:rsid w:val="00865B94"/>
    <w:rsid w:val="008B0F5D"/>
    <w:rsid w:val="008C01FF"/>
    <w:rsid w:val="00B00BA4"/>
    <w:rsid w:val="00B21E08"/>
    <w:rsid w:val="00B32FF9"/>
    <w:rsid w:val="00B4531D"/>
    <w:rsid w:val="00B5558C"/>
    <w:rsid w:val="00B95325"/>
    <w:rsid w:val="00BE2439"/>
    <w:rsid w:val="00BF0DC4"/>
    <w:rsid w:val="00C16950"/>
    <w:rsid w:val="00C66574"/>
    <w:rsid w:val="00C9283D"/>
    <w:rsid w:val="00C93F60"/>
    <w:rsid w:val="00CA1C65"/>
    <w:rsid w:val="00D000E0"/>
    <w:rsid w:val="00D04C5F"/>
    <w:rsid w:val="00F03887"/>
    <w:rsid w:val="00F40713"/>
    <w:rsid w:val="00F7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4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2EE2"/>
    <w:pPr>
      <w:spacing w:after="0" w:line="240" w:lineRule="auto"/>
    </w:pPr>
    <w:rPr>
      <w:sz w:val="20"/>
      <w:szCs w:val="20"/>
    </w:rPr>
  </w:style>
  <w:style w:type="character" w:customStyle="1" w:styleId="a4">
    <w:name w:val="Текст сноски Знак"/>
    <w:basedOn w:val="a0"/>
    <w:link w:val="a3"/>
    <w:uiPriority w:val="99"/>
    <w:semiHidden/>
    <w:rsid w:val="00F72EE2"/>
    <w:rPr>
      <w:sz w:val="20"/>
      <w:szCs w:val="20"/>
    </w:rPr>
  </w:style>
  <w:style w:type="character" w:styleId="a5">
    <w:name w:val="footnote reference"/>
    <w:basedOn w:val="a0"/>
    <w:uiPriority w:val="99"/>
    <w:unhideWhenUsed/>
    <w:rsid w:val="00F72EE2"/>
    <w:rPr>
      <w:vertAlign w:val="superscript"/>
    </w:rPr>
  </w:style>
  <w:style w:type="character" w:customStyle="1" w:styleId="10">
    <w:name w:val="Заголовок 1 Знак"/>
    <w:basedOn w:val="a0"/>
    <w:link w:val="1"/>
    <w:uiPriority w:val="9"/>
    <w:rsid w:val="00D04C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4C5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D04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C01FF"/>
    <w:rPr>
      <w:color w:val="0000FF" w:themeColor="hyperlink"/>
      <w:u w:val="single"/>
    </w:rPr>
  </w:style>
  <w:style w:type="character" w:customStyle="1" w:styleId="citation">
    <w:name w:val="citation"/>
    <w:basedOn w:val="a0"/>
    <w:rsid w:val="00BE2439"/>
  </w:style>
  <w:style w:type="paragraph" w:styleId="a8">
    <w:name w:val="List Paragraph"/>
    <w:basedOn w:val="a"/>
    <w:uiPriority w:val="34"/>
    <w:qFormat/>
    <w:rsid w:val="001D7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4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2EE2"/>
    <w:pPr>
      <w:spacing w:after="0" w:line="240" w:lineRule="auto"/>
    </w:pPr>
    <w:rPr>
      <w:sz w:val="20"/>
      <w:szCs w:val="20"/>
    </w:rPr>
  </w:style>
  <w:style w:type="character" w:customStyle="1" w:styleId="a4">
    <w:name w:val="Текст сноски Знак"/>
    <w:basedOn w:val="a0"/>
    <w:link w:val="a3"/>
    <w:uiPriority w:val="99"/>
    <w:semiHidden/>
    <w:rsid w:val="00F72EE2"/>
    <w:rPr>
      <w:sz w:val="20"/>
      <w:szCs w:val="20"/>
    </w:rPr>
  </w:style>
  <w:style w:type="character" w:styleId="a5">
    <w:name w:val="footnote reference"/>
    <w:basedOn w:val="a0"/>
    <w:uiPriority w:val="99"/>
    <w:unhideWhenUsed/>
    <w:rsid w:val="00F72EE2"/>
    <w:rPr>
      <w:vertAlign w:val="superscript"/>
    </w:rPr>
  </w:style>
  <w:style w:type="character" w:customStyle="1" w:styleId="10">
    <w:name w:val="Заголовок 1 Знак"/>
    <w:basedOn w:val="a0"/>
    <w:link w:val="1"/>
    <w:uiPriority w:val="9"/>
    <w:rsid w:val="00D04C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4C5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D04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C01FF"/>
    <w:rPr>
      <w:color w:val="0000FF" w:themeColor="hyperlink"/>
      <w:u w:val="single"/>
    </w:rPr>
  </w:style>
  <w:style w:type="character" w:customStyle="1" w:styleId="citation">
    <w:name w:val="citation"/>
    <w:basedOn w:val="a0"/>
    <w:rsid w:val="00BE2439"/>
  </w:style>
  <w:style w:type="paragraph" w:styleId="a8">
    <w:name w:val="List Paragraph"/>
    <w:basedOn w:val="a"/>
    <w:uiPriority w:val="34"/>
    <w:qFormat/>
    <w:rsid w:val="001D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746">
      <w:bodyDiv w:val="1"/>
      <w:marLeft w:val="0"/>
      <w:marRight w:val="0"/>
      <w:marTop w:val="0"/>
      <w:marBottom w:val="0"/>
      <w:divBdr>
        <w:top w:val="none" w:sz="0" w:space="0" w:color="auto"/>
        <w:left w:val="none" w:sz="0" w:space="0" w:color="auto"/>
        <w:bottom w:val="none" w:sz="0" w:space="0" w:color="auto"/>
        <w:right w:val="none" w:sz="0" w:space="0" w:color="auto"/>
      </w:divBdr>
      <w:divsChild>
        <w:div w:id="1614364890">
          <w:marLeft w:val="165"/>
          <w:marRight w:val="165"/>
          <w:marTop w:val="165"/>
          <w:marBottom w:val="165"/>
          <w:divBdr>
            <w:top w:val="single" w:sz="6" w:space="8" w:color="656565"/>
            <w:left w:val="single" w:sz="6" w:space="8" w:color="656565"/>
            <w:bottom w:val="single" w:sz="6" w:space="8" w:color="656565"/>
            <w:right w:val="single" w:sz="6" w:space="8" w:color="656565"/>
          </w:divBdr>
        </w:div>
      </w:divsChild>
    </w:div>
    <w:div w:id="522940160">
      <w:bodyDiv w:val="1"/>
      <w:marLeft w:val="0"/>
      <w:marRight w:val="0"/>
      <w:marTop w:val="0"/>
      <w:marBottom w:val="0"/>
      <w:divBdr>
        <w:top w:val="none" w:sz="0" w:space="0" w:color="auto"/>
        <w:left w:val="none" w:sz="0" w:space="0" w:color="auto"/>
        <w:bottom w:val="none" w:sz="0" w:space="0" w:color="auto"/>
        <w:right w:val="none" w:sz="0" w:space="0" w:color="auto"/>
      </w:divBdr>
      <w:divsChild>
        <w:div w:id="155191106">
          <w:marLeft w:val="0"/>
          <w:marRight w:val="0"/>
          <w:marTop w:val="0"/>
          <w:marBottom w:val="0"/>
          <w:divBdr>
            <w:top w:val="none" w:sz="0" w:space="0" w:color="auto"/>
            <w:left w:val="none" w:sz="0" w:space="0" w:color="auto"/>
            <w:bottom w:val="none" w:sz="0" w:space="0" w:color="auto"/>
            <w:right w:val="none" w:sz="0" w:space="0" w:color="auto"/>
          </w:divBdr>
          <w:divsChild>
            <w:div w:id="1537692194">
              <w:marLeft w:val="0"/>
              <w:marRight w:val="0"/>
              <w:marTop w:val="0"/>
              <w:marBottom w:val="0"/>
              <w:divBdr>
                <w:top w:val="none" w:sz="0" w:space="0" w:color="auto"/>
                <w:left w:val="none" w:sz="0" w:space="0" w:color="auto"/>
                <w:bottom w:val="none" w:sz="0" w:space="0" w:color="auto"/>
                <w:right w:val="none" w:sz="0" w:space="0" w:color="auto"/>
              </w:divBdr>
            </w:div>
          </w:divsChild>
        </w:div>
        <w:div w:id="1721132877">
          <w:marLeft w:val="0"/>
          <w:marRight w:val="0"/>
          <w:marTop w:val="300"/>
          <w:marBottom w:val="450"/>
          <w:divBdr>
            <w:top w:val="single" w:sz="6"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oksite.ru/localtxt/rim/skoe/cha/stn/pra/rimskoe_chastn_p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vil.consultant.ru/elib/books/15/page_26.html" TargetMode="External"/><Relationship Id="rId5" Type="http://schemas.openxmlformats.org/officeDocument/2006/relationships/settings" Target="settings.xml"/><Relationship Id="rId10" Type="http://schemas.openxmlformats.org/officeDocument/2006/relationships/hyperlink" Target="http://civil.consultant.ru/reprint/books/73/" TargetMode="External"/><Relationship Id="rId4" Type="http://schemas.microsoft.com/office/2007/relationships/stylesWithEffects" Target="stylesWithEffects.xml"/><Relationship Id="rId9" Type="http://schemas.openxmlformats.org/officeDocument/2006/relationships/hyperlink" Target="http://www.consultant.ru/document/cons_doc_LAW_1448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ivil.consultant.ru/reprint/books/73/" TargetMode="External"/><Relationship Id="rId2" Type="http://schemas.openxmlformats.org/officeDocument/2006/relationships/hyperlink" Target="http://civil.consultant.ru/elib/books/15/page_26.html" TargetMode="External"/><Relationship Id="rId1" Type="http://schemas.openxmlformats.org/officeDocument/2006/relationships/hyperlink" Target="https://www.booksite.ru/localtxt/rim/skoe/cha/stn/pra/rimskoe_chastn_pra/" TargetMode="External"/><Relationship Id="rId4" Type="http://schemas.openxmlformats.org/officeDocument/2006/relationships/hyperlink" Target="http://www.consultant.ru/document/cons_doc_LAW_1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0E82-4082-4D98-BAF1-921FF2EC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7618</TotalTime>
  <Pages>10</Pages>
  <Words>2327</Words>
  <Characters>13266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7</cp:revision>
  <cp:lastPrinted>2019-04-09T05:01:00Z</cp:lastPrinted>
  <dcterms:created xsi:type="dcterms:W3CDTF">2019-03-28T12:14:00Z</dcterms:created>
  <dcterms:modified xsi:type="dcterms:W3CDTF">2019-04-12T15:36:00Z</dcterms:modified>
</cp:coreProperties>
</file>