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496" w:rsidRDefault="00F262F5" w:rsidP="00515496">
      <w:pPr>
        <w:spacing w:after="0" w:line="360" w:lineRule="auto"/>
        <w:ind w:firstLine="709"/>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УДК 34.03</w:t>
      </w:r>
      <w:bookmarkStart w:id="0" w:name="_GoBack"/>
      <w:bookmarkEnd w:id="0"/>
    </w:p>
    <w:p w:rsidR="00515496" w:rsidRPr="00AB1784" w:rsidRDefault="00515496" w:rsidP="00515496">
      <w:pPr>
        <w:spacing w:after="0" w:line="360" w:lineRule="auto"/>
        <w:ind w:firstLine="709"/>
        <w:jc w:val="right"/>
        <w:outlineLvl w:val="0"/>
        <w:rPr>
          <w:rFonts w:ascii="Times New Roman" w:hAnsi="Times New Roman" w:cs="Times New Roman"/>
          <w:sz w:val="28"/>
          <w:szCs w:val="28"/>
        </w:rPr>
      </w:pPr>
      <w:r w:rsidRPr="00AB1784">
        <w:rPr>
          <w:rFonts w:ascii="Times New Roman" w:hAnsi="Times New Roman" w:cs="Times New Roman"/>
          <w:color w:val="000000"/>
          <w:sz w:val="28"/>
          <w:szCs w:val="28"/>
        </w:rPr>
        <w:t xml:space="preserve"> </w:t>
      </w:r>
    </w:p>
    <w:p w:rsidR="00515496" w:rsidRDefault="003E7982" w:rsidP="00515496">
      <w:pPr>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Проблемы, касающиеся ответственности за налоговые правонарушения</w:t>
      </w:r>
    </w:p>
    <w:p w:rsidR="00515496" w:rsidRPr="00D64D14" w:rsidRDefault="00515496" w:rsidP="00515496">
      <w:pPr>
        <w:spacing w:after="0" w:line="360" w:lineRule="auto"/>
        <w:ind w:firstLine="709"/>
        <w:jc w:val="right"/>
        <w:outlineLvl w:val="0"/>
        <w:rPr>
          <w:rFonts w:ascii="Times New Roman" w:hAnsi="Times New Roman" w:cs="Times New Roman"/>
          <w:b/>
          <w:color w:val="000000"/>
          <w:sz w:val="28"/>
          <w:szCs w:val="28"/>
        </w:rPr>
      </w:pPr>
      <w:r w:rsidRPr="00D64D14">
        <w:rPr>
          <w:rFonts w:ascii="Times New Roman" w:hAnsi="Times New Roman" w:cs="Times New Roman"/>
          <w:b/>
          <w:color w:val="000000"/>
          <w:sz w:val="28"/>
          <w:szCs w:val="28"/>
        </w:rPr>
        <w:t>Шутилов Роман Александрович</w:t>
      </w:r>
    </w:p>
    <w:p w:rsidR="00515496" w:rsidRPr="00AB1784" w:rsidRDefault="00515496" w:rsidP="00515496">
      <w:pPr>
        <w:spacing w:after="0" w:line="360" w:lineRule="auto"/>
        <w:ind w:firstLine="709"/>
        <w:jc w:val="right"/>
        <w:rPr>
          <w:rFonts w:ascii="Times New Roman" w:hAnsi="Times New Roman" w:cs="Times New Roman"/>
          <w:b/>
          <w:color w:val="000000"/>
          <w:sz w:val="28"/>
          <w:szCs w:val="28"/>
        </w:rPr>
      </w:pPr>
      <w:r>
        <w:rPr>
          <w:rFonts w:ascii="Times New Roman" w:hAnsi="Times New Roman" w:cs="Times New Roman"/>
          <w:color w:val="000000"/>
          <w:sz w:val="28"/>
          <w:szCs w:val="28"/>
        </w:rPr>
        <w:t>Тихоокеанский Государственный Университет</w:t>
      </w:r>
    </w:p>
    <w:p w:rsidR="00515496" w:rsidRPr="00AB1784" w:rsidRDefault="00515496" w:rsidP="00515496">
      <w:pPr>
        <w:spacing w:after="0" w:line="360" w:lineRule="auto"/>
        <w:ind w:firstLine="708"/>
        <w:outlineLvl w:val="0"/>
        <w:rPr>
          <w:rFonts w:ascii="Times New Roman" w:hAnsi="Times New Roman" w:cs="Times New Roman"/>
          <w:b/>
          <w:color w:val="000000"/>
          <w:sz w:val="28"/>
          <w:szCs w:val="28"/>
        </w:rPr>
      </w:pPr>
      <w:r w:rsidRPr="00AB1784">
        <w:rPr>
          <w:rFonts w:ascii="Times New Roman" w:hAnsi="Times New Roman" w:cs="Times New Roman"/>
          <w:b/>
          <w:color w:val="000000"/>
          <w:sz w:val="28"/>
          <w:szCs w:val="28"/>
        </w:rPr>
        <w:t>Аннотация</w:t>
      </w:r>
    </w:p>
    <w:p w:rsidR="00515496" w:rsidRDefault="003E7982" w:rsidP="0051549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современных условиях все чаще мы встречаемся с налоговыми правонарушениями. В статье рассмотрена ответственность за такие правонарушения. Актуальные проблемы</w:t>
      </w:r>
      <w:r w:rsidR="000A2DF2">
        <w:rPr>
          <w:rFonts w:ascii="Times New Roman" w:hAnsi="Times New Roman" w:cs="Times New Roman"/>
          <w:color w:val="000000"/>
          <w:sz w:val="28"/>
          <w:szCs w:val="28"/>
        </w:rPr>
        <w:t xml:space="preserve"> текущего законодательства и некоторые пути их решения.</w:t>
      </w:r>
    </w:p>
    <w:p w:rsidR="00515496" w:rsidRPr="00641EC7" w:rsidRDefault="00515496" w:rsidP="000A2DF2">
      <w:pPr>
        <w:spacing w:after="0" w:line="360" w:lineRule="auto"/>
        <w:ind w:firstLine="709"/>
        <w:jc w:val="both"/>
        <w:rPr>
          <w:rFonts w:ascii="Times New Roman" w:hAnsi="Times New Roman" w:cs="Times New Roman"/>
          <w:b/>
          <w:color w:val="000000"/>
          <w:sz w:val="28"/>
          <w:szCs w:val="28"/>
        </w:rPr>
      </w:pPr>
      <w:r w:rsidRPr="00AB1784">
        <w:rPr>
          <w:rFonts w:ascii="Times New Roman" w:hAnsi="Times New Roman" w:cs="Times New Roman"/>
          <w:b/>
          <w:color w:val="000000"/>
          <w:sz w:val="28"/>
          <w:szCs w:val="28"/>
        </w:rPr>
        <w:t>Ключевые слова:</w:t>
      </w:r>
      <w:r w:rsidRPr="00AB1784">
        <w:rPr>
          <w:rFonts w:ascii="Times New Roman" w:hAnsi="Times New Roman" w:cs="Times New Roman"/>
          <w:color w:val="000000"/>
          <w:sz w:val="28"/>
          <w:szCs w:val="28"/>
        </w:rPr>
        <w:t xml:space="preserve"> </w:t>
      </w:r>
      <w:r w:rsidR="000A2DF2" w:rsidRPr="000A2DF2">
        <w:rPr>
          <w:rFonts w:ascii="Times New Roman" w:hAnsi="Times New Roman" w:cs="Times New Roman"/>
          <w:sz w:val="28"/>
          <w:szCs w:val="28"/>
        </w:rPr>
        <w:t>Налоговое правонарушение, ответственность за налоговые правонарушения, Налоговый кодекс Российской Федерации, Кодекс Российской Федерации об административных правонарушениях, правовой институт.</w:t>
      </w:r>
    </w:p>
    <w:p w:rsidR="000A2DF2" w:rsidRPr="000A2DF2" w:rsidRDefault="000A2DF2" w:rsidP="000A2DF2">
      <w:pPr>
        <w:spacing w:after="0" w:line="360" w:lineRule="auto"/>
        <w:ind w:firstLine="709"/>
        <w:jc w:val="center"/>
        <w:rPr>
          <w:rFonts w:ascii="Times New Roman" w:hAnsi="Times New Roman" w:cs="Times New Roman"/>
          <w:b/>
          <w:color w:val="000000"/>
          <w:sz w:val="28"/>
          <w:szCs w:val="28"/>
          <w:lang w:val="en-US"/>
        </w:rPr>
      </w:pPr>
      <w:r w:rsidRPr="000A2DF2">
        <w:rPr>
          <w:rFonts w:ascii="Times New Roman" w:hAnsi="Times New Roman" w:cs="Times New Roman"/>
          <w:b/>
          <w:color w:val="000000"/>
          <w:sz w:val="28"/>
          <w:szCs w:val="28"/>
          <w:lang w:val="en-US"/>
        </w:rPr>
        <w:t>Problems related to liability for tax offenses</w:t>
      </w:r>
    </w:p>
    <w:p w:rsidR="000A2DF2" w:rsidRPr="000A2DF2" w:rsidRDefault="000A2DF2" w:rsidP="000A2DF2">
      <w:pPr>
        <w:spacing w:after="0" w:line="360" w:lineRule="auto"/>
        <w:ind w:firstLine="709"/>
        <w:jc w:val="right"/>
        <w:rPr>
          <w:rFonts w:ascii="Times New Roman" w:hAnsi="Times New Roman" w:cs="Times New Roman"/>
          <w:b/>
          <w:color w:val="000000"/>
          <w:sz w:val="28"/>
          <w:szCs w:val="28"/>
          <w:lang w:val="en-US"/>
        </w:rPr>
      </w:pPr>
      <w:r w:rsidRPr="000A2DF2">
        <w:rPr>
          <w:rFonts w:ascii="Times New Roman" w:hAnsi="Times New Roman" w:cs="Times New Roman"/>
          <w:b/>
          <w:color w:val="000000"/>
          <w:sz w:val="28"/>
          <w:szCs w:val="28"/>
          <w:lang w:val="en-US"/>
        </w:rPr>
        <w:t>Shutilov R</w:t>
      </w:r>
      <w:r w:rsidRPr="000A2DF2">
        <w:rPr>
          <w:rFonts w:ascii="Times New Roman" w:hAnsi="Times New Roman" w:cs="Times New Roman"/>
          <w:b/>
          <w:color w:val="000000"/>
          <w:sz w:val="28"/>
          <w:szCs w:val="28"/>
          <w:lang w:val="en-US"/>
        </w:rPr>
        <w:t>.A</w:t>
      </w:r>
    </w:p>
    <w:p w:rsidR="000A2DF2" w:rsidRPr="000A2DF2" w:rsidRDefault="000A2DF2" w:rsidP="000A2DF2">
      <w:pPr>
        <w:spacing w:after="0" w:line="360" w:lineRule="auto"/>
        <w:ind w:firstLine="709"/>
        <w:jc w:val="right"/>
        <w:rPr>
          <w:rFonts w:ascii="Times New Roman" w:hAnsi="Times New Roman" w:cs="Times New Roman"/>
          <w:color w:val="000000"/>
          <w:sz w:val="28"/>
          <w:szCs w:val="28"/>
          <w:lang w:val="en-US"/>
        </w:rPr>
      </w:pPr>
      <w:r w:rsidRPr="000A2DF2">
        <w:rPr>
          <w:rFonts w:ascii="Times New Roman" w:hAnsi="Times New Roman" w:cs="Times New Roman"/>
          <w:color w:val="000000"/>
          <w:sz w:val="28"/>
          <w:szCs w:val="28"/>
          <w:lang w:val="en-US"/>
        </w:rPr>
        <w:t xml:space="preserve">Pacific </w:t>
      </w:r>
      <w:r>
        <w:rPr>
          <w:rFonts w:ascii="Times New Roman" w:hAnsi="Times New Roman" w:cs="Times New Roman"/>
          <w:color w:val="000000"/>
          <w:sz w:val="28"/>
          <w:szCs w:val="28"/>
          <w:lang w:val="en-US"/>
        </w:rPr>
        <w:t xml:space="preserve">National </w:t>
      </w:r>
      <w:r w:rsidRPr="000A2DF2">
        <w:rPr>
          <w:rFonts w:ascii="Times New Roman" w:hAnsi="Times New Roman" w:cs="Times New Roman"/>
          <w:color w:val="000000"/>
          <w:sz w:val="28"/>
          <w:szCs w:val="28"/>
          <w:lang w:val="en-US"/>
        </w:rPr>
        <w:t>University</w:t>
      </w:r>
    </w:p>
    <w:p w:rsidR="000A2DF2" w:rsidRPr="00AB1784" w:rsidRDefault="000A2DF2" w:rsidP="000A2DF2">
      <w:pPr>
        <w:spacing w:after="0" w:line="360" w:lineRule="auto"/>
        <w:ind w:firstLine="709"/>
        <w:jc w:val="both"/>
        <w:outlineLvl w:val="0"/>
        <w:rPr>
          <w:rFonts w:ascii="Times New Roman" w:hAnsi="Times New Roman" w:cs="Times New Roman"/>
          <w:b/>
          <w:color w:val="000000"/>
          <w:sz w:val="28"/>
          <w:szCs w:val="28"/>
          <w:highlight w:val="white"/>
          <w:lang w:val="en-US"/>
        </w:rPr>
      </w:pPr>
      <w:r w:rsidRPr="00AB1784">
        <w:rPr>
          <w:rFonts w:ascii="Times New Roman" w:hAnsi="Times New Roman" w:cs="Times New Roman"/>
          <w:b/>
          <w:color w:val="000000"/>
          <w:sz w:val="28"/>
          <w:szCs w:val="28"/>
          <w:highlight w:val="white"/>
          <w:lang w:val="en-US"/>
        </w:rPr>
        <w:t>Abstract</w:t>
      </w:r>
    </w:p>
    <w:p w:rsidR="000A2DF2" w:rsidRPr="000A2DF2" w:rsidRDefault="000A2DF2" w:rsidP="000A2DF2">
      <w:pPr>
        <w:spacing w:after="0" w:line="360" w:lineRule="auto"/>
        <w:ind w:firstLine="709"/>
        <w:jc w:val="both"/>
        <w:rPr>
          <w:rFonts w:ascii="Times New Roman" w:hAnsi="Times New Roman" w:cs="Times New Roman"/>
          <w:color w:val="000000"/>
          <w:sz w:val="28"/>
          <w:szCs w:val="28"/>
          <w:lang w:val="en-US"/>
        </w:rPr>
      </w:pPr>
      <w:r w:rsidRPr="000A2DF2">
        <w:rPr>
          <w:rFonts w:ascii="Times New Roman" w:hAnsi="Times New Roman" w:cs="Times New Roman"/>
          <w:color w:val="000000"/>
          <w:sz w:val="28"/>
          <w:szCs w:val="28"/>
          <w:lang w:val="en-US"/>
        </w:rPr>
        <w:t>In modern conditions, we are increasingly faced with tax violations. The article considers the responsibility for such offenses. Current problems of current legislation and some ways to solve them.</w:t>
      </w:r>
    </w:p>
    <w:p w:rsidR="00515496" w:rsidRPr="00641EC7" w:rsidRDefault="000A2DF2" w:rsidP="000A2DF2">
      <w:pPr>
        <w:spacing w:after="0" w:line="360" w:lineRule="auto"/>
        <w:ind w:firstLine="709"/>
        <w:jc w:val="both"/>
        <w:rPr>
          <w:rFonts w:ascii="Times New Roman" w:hAnsi="Times New Roman" w:cs="Times New Roman"/>
          <w:color w:val="000000"/>
          <w:sz w:val="28"/>
          <w:szCs w:val="28"/>
          <w:lang w:val="en-US"/>
        </w:rPr>
      </w:pPr>
      <w:r w:rsidRPr="000A2DF2">
        <w:rPr>
          <w:rFonts w:ascii="Times New Roman" w:hAnsi="Times New Roman" w:cs="Times New Roman"/>
          <w:b/>
          <w:color w:val="000000"/>
          <w:sz w:val="28"/>
          <w:szCs w:val="28"/>
          <w:lang w:val="en-US"/>
        </w:rPr>
        <w:t>Key</w:t>
      </w:r>
      <w:r w:rsidRPr="000A2DF2">
        <w:rPr>
          <w:rFonts w:ascii="Times New Roman" w:hAnsi="Times New Roman" w:cs="Times New Roman"/>
          <w:b/>
          <w:color w:val="000000"/>
          <w:sz w:val="28"/>
          <w:szCs w:val="28"/>
          <w:lang w:val="en-US"/>
        </w:rPr>
        <w:t xml:space="preserve"> </w:t>
      </w:r>
      <w:r w:rsidRPr="000A2DF2">
        <w:rPr>
          <w:rFonts w:ascii="Times New Roman" w:hAnsi="Times New Roman" w:cs="Times New Roman"/>
          <w:b/>
          <w:color w:val="000000"/>
          <w:sz w:val="28"/>
          <w:szCs w:val="28"/>
          <w:lang w:val="en-US"/>
        </w:rPr>
        <w:t>words</w:t>
      </w:r>
      <w:r w:rsidRPr="000A2DF2">
        <w:rPr>
          <w:rFonts w:ascii="Times New Roman" w:hAnsi="Times New Roman" w:cs="Times New Roman"/>
          <w:color w:val="000000"/>
          <w:sz w:val="28"/>
          <w:szCs w:val="28"/>
          <w:lang w:val="en-US"/>
        </w:rPr>
        <w:t>: Tax offence, responsibility for tax offences, Tax code of the Russian Federation, code of administrative offences Of the Russian Federation, legal institution.</w:t>
      </w:r>
    </w:p>
    <w:p w:rsidR="000A2DF2" w:rsidRDefault="000A2DF2" w:rsidP="00515496">
      <w:pPr>
        <w:spacing w:after="0" w:line="360" w:lineRule="auto"/>
        <w:ind w:firstLine="709"/>
        <w:outlineLvl w:val="0"/>
        <w:rPr>
          <w:rFonts w:ascii="Times New Roman" w:hAnsi="Times New Roman" w:cs="Times New Roman"/>
          <w:b/>
          <w:color w:val="000000"/>
          <w:sz w:val="28"/>
          <w:szCs w:val="28"/>
        </w:rPr>
      </w:pPr>
    </w:p>
    <w:p w:rsidR="000A2DF2" w:rsidRDefault="000A2DF2" w:rsidP="00515496">
      <w:pPr>
        <w:spacing w:after="0" w:line="360" w:lineRule="auto"/>
        <w:ind w:firstLine="709"/>
        <w:outlineLvl w:val="0"/>
        <w:rPr>
          <w:rFonts w:ascii="Times New Roman" w:hAnsi="Times New Roman" w:cs="Times New Roman"/>
          <w:b/>
          <w:color w:val="000000"/>
          <w:sz w:val="28"/>
          <w:szCs w:val="28"/>
        </w:rPr>
      </w:pPr>
    </w:p>
    <w:p w:rsidR="000A2DF2" w:rsidRDefault="000A2DF2" w:rsidP="00515496">
      <w:pPr>
        <w:spacing w:after="0" w:line="360" w:lineRule="auto"/>
        <w:ind w:firstLine="709"/>
        <w:outlineLvl w:val="0"/>
        <w:rPr>
          <w:rFonts w:ascii="Times New Roman" w:hAnsi="Times New Roman" w:cs="Times New Roman"/>
          <w:b/>
          <w:color w:val="000000"/>
          <w:sz w:val="28"/>
          <w:szCs w:val="28"/>
        </w:rPr>
      </w:pPr>
    </w:p>
    <w:p w:rsidR="000A2DF2" w:rsidRDefault="000A2DF2" w:rsidP="00515496">
      <w:pPr>
        <w:spacing w:after="0" w:line="360" w:lineRule="auto"/>
        <w:ind w:firstLine="709"/>
        <w:outlineLvl w:val="0"/>
        <w:rPr>
          <w:rFonts w:ascii="Times New Roman" w:hAnsi="Times New Roman" w:cs="Times New Roman"/>
          <w:b/>
          <w:color w:val="000000"/>
          <w:sz w:val="28"/>
          <w:szCs w:val="28"/>
        </w:rPr>
      </w:pPr>
    </w:p>
    <w:p w:rsidR="00515496" w:rsidRDefault="00F262F5" w:rsidP="00515496">
      <w:pPr>
        <w:spacing w:after="0" w:line="360" w:lineRule="auto"/>
        <w:ind w:firstLine="709"/>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УДК 34.03</w:t>
      </w:r>
    </w:p>
    <w:p w:rsidR="0030338A" w:rsidRDefault="00515496" w:rsidP="0030338A">
      <w:pPr>
        <w:spacing w:line="360" w:lineRule="auto"/>
        <w:jc w:val="both"/>
        <w:rPr>
          <w:rFonts w:ascii="Times New Roman" w:hAnsi="Times New Roman" w:cs="Times New Roman"/>
          <w:sz w:val="28"/>
          <w:szCs w:val="28"/>
        </w:rPr>
      </w:pPr>
      <w:r w:rsidRPr="00515496">
        <w:rPr>
          <w:rFonts w:ascii="Times New Roman" w:hAnsi="Times New Roman" w:cs="Times New Roman"/>
          <w:sz w:val="28"/>
          <w:szCs w:val="28"/>
        </w:rPr>
        <w:lastRenderedPageBreak/>
        <w:t xml:space="preserve">В условиях современной экономики все частым явлением становятся налоговые правонарушения. Они представляют собой, согласно ст. 106 налоговому кодексу Российской Федерации (далее НК РФ), виновно совершенные противоправные (в нарушении законодательства о налогах и сборах) деяния (действие или бездействие) налогоплательщиков, налоговых агентов и иных лиц, за которые НК РФ установлена ответственность [1]. </w:t>
      </w:r>
    </w:p>
    <w:p w:rsidR="0030338A" w:rsidRDefault="00515496" w:rsidP="0030338A">
      <w:pPr>
        <w:spacing w:line="360" w:lineRule="auto"/>
        <w:jc w:val="both"/>
        <w:rPr>
          <w:rFonts w:ascii="Times New Roman" w:hAnsi="Times New Roman" w:cs="Times New Roman"/>
          <w:sz w:val="28"/>
          <w:szCs w:val="28"/>
        </w:rPr>
      </w:pPr>
      <w:r w:rsidRPr="00515496">
        <w:rPr>
          <w:rFonts w:ascii="Times New Roman" w:hAnsi="Times New Roman" w:cs="Times New Roman"/>
          <w:sz w:val="28"/>
          <w:szCs w:val="28"/>
        </w:rPr>
        <w:t xml:space="preserve">Вообще, ответственность является средством государственного принуждения, благодаря которому реализуется гарантированная Конституцией защита прав человека, гражданина и общества в целом, а также исполнение гражданами предписанных правом обязанностей. </w:t>
      </w:r>
    </w:p>
    <w:p w:rsidR="0030338A" w:rsidRDefault="00515496" w:rsidP="0030338A">
      <w:pPr>
        <w:spacing w:line="360" w:lineRule="auto"/>
        <w:jc w:val="both"/>
        <w:rPr>
          <w:rFonts w:ascii="Times New Roman" w:hAnsi="Times New Roman" w:cs="Times New Roman"/>
          <w:sz w:val="28"/>
          <w:szCs w:val="28"/>
        </w:rPr>
      </w:pPr>
      <w:r w:rsidRPr="00515496">
        <w:rPr>
          <w:rFonts w:ascii="Times New Roman" w:hAnsi="Times New Roman" w:cs="Times New Roman"/>
          <w:sz w:val="28"/>
          <w:szCs w:val="28"/>
        </w:rPr>
        <w:t xml:space="preserve">Одной из таких обязанностей, согласно ст. 57 Конституции РФ является уплата установленных налогов и сборов. НК РФ устанавливает определенный перечень налоговых правонарушений, за которые, безусловно, предусмотрены соответствующие санкции. </w:t>
      </w:r>
    </w:p>
    <w:p w:rsidR="0030338A" w:rsidRDefault="00515496" w:rsidP="0030338A">
      <w:pPr>
        <w:spacing w:line="360" w:lineRule="auto"/>
        <w:jc w:val="both"/>
        <w:rPr>
          <w:rFonts w:ascii="Times New Roman" w:hAnsi="Times New Roman" w:cs="Times New Roman"/>
          <w:sz w:val="28"/>
          <w:szCs w:val="28"/>
        </w:rPr>
      </w:pPr>
      <w:r w:rsidRPr="00515496">
        <w:rPr>
          <w:rFonts w:ascii="Times New Roman" w:hAnsi="Times New Roman" w:cs="Times New Roman"/>
          <w:sz w:val="28"/>
          <w:szCs w:val="28"/>
        </w:rPr>
        <w:t xml:space="preserve">Им в НК РФ отведена целая глава (гл. 16), а именно: </w:t>
      </w:r>
    </w:p>
    <w:p w:rsidR="0030338A" w:rsidRDefault="0030338A" w:rsidP="0030338A">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15496" w:rsidRPr="00515496">
        <w:rPr>
          <w:rFonts w:ascii="Times New Roman" w:hAnsi="Times New Roman" w:cs="Times New Roman"/>
          <w:sz w:val="28"/>
          <w:szCs w:val="28"/>
        </w:rPr>
        <w:t xml:space="preserve">Нарушение порядка постановки на учет в налоговом органе (ст. 116 НК РФ); </w:t>
      </w:r>
      <w:r>
        <w:rPr>
          <w:rFonts w:ascii="Times New Roman" w:hAnsi="Times New Roman" w:cs="Times New Roman"/>
          <w:sz w:val="28"/>
          <w:szCs w:val="28"/>
        </w:rPr>
        <w:t>-</w:t>
      </w:r>
      <w:r w:rsidR="00515496" w:rsidRPr="00515496">
        <w:rPr>
          <w:rFonts w:ascii="Times New Roman" w:hAnsi="Times New Roman" w:cs="Times New Roman"/>
          <w:sz w:val="28"/>
          <w:szCs w:val="28"/>
        </w:rPr>
        <w:t>Нарушение срока представления сведений об открытии и закрытии счета в банке (ст. 118 НК РФ);</w:t>
      </w:r>
    </w:p>
    <w:p w:rsidR="0030338A" w:rsidRDefault="0030338A" w:rsidP="0030338A">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15496" w:rsidRPr="00515496">
        <w:rPr>
          <w:rFonts w:ascii="Times New Roman" w:hAnsi="Times New Roman" w:cs="Times New Roman"/>
          <w:sz w:val="28"/>
          <w:szCs w:val="28"/>
        </w:rPr>
        <w:t xml:space="preserve">Непредставление налоговой декларации (ст. 119 НК РФ); </w:t>
      </w:r>
    </w:p>
    <w:p w:rsidR="0030338A" w:rsidRDefault="0030338A" w:rsidP="0030338A">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15496" w:rsidRPr="00515496">
        <w:rPr>
          <w:rFonts w:ascii="Times New Roman" w:hAnsi="Times New Roman" w:cs="Times New Roman"/>
          <w:sz w:val="28"/>
          <w:szCs w:val="28"/>
        </w:rPr>
        <w:t xml:space="preserve">Нарушение установленного способа представления налоговой декларации (расчета) (ст. 119.1 НК РФ); </w:t>
      </w:r>
    </w:p>
    <w:p w:rsidR="0030338A" w:rsidRDefault="0030338A" w:rsidP="0030338A">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15496" w:rsidRPr="00515496">
        <w:rPr>
          <w:rFonts w:ascii="Times New Roman" w:hAnsi="Times New Roman" w:cs="Times New Roman"/>
          <w:sz w:val="28"/>
          <w:szCs w:val="28"/>
        </w:rPr>
        <w:t xml:space="preserve">Грубое нарушение правил учета доходов и расходов и объектов налогообложения (ст. 120 НК РФ); </w:t>
      </w:r>
    </w:p>
    <w:p w:rsidR="0030338A" w:rsidRDefault="0030338A" w:rsidP="0030338A">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15496" w:rsidRPr="00515496">
        <w:rPr>
          <w:rFonts w:ascii="Times New Roman" w:hAnsi="Times New Roman" w:cs="Times New Roman"/>
          <w:sz w:val="28"/>
          <w:szCs w:val="28"/>
        </w:rPr>
        <w:t xml:space="preserve">Неуплата или неполная уплата сумм налога (сбора) (ст. 122 НК РФ); </w:t>
      </w:r>
    </w:p>
    <w:p w:rsidR="0030338A" w:rsidRDefault="0030338A" w:rsidP="0030338A">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15496" w:rsidRPr="00515496">
        <w:rPr>
          <w:rFonts w:ascii="Times New Roman" w:hAnsi="Times New Roman" w:cs="Times New Roman"/>
          <w:sz w:val="28"/>
          <w:szCs w:val="28"/>
        </w:rPr>
        <w:t xml:space="preserve">Невыполнение налоговым агентом обязанности по удержанию и (или) перечислению налогов (ст. 123 НК РФ); </w:t>
      </w:r>
    </w:p>
    <w:p w:rsidR="0030338A" w:rsidRDefault="0030338A" w:rsidP="0030338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515496" w:rsidRPr="00515496">
        <w:rPr>
          <w:rFonts w:ascii="Times New Roman" w:hAnsi="Times New Roman" w:cs="Times New Roman"/>
          <w:sz w:val="28"/>
          <w:szCs w:val="28"/>
        </w:rPr>
        <w:t xml:space="preserve">Несоблюдение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 (ст. 125 НК РФ); </w:t>
      </w:r>
    </w:p>
    <w:p w:rsidR="0030338A" w:rsidRDefault="0030338A" w:rsidP="0030338A">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15496" w:rsidRPr="00515496">
        <w:rPr>
          <w:rFonts w:ascii="Times New Roman" w:hAnsi="Times New Roman" w:cs="Times New Roman"/>
          <w:sz w:val="28"/>
          <w:szCs w:val="28"/>
        </w:rPr>
        <w:t xml:space="preserve">Непредставление налоговому органу сведений, необходимых для осуществления налогового контроля (ст. 126 НК РФ); </w:t>
      </w:r>
    </w:p>
    <w:p w:rsidR="0030338A" w:rsidRDefault="0030338A" w:rsidP="0030338A">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15496" w:rsidRPr="00515496">
        <w:rPr>
          <w:rFonts w:ascii="Times New Roman" w:hAnsi="Times New Roman" w:cs="Times New Roman"/>
          <w:sz w:val="28"/>
          <w:szCs w:val="28"/>
        </w:rPr>
        <w:t xml:space="preserve">Ответственность свидетеля (ст. 128 НК РФ); </w:t>
      </w:r>
    </w:p>
    <w:p w:rsidR="0030338A" w:rsidRDefault="0030338A" w:rsidP="0030338A">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15496" w:rsidRPr="00515496">
        <w:rPr>
          <w:rFonts w:ascii="Times New Roman" w:hAnsi="Times New Roman" w:cs="Times New Roman"/>
          <w:sz w:val="28"/>
          <w:szCs w:val="28"/>
        </w:rPr>
        <w:t xml:space="preserve">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 (ст. 129 НК РФ); </w:t>
      </w:r>
    </w:p>
    <w:p w:rsidR="00515496" w:rsidRDefault="0030338A" w:rsidP="0030338A">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15496" w:rsidRPr="00515496">
        <w:rPr>
          <w:rFonts w:ascii="Times New Roman" w:hAnsi="Times New Roman" w:cs="Times New Roman"/>
          <w:sz w:val="28"/>
          <w:szCs w:val="28"/>
        </w:rPr>
        <w:t xml:space="preserve">Неправомерное несообщение сведений налоговому органу (ст. 129.1 НК РФ); </w:t>
      </w:r>
      <w:r>
        <w:rPr>
          <w:rFonts w:ascii="Times New Roman" w:hAnsi="Times New Roman" w:cs="Times New Roman"/>
          <w:sz w:val="28"/>
          <w:szCs w:val="28"/>
        </w:rPr>
        <w:t>-</w:t>
      </w:r>
      <w:r w:rsidR="00515496" w:rsidRPr="00515496">
        <w:rPr>
          <w:rFonts w:ascii="Times New Roman" w:hAnsi="Times New Roman" w:cs="Times New Roman"/>
          <w:sz w:val="28"/>
          <w:szCs w:val="28"/>
        </w:rPr>
        <w:t xml:space="preserve">Нарушение порядка регистрации объектов игорного бизнеса (ст. 129.2 НК РФ) [2]. </w:t>
      </w:r>
    </w:p>
    <w:p w:rsidR="0030338A" w:rsidRDefault="00515496" w:rsidP="0030338A">
      <w:pPr>
        <w:spacing w:line="360" w:lineRule="auto"/>
        <w:jc w:val="both"/>
        <w:rPr>
          <w:rFonts w:ascii="Times New Roman" w:hAnsi="Times New Roman" w:cs="Times New Roman"/>
          <w:sz w:val="28"/>
          <w:szCs w:val="28"/>
        </w:rPr>
      </w:pPr>
      <w:r w:rsidRPr="00515496">
        <w:rPr>
          <w:rFonts w:ascii="Times New Roman" w:hAnsi="Times New Roman" w:cs="Times New Roman"/>
          <w:sz w:val="28"/>
          <w:szCs w:val="28"/>
        </w:rPr>
        <w:t>Законодатель выделил следующие виды ответственности за налоговые правонарушения: налоговая, административная</w:t>
      </w:r>
      <w:r>
        <w:rPr>
          <w:rFonts w:ascii="Times New Roman" w:hAnsi="Times New Roman" w:cs="Times New Roman"/>
          <w:sz w:val="28"/>
          <w:szCs w:val="28"/>
        </w:rPr>
        <w:t xml:space="preserve"> и уголовная. Что касается меры</w:t>
      </w:r>
      <w:r w:rsidRPr="00515496">
        <w:rPr>
          <w:rFonts w:ascii="Times New Roman" w:hAnsi="Times New Roman" w:cs="Times New Roman"/>
          <w:sz w:val="28"/>
          <w:szCs w:val="28"/>
        </w:rPr>
        <w:t xml:space="preserve"> ответственности, то она выражается в форме денежных взысканий (штрафов) в определенном законодательством размере. </w:t>
      </w:r>
    </w:p>
    <w:p w:rsidR="003E7982" w:rsidRDefault="00515496" w:rsidP="0030338A">
      <w:pPr>
        <w:spacing w:line="360" w:lineRule="auto"/>
        <w:jc w:val="both"/>
        <w:rPr>
          <w:rFonts w:ascii="Times New Roman" w:hAnsi="Times New Roman" w:cs="Times New Roman"/>
          <w:sz w:val="28"/>
          <w:szCs w:val="28"/>
        </w:rPr>
      </w:pPr>
      <w:r w:rsidRPr="00515496">
        <w:rPr>
          <w:rFonts w:ascii="Times New Roman" w:hAnsi="Times New Roman" w:cs="Times New Roman"/>
          <w:sz w:val="28"/>
          <w:szCs w:val="28"/>
        </w:rPr>
        <w:t>Особенностью в данной сфере является то, что при наличии хотя бы одного из смягчающих обстоятельств (раскаяние, добровольное возмещение причиненного ущерба или устранение причиненного вреда и др.) установленный размер санкции подлежит уменьшению не менее чем в два раза, а при наличии обстоятельств отягчающего характера (повторное совершение однородного правонарушения в течение года; вовлечение несовершеннолетнего в совершение правонарушения и др.), установленный размер санкции увеличивается в 100 %. Также, налоговые санкции взыскиваются только в судебном порядке.</w:t>
      </w:r>
    </w:p>
    <w:p w:rsidR="00240A0A" w:rsidRPr="00240A0A" w:rsidRDefault="003E7982" w:rsidP="00240A0A">
      <w:pPr>
        <w:pStyle w:val="a3"/>
        <w:shd w:val="clear" w:color="auto" w:fill="FFFFFF"/>
        <w:spacing w:before="0" w:beforeAutospacing="0" w:after="255" w:afterAutospacing="0" w:line="360" w:lineRule="auto"/>
        <w:jc w:val="both"/>
        <w:rPr>
          <w:color w:val="484848"/>
          <w:sz w:val="28"/>
          <w:szCs w:val="28"/>
        </w:rPr>
      </w:pPr>
      <w:r>
        <w:rPr>
          <w:color w:val="484848"/>
          <w:sz w:val="28"/>
          <w:szCs w:val="28"/>
        </w:rPr>
        <w:t>Если говорить о проблемах, то первой</w:t>
      </w:r>
      <w:r w:rsidR="00240A0A" w:rsidRPr="00240A0A">
        <w:rPr>
          <w:color w:val="484848"/>
          <w:sz w:val="28"/>
          <w:szCs w:val="28"/>
        </w:rPr>
        <w:t xml:space="preserve">, на мой взгляд, является несовершенство текущего законодательства, посвящённого в частности правонарушениям в налоговой сфере. Она состоит в том, </w:t>
      </w:r>
      <w:r w:rsidR="00240A0A" w:rsidRPr="003E7982">
        <w:rPr>
          <w:sz w:val="28"/>
          <w:szCs w:val="28"/>
        </w:rPr>
        <w:t>что</w:t>
      </w:r>
      <w:r w:rsidR="00240A0A" w:rsidRPr="00240A0A">
        <w:rPr>
          <w:color w:val="484848"/>
          <w:sz w:val="28"/>
          <w:szCs w:val="28"/>
        </w:rPr>
        <w:t xml:space="preserve"> на данный </w:t>
      </w:r>
      <w:r w:rsidR="00240A0A" w:rsidRPr="00240A0A">
        <w:rPr>
          <w:color w:val="484848"/>
          <w:sz w:val="28"/>
          <w:szCs w:val="28"/>
        </w:rPr>
        <w:lastRenderedPageBreak/>
        <w:t>момент одно и то же деяние может быть санкционировано несколько раз. Речь идет о «дополнительной» ответственности, предусмотренной Кодексом об Административных Правонарушениях. Несмотря на то, что налоговые правонарушения четко определены Налоговым Кодексом, существует ещё так же ответственность за правонарушения в налоговой сфере, предусмотренная КоАП. Даже обратив внимание на кажущиеся различные цели административной ответственности за налоговые правонарушения и непосредственно правонарушения предусмотренные НК, данная законодательная конструкция, на мой взгляд, громоздка и сомнительна. </w:t>
      </w:r>
    </w:p>
    <w:p w:rsidR="00240A0A" w:rsidRPr="00240A0A" w:rsidRDefault="00240A0A" w:rsidP="00240A0A">
      <w:pPr>
        <w:pStyle w:val="a3"/>
        <w:shd w:val="clear" w:color="auto" w:fill="FFFFFF"/>
        <w:spacing w:before="0" w:beforeAutospacing="0" w:after="255" w:afterAutospacing="0" w:line="360" w:lineRule="auto"/>
        <w:jc w:val="both"/>
        <w:rPr>
          <w:color w:val="484848"/>
          <w:sz w:val="28"/>
          <w:szCs w:val="28"/>
        </w:rPr>
      </w:pPr>
      <w:r w:rsidRPr="00240A0A">
        <w:rPr>
          <w:color w:val="484848"/>
          <w:sz w:val="28"/>
          <w:szCs w:val="28"/>
        </w:rPr>
        <w:t xml:space="preserve">Административная ответственность за налоговые правонарушения идет отдельно и дополнительно </w:t>
      </w:r>
      <w:r w:rsidRPr="00240A0A">
        <w:rPr>
          <w:color w:val="484848"/>
          <w:sz w:val="28"/>
          <w:szCs w:val="28"/>
        </w:rPr>
        <w:t>к ответственности,</w:t>
      </w:r>
      <w:r w:rsidRPr="00240A0A">
        <w:rPr>
          <w:color w:val="484848"/>
          <w:sz w:val="28"/>
          <w:szCs w:val="28"/>
        </w:rPr>
        <w:t xml:space="preserve"> предусмотренной НК РФ. В данной ситуации встает вопрос, не отвечает ли лицо дважды за одно и то же деяние? По сути, как в </w:t>
      </w:r>
      <w:r w:rsidRPr="00240A0A">
        <w:rPr>
          <w:color w:val="484848"/>
          <w:sz w:val="28"/>
          <w:szCs w:val="28"/>
        </w:rPr>
        <w:t>НК РФ,</w:t>
      </w:r>
      <w:r w:rsidR="003E7982">
        <w:rPr>
          <w:color w:val="484848"/>
          <w:sz w:val="28"/>
          <w:szCs w:val="28"/>
        </w:rPr>
        <w:t xml:space="preserve"> так и в Ко</w:t>
      </w:r>
      <w:r w:rsidRPr="00240A0A">
        <w:rPr>
          <w:color w:val="484848"/>
          <w:sz w:val="28"/>
          <w:szCs w:val="28"/>
        </w:rPr>
        <w:t>АП РФ основной мерой ответственности является денежный штраф.</w:t>
      </w:r>
    </w:p>
    <w:p w:rsidR="00240A0A" w:rsidRPr="00240A0A" w:rsidRDefault="00240A0A" w:rsidP="00240A0A">
      <w:pPr>
        <w:pStyle w:val="a3"/>
        <w:shd w:val="clear" w:color="auto" w:fill="FFFFFF"/>
        <w:spacing w:before="0" w:beforeAutospacing="0" w:after="255" w:afterAutospacing="0" w:line="360" w:lineRule="auto"/>
        <w:jc w:val="both"/>
        <w:rPr>
          <w:color w:val="484848"/>
          <w:sz w:val="28"/>
          <w:szCs w:val="28"/>
        </w:rPr>
      </w:pPr>
      <w:r w:rsidRPr="00240A0A">
        <w:rPr>
          <w:color w:val="484848"/>
          <w:sz w:val="28"/>
          <w:szCs w:val="28"/>
        </w:rPr>
        <w:t xml:space="preserve">Второй проблемой можно назвать ситуацию, прямо вытекающую из первой проблемы. Как быть с оспоренным решением суда по статье НК РФ, если есть ещё и административная ответственность? Получается решение если решение уже успешно оспорено, то есть фактически, </w:t>
      </w:r>
      <w:r w:rsidR="003E7982" w:rsidRPr="00240A0A">
        <w:rPr>
          <w:color w:val="484848"/>
          <w:sz w:val="28"/>
          <w:szCs w:val="28"/>
        </w:rPr>
        <w:t>правонарушения, к</w:t>
      </w:r>
      <w:r w:rsidRPr="00240A0A">
        <w:rPr>
          <w:color w:val="484848"/>
          <w:sz w:val="28"/>
          <w:szCs w:val="28"/>
        </w:rPr>
        <w:t xml:space="preserve"> примеру, не совершалось, то требуется ещё и оспаривать отдельно административный штраф.</w:t>
      </w:r>
    </w:p>
    <w:p w:rsidR="00240A0A" w:rsidRPr="00240A0A" w:rsidRDefault="00240A0A" w:rsidP="00240A0A">
      <w:pPr>
        <w:pStyle w:val="a3"/>
        <w:shd w:val="clear" w:color="auto" w:fill="FFFFFF"/>
        <w:spacing w:before="0" w:beforeAutospacing="0" w:after="255" w:afterAutospacing="0" w:line="360" w:lineRule="auto"/>
        <w:jc w:val="both"/>
        <w:rPr>
          <w:color w:val="484848"/>
          <w:sz w:val="28"/>
          <w:szCs w:val="28"/>
        </w:rPr>
      </w:pPr>
      <w:r w:rsidRPr="00240A0A">
        <w:rPr>
          <w:color w:val="484848"/>
          <w:sz w:val="28"/>
          <w:szCs w:val="28"/>
        </w:rPr>
        <w:t>Третьей проблемой является отсутствие деления в конкретных статьях НК на субъекты ответственности. В частности, в статье 122 НК РФ отсутствует всякое деление субъектов ответственности на организации, ИП, физических лиц. В статье 122 НК РФ речь идет обо всех налогоплательщиках в целом, отраженных в статье 19 НК РФ.</w:t>
      </w:r>
    </w:p>
    <w:p w:rsidR="00240A0A" w:rsidRPr="00240A0A" w:rsidRDefault="00240A0A" w:rsidP="00240A0A">
      <w:pPr>
        <w:pStyle w:val="a3"/>
        <w:shd w:val="clear" w:color="auto" w:fill="FFFFFF"/>
        <w:spacing w:before="0" w:beforeAutospacing="0" w:after="255" w:afterAutospacing="0" w:line="360" w:lineRule="auto"/>
        <w:jc w:val="both"/>
        <w:rPr>
          <w:color w:val="484848"/>
          <w:sz w:val="28"/>
          <w:szCs w:val="28"/>
        </w:rPr>
      </w:pPr>
      <w:r w:rsidRPr="00240A0A">
        <w:rPr>
          <w:color w:val="484848"/>
          <w:sz w:val="28"/>
          <w:szCs w:val="28"/>
        </w:rPr>
        <w:t xml:space="preserve">Несомненно, следует считаться с принципом равенства перед законом и судом, но можно ли </w:t>
      </w:r>
      <w:r w:rsidRPr="00240A0A">
        <w:rPr>
          <w:color w:val="484848"/>
          <w:sz w:val="28"/>
          <w:szCs w:val="28"/>
        </w:rPr>
        <w:t>утверждать,</w:t>
      </w:r>
      <w:r w:rsidRPr="00240A0A">
        <w:rPr>
          <w:color w:val="484848"/>
          <w:sz w:val="28"/>
          <w:szCs w:val="28"/>
        </w:rPr>
        <w:t xml:space="preserve"> что данная ситуация уместна для применения такого принципа?  Например, в структуре статей КоАП РФ четко </w:t>
      </w:r>
      <w:r w:rsidRPr="00240A0A">
        <w:rPr>
          <w:color w:val="484848"/>
          <w:sz w:val="28"/>
          <w:szCs w:val="28"/>
        </w:rPr>
        <w:lastRenderedPageBreak/>
        <w:t xml:space="preserve">прослеживается деление субъектов ответственности и соразмерности наказания </w:t>
      </w:r>
      <w:r w:rsidRPr="00240A0A">
        <w:rPr>
          <w:color w:val="484848"/>
          <w:sz w:val="28"/>
          <w:szCs w:val="28"/>
        </w:rPr>
        <w:t>субъекту,</w:t>
      </w:r>
      <w:r w:rsidRPr="00240A0A">
        <w:rPr>
          <w:color w:val="484848"/>
          <w:sz w:val="28"/>
          <w:szCs w:val="28"/>
        </w:rPr>
        <w:t xml:space="preserve"> совершившему деяние.</w:t>
      </w:r>
    </w:p>
    <w:p w:rsidR="00240A0A" w:rsidRPr="00240A0A" w:rsidRDefault="00240A0A" w:rsidP="00240A0A">
      <w:pPr>
        <w:pStyle w:val="a3"/>
        <w:shd w:val="clear" w:color="auto" w:fill="FFFFFF"/>
        <w:spacing w:before="0" w:beforeAutospacing="0" w:after="255" w:afterAutospacing="0" w:line="360" w:lineRule="auto"/>
        <w:jc w:val="both"/>
        <w:rPr>
          <w:color w:val="484848"/>
          <w:sz w:val="28"/>
          <w:szCs w:val="28"/>
        </w:rPr>
      </w:pPr>
      <w:r w:rsidRPr="00240A0A">
        <w:rPr>
          <w:color w:val="484848"/>
          <w:sz w:val="28"/>
          <w:szCs w:val="28"/>
        </w:rPr>
        <w:t>Определение составу налогового правонарушения дает Игнатьева С.В. в своей статье. «Состав налогового правонарушения представляет собой не само правонарушение как явление объективной действительности, а совокупность необходимых и достаточных юридических признаков, установленных Налоговым кодексом РФ, при наличии которых совершенное деяние признается налоговым правонарушением» [1, c. 45].</w:t>
      </w:r>
    </w:p>
    <w:p w:rsidR="00240A0A" w:rsidRPr="00240A0A" w:rsidRDefault="00240A0A" w:rsidP="00240A0A">
      <w:pPr>
        <w:pStyle w:val="a3"/>
        <w:shd w:val="clear" w:color="auto" w:fill="FFFFFF"/>
        <w:spacing w:before="0" w:beforeAutospacing="0" w:after="255" w:afterAutospacing="0" w:line="360" w:lineRule="auto"/>
        <w:jc w:val="both"/>
        <w:rPr>
          <w:color w:val="484848"/>
          <w:sz w:val="28"/>
          <w:szCs w:val="28"/>
        </w:rPr>
      </w:pPr>
      <w:r w:rsidRPr="00240A0A">
        <w:rPr>
          <w:color w:val="484848"/>
          <w:sz w:val="28"/>
          <w:szCs w:val="28"/>
        </w:rPr>
        <w:t xml:space="preserve">Смагина А.Ю в своей статье определяет налоговое правонарушение как «систему регламентированных Налоговым кодексом Российской Федерации фактических обстоятельств и признаков, при условии </w:t>
      </w:r>
      <w:proofErr w:type="gramStart"/>
      <w:r w:rsidRPr="00240A0A">
        <w:rPr>
          <w:color w:val="484848"/>
          <w:sz w:val="28"/>
          <w:szCs w:val="28"/>
        </w:rPr>
        <w:t>наличия</w:t>
      </w:r>
      <w:proofErr w:type="gramEnd"/>
      <w:r w:rsidRPr="00240A0A">
        <w:rPr>
          <w:color w:val="484848"/>
          <w:sz w:val="28"/>
          <w:szCs w:val="28"/>
        </w:rPr>
        <w:t xml:space="preserve"> которых, противоправное деяние может быть отнесено к налоговому правонарушению.» [2, c.115]</w:t>
      </w:r>
    </w:p>
    <w:p w:rsidR="00240A0A" w:rsidRPr="00240A0A" w:rsidRDefault="00240A0A" w:rsidP="00240A0A">
      <w:pPr>
        <w:pStyle w:val="a3"/>
        <w:shd w:val="clear" w:color="auto" w:fill="FFFFFF"/>
        <w:spacing w:before="0" w:beforeAutospacing="0" w:after="255" w:afterAutospacing="0" w:line="360" w:lineRule="auto"/>
        <w:jc w:val="both"/>
        <w:rPr>
          <w:color w:val="484848"/>
          <w:sz w:val="28"/>
          <w:szCs w:val="28"/>
        </w:rPr>
      </w:pPr>
      <w:r w:rsidRPr="00240A0A">
        <w:rPr>
          <w:color w:val="484848"/>
          <w:sz w:val="28"/>
          <w:szCs w:val="28"/>
        </w:rPr>
        <w:t>В качестве примера можно привести конкретное правонарушение в налоговой сфере и санкции за него, предусмотренные КоАП и НК РФ.</w:t>
      </w:r>
    </w:p>
    <w:p w:rsidR="00240A0A" w:rsidRPr="00240A0A" w:rsidRDefault="00240A0A" w:rsidP="00240A0A">
      <w:pPr>
        <w:pStyle w:val="a3"/>
        <w:shd w:val="clear" w:color="auto" w:fill="FFFFFF"/>
        <w:spacing w:before="0" w:beforeAutospacing="0" w:after="255" w:afterAutospacing="0" w:line="360" w:lineRule="auto"/>
        <w:jc w:val="both"/>
        <w:rPr>
          <w:color w:val="484848"/>
          <w:sz w:val="28"/>
          <w:szCs w:val="28"/>
        </w:rPr>
      </w:pPr>
      <w:r w:rsidRPr="00240A0A">
        <w:rPr>
          <w:color w:val="484848"/>
          <w:sz w:val="28"/>
          <w:szCs w:val="28"/>
        </w:rPr>
        <w:t>Статья Налогового Кодекса 119. По части первой, данная статья предусматривает ответственность, в виде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 Ответственность по статье наступает за непредставление налоговой декларации (расчета финансового результата инвестиционного товарищества, расчета по страховым взносам)</w:t>
      </w:r>
    </w:p>
    <w:p w:rsidR="00240A0A" w:rsidRPr="00240A0A" w:rsidRDefault="00240A0A" w:rsidP="00240A0A">
      <w:pPr>
        <w:pStyle w:val="a3"/>
        <w:shd w:val="clear" w:color="auto" w:fill="FFFFFF"/>
        <w:spacing w:before="0" w:beforeAutospacing="0" w:after="255" w:afterAutospacing="0" w:line="360" w:lineRule="auto"/>
        <w:jc w:val="both"/>
        <w:rPr>
          <w:color w:val="484848"/>
          <w:sz w:val="28"/>
          <w:szCs w:val="28"/>
        </w:rPr>
      </w:pPr>
      <w:r w:rsidRPr="00240A0A">
        <w:rPr>
          <w:color w:val="484848"/>
          <w:sz w:val="28"/>
          <w:szCs w:val="28"/>
        </w:rPr>
        <w:t xml:space="preserve">В то же время ответственность по КоАП за данное правонарушение в налоговой сфере отражено в статье 15.5. Предусматривает данное нарушение </w:t>
      </w:r>
      <w:r w:rsidRPr="00240A0A">
        <w:rPr>
          <w:color w:val="484848"/>
          <w:sz w:val="28"/>
          <w:szCs w:val="28"/>
        </w:rPr>
        <w:lastRenderedPageBreak/>
        <w:t>по КоАП предупреждение или наложение административного штрафа на должностных лиц в размере от трехсот до пятисот рублей. Противоправное деяние описано в статье как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240A0A" w:rsidRPr="00240A0A" w:rsidRDefault="00240A0A" w:rsidP="00240A0A">
      <w:pPr>
        <w:pStyle w:val="a3"/>
        <w:shd w:val="clear" w:color="auto" w:fill="FFFFFF"/>
        <w:spacing w:before="0" w:beforeAutospacing="0" w:after="255" w:afterAutospacing="0" w:line="360" w:lineRule="auto"/>
        <w:jc w:val="both"/>
        <w:rPr>
          <w:color w:val="484848"/>
          <w:sz w:val="28"/>
          <w:szCs w:val="28"/>
        </w:rPr>
      </w:pPr>
      <w:r w:rsidRPr="00240A0A">
        <w:rPr>
          <w:color w:val="484848"/>
          <w:sz w:val="28"/>
          <w:szCs w:val="28"/>
        </w:rPr>
        <w:t xml:space="preserve">В своей статье </w:t>
      </w:r>
      <w:proofErr w:type="spellStart"/>
      <w:r w:rsidRPr="00240A0A">
        <w:rPr>
          <w:color w:val="484848"/>
          <w:sz w:val="28"/>
          <w:szCs w:val="28"/>
        </w:rPr>
        <w:t>Тотикова</w:t>
      </w:r>
      <w:proofErr w:type="spellEnd"/>
      <w:r w:rsidRPr="00240A0A">
        <w:rPr>
          <w:color w:val="484848"/>
          <w:sz w:val="28"/>
          <w:szCs w:val="28"/>
        </w:rPr>
        <w:t xml:space="preserve"> Т.Е придерживается мнения, что «все нарушения законодательства о налогах и сборах, не считающиеся налоговыми преступлениями, являются по своей природе административными проступками. Специалистами утверждается, что ответственность за административные правонарушения предусматривается не только нормами административного права, но и нормами других отраслей права, в том числе налогового. Обосновывая эту позицию, сторонники обозначенной точки зрения сравнивают понятия налогового правонарушения, данного в НК РФ, и понятия административного правонарушения из КоАП РФ.</w:t>
      </w:r>
    </w:p>
    <w:p w:rsidR="00240A0A" w:rsidRPr="00240A0A" w:rsidRDefault="00240A0A" w:rsidP="00240A0A">
      <w:pPr>
        <w:pStyle w:val="a3"/>
        <w:shd w:val="clear" w:color="auto" w:fill="FFFFFF"/>
        <w:spacing w:before="0" w:beforeAutospacing="0" w:after="255" w:afterAutospacing="0" w:line="360" w:lineRule="auto"/>
        <w:jc w:val="both"/>
        <w:rPr>
          <w:color w:val="484848"/>
          <w:sz w:val="28"/>
          <w:szCs w:val="28"/>
        </w:rPr>
      </w:pPr>
      <w:r w:rsidRPr="00240A0A">
        <w:rPr>
          <w:color w:val="484848"/>
          <w:sz w:val="28"/>
          <w:szCs w:val="28"/>
        </w:rPr>
        <w:t>Вместе с тем налоговой ответственности присущи и специфические признаки. В первую очередь она имеет собственную нормативную основу - законодательство о налогах и сборах - и подчинена принципам налогового законодательства. Она предполагает особый процессуальный порядок (производство по делам о налоговых правонарушениях). Ее основанием является виновно совершенное налоговое правонарушение (ст. 106 НК РФ), и она заключается в применении налоговых санкций, имеющих денежное выражение (штраф). Налоговая ответственность дифференцируется с учетом интересов государства и характера совершенного деяния» [3, c. 94].</w:t>
      </w:r>
    </w:p>
    <w:p w:rsidR="00240A0A" w:rsidRPr="00240A0A" w:rsidRDefault="00240A0A" w:rsidP="00240A0A">
      <w:pPr>
        <w:pStyle w:val="a3"/>
        <w:shd w:val="clear" w:color="auto" w:fill="FFFFFF"/>
        <w:spacing w:before="0" w:beforeAutospacing="0" w:after="255" w:afterAutospacing="0" w:line="360" w:lineRule="auto"/>
        <w:jc w:val="both"/>
        <w:rPr>
          <w:color w:val="484848"/>
          <w:sz w:val="28"/>
          <w:szCs w:val="28"/>
        </w:rPr>
      </w:pPr>
      <w:r w:rsidRPr="00240A0A">
        <w:rPr>
          <w:color w:val="484848"/>
          <w:sz w:val="28"/>
          <w:szCs w:val="28"/>
        </w:rPr>
        <w:t xml:space="preserve">Ещё одним примером является Нарушение срока постановки на налоговый учет. Обращаясь к НК РФ, можно увидеть ответственность в виде штрафа в размере 10 тысяч рублей для физических лиц и штрафа в размере 10 процентов от доходов, полученных в течение указанного времени в результате такой </w:t>
      </w:r>
      <w:r w:rsidRPr="00240A0A">
        <w:rPr>
          <w:color w:val="484848"/>
          <w:sz w:val="28"/>
          <w:szCs w:val="28"/>
        </w:rPr>
        <w:lastRenderedPageBreak/>
        <w:t>деятельности, но не менее 40 тысяч рублей, для юридических лиц и индивидуальных предпринимателей.</w:t>
      </w:r>
    </w:p>
    <w:p w:rsidR="00240A0A" w:rsidRPr="00240A0A" w:rsidRDefault="00240A0A" w:rsidP="00240A0A">
      <w:pPr>
        <w:pStyle w:val="a3"/>
        <w:shd w:val="clear" w:color="auto" w:fill="FFFFFF"/>
        <w:spacing w:before="0" w:beforeAutospacing="0" w:after="255" w:afterAutospacing="0" w:line="360" w:lineRule="auto"/>
        <w:jc w:val="both"/>
        <w:rPr>
          <w:color w:val="484848"/>
          <w:sz w:val="28"/>
          <w:szCs w:val="28"/>
        </w:rPr>
      </w:pPr>
      <w:r w:rsidRPr="00240A0A">
        <w:rPr>
          <w:color w:val="484848"/>
          <w:sz w:val="28"/>
          <w:szCs w:val="28"/>
        </w:rPr>
        <w:t>В то время как административная ответственность за схожее деяние, если обратиться к КоАП, влечет предупреждение или наложение административного штрафа на должностных лиц в размере от пятисот до одной тысячи рублей. А ведение деятельности без постановки на учет влечет наложение административного штрафа на должностных лиц в размере от двух тысяч до трех тысяч рублей.</w:t>
      </w:r>
    </w:p>
    <w:p w:rsidR="00240A0A" w:rsidRPr="00240A0A" w:rsidRDefault="00240A0A" w:rsidP="00240A0A">
      <w:pPr>
        <w:pStyle w:val="a3"/>
        <w:shd w:val="clear" w:color="auto" w:fill="FFFFFF"/>
        <w:spacing w:before="0" w:beforeAutospacing="0" w:after="255" w:afterAutospacing="0" w:line="360" w:lineRule="auto"/>
        <w:jc w:val="both"/>
        <w:rPr>
          <w:color w:val="484848"/>
          <w:sz w:val="28"/>
          <w:szCs w:val="28"/>
        </w:rPr>
      </w:pPr>
      <w:r w:rsidRPr="00240A0A">
        <w:rPr>
          <w:color w:val="484848"/>
          <w:sz w:val="28"/>
          <w:szCs w:val="28"/>
        </w:rPr>
        <w:t>Ю.С Сидорович, в своей статье, отмечает, что «административная ответственность применяется в НК РФ как «Исключение из общих правил», однако в то же время текущее законодательство дает понять, что меры эти одновременные, и исключением является не могут, а идут в дополнение к мерам, предусмотренным в НК РФ.» [4, c. 83].</w:t>
      </w:r>
    </w:p>
    <w:p w:rsidR="00240A0A" w:rsidRPr="00240A0A" w:rsidRDefault="00240A0A" w:rsidP="00240A0A">
      <w:pPr>
        <w:pStyle w:val="a3"/>
        <w:shd w:val="clear" w:color="auto" w:fill="FFFFFF"/>
        <w:spacing w:before="0" w:beforeAutospacing="0" w:after="255" w:afterAutospacing="0" w:line="360" w:lineRule="auto"/>
        <w:jc w:val="both"/>
        <w:rPr>
          <w:color w:val="484848"/>
          <w:sz w:val="28"/>
          <w:szCs w:val="28"/>
        </w:rPr>
      </w:pPr>
      <w:r w:rsidRPr="00240A0A">
        <w:rPr>
          <w:color w:val="484848"/>
          <w:sz w:val="28"/>
          <w:szCs w:val="28"/>
        </w:rPr>
        <w:t>Непредставление налоговому органу сведений, необходимых для осуществления налогового контроля. Непосредственно в НК это налоговое правонарушение отражено в статье 126. Санкцией по первой части является штраф в размере 200 рублей за каждый не предоставленный документ. Если же непредставление выражено в   отказе контролирующего лица представить имеющиеся у него документы, а равно иное уклонение от представления таких документов либо представление документов с заведомо недостоверными сведениями, то штраф по соответствующему пункту статьи составит уже 100т.р.</w:t>
      </w:r>
    </w:p>
    <w:p w:rsidR="00240A0A" w:rsidRPr="00240A0A" w:rsidRDefault="00240A0A" w:rsidP="00240A0A">
      <w:pPr>
        <w:pStyle w:val="a3"/>
        <w:shd w:val="clear" w:color="auto" w:fill="FFFFFF"/>
        <w:spacing w:before="0" w:beforeAutospacing="0" w:after="255" w:afterAutospacing="0" w:line="360" w:lineRule="auto"/>
        <w:jc w:val="both"/>
        <w:rPr>
          <w:color w:val="484848"/>
          <w:sz w:val="28"/>
          <w:szCs w:val="28"/>
        </w:rPr>
      </w:pPr>
      <w:r w:rsidRPr="00240A0A">
        <w:rPr>
          <w:color w:val="484848"/>
          <w:sz w:val="28"/>
          <w:szCs w:val="28"/>
        </w:rPr>
        <w:t xml:space="preserve">В то время как по статье 15.6 КоАП, по первой части деяние влечет наложение административного штрафа на граждан в размере от ста до трехсот рублей; на должностных лиц - от трехсот до пятисот рублей.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w:t>
      </w:r>
      <w:r w:rsidR="003E7982" w:rsidRPr="00240A0A">
        <w:rPr>
          <w:color w:val="484848"/>
          <w:sz w:val="28"/>
          <w:szCs w:val="28"/>
        </w:rPr>
        <w:lastRenderedPageBreak/>
        <w:t>учреждения,</w:t>
      </w:r>
      <w:r w:rsidRPr="00240A0A">
        <w:rPr>
          <w:color w:val="484848"/>
          <w:sz w:val="28"/>
          <w:szCs w:val="28"/>
        </w:rPr>
        <w:t xml:space="preserve"> либо нотариусом по данной статье КоАП влечет наложение административного штрафа в размере от пятисот до одной тысячи рублей.</w:t>
      </w:r>
    </w:p>
    <w:p w:rsidR="00240A0A" w:rsidRDefault="00240A0A" w:rsidP="00240A0A">
      <w:pPr>
        <w:pStyle w:val="a3"/>
        <w:shd w:val="clear" w:color="auto" w:fill="FFFFFF"/>
        <w:spacing w:before="0" w:beforeAutospacing="0" w:after="255" w:afterAutospacing="0" w:line="360" w:lineRule="auto"/>
        <w:jc w:val="both"/>
        <w:rPr>
          <w:color w:val="484848"/>
          <w:sz w:val="28"/>
          <w:szCs w:val="28"/>
        </w:rPr>
      </w:pPr>
      <w:r w:rsidRPr="00240A0A">
        <w:rPr>
          <w:color w:val="484848"/>
          <w:sz w:val="28"/>
          <w:szCs w:val="28"/>
        </w:rPr>
        <w:t xml:space="preserve">В качестве вывода следует сказать, что такой порядок в виде привлечения к «дополнительной» административной ответственности по правонарушениям в налоговой сфере вызывает путаницу и выглядит как повторное привлечение к ответственности за то же деяние. Решить проблему с двойной ответственностью за одно и то же деяние, по моему мнению, можно совершенствованием текущего законодательства, в частности помещением всей ответственности за налоговые </w:t>
      </w:r>
      <w:r w:rsidRPr="00240A0A">
        <w:rPr>
          <w:color w:val="484848"/>
          <w:sz w:val="28"/>
          <w:szCs w:val="28"/>
        </w:rPr>
        <w:t>правонарушения в</w:t>
      </w:r>
      <w:r w:rsidRPr="00240A0A">
        <w:rPr>
          <w:color w:val="484848"/>
          <w:sz w:val="28"/>
          <w:szCs w:val="28"/>
        </w:rPr>
        <w:t xml:space="preserve"> Налоговый Кодекс, исключая из КоАП </w:t>
      </w:r>
      <w:r w:rsidRPr="00240A0A">
        <w:rPr>
          <w:color w:val="484848"/>
          <w:sz w:val="28"/>
          <w:szCs w:val="28"/>
        </w:rPr>
        <w:t>специальные статьи,</w:t>
      </w:r>
      <w:r w:rsidRPr="00240A0A">
        <w:rPr>
          <w:color w:val="484848"/>
          <w:sz w:val="28"/>
          <w:szCs w:val="28"/>
        </w:rPr>
        <w:t xml:space="preserve"> посвящённые правонарушениям в налоговой сфере. Провести четкое разграничение размера налагаемых санкций в зависимости и соразмерно субъекту ответственности.</w:t>
      </w:r>
    </w:p>
    <w:p w:rsidR="000A2DF2" w:rsidRDefault="000A2DF2" w:rsidP="00240A0A">
      <w:pPr>
        <w:pStyle w:val="a3"/>
        <w:shd w:val="clear" w:color="auto" w:fill="FFFFFF"/>
        <w:spacing w:before="0" w:beforeAutospacing="0" w:after="255" w:afterAutospacing="0" w:line="360" w:lineRule="auto"/>
        <w:jc w:val="both"/>
        <w:rPr>
          <w:color w:val="484848"/>
          <w:sz w:val="28"/>
          <w:szCs w:val="28"/>
        </w:rPr>
      </w:pPr>
    </w:p>
    <w:p w:rsidR="000A2DF2" w:rsidRDefault="000A2DF2" w:rsidP="00240A0A">
      <w:pPr>
        <w:pStyle w:val="a3"/>
        <w:shd w:val="clear" w:color="auto" w:fill="FFFFFF"/>
        <w:spacing w:before="0" w:beforeAutospacing="0" w:after="255" w:afterAutospacing="0" w:line="360" w:lineRule="auto"/>
        <w:jc w:val="both"/>
        <w:rPr>
          <w:color w:val="484848"/>
          <w:sz w:val="28"/>
          <w:szCs w:val="28"/>
        </w:rPr>
      </w:pPr>
    </w:p>
    <w:p w:rsidR="000A2DF2" w:rsidRDefault="000A2DF2" w:rsidP="00240A0A">
      <w:pPr>
        <w:pStyle w:val="a3"/>
        <w:shd w:val="clear" w:color="auto" w:fill="FFFFFF"/>
        <w:spacing w:before="0" w:beforeAutospacing="0" w:after="255" w:afterAutospacing="0" w:line="360" w:lineRule="auto"/>
        <w:jc w:val="both"/>
        <w:rPr>
          <w:color w:val="484848"/>
          <w:sz w:val="28"/>
          <w:szCs w:val="28"/>
        </w:rPr>
      </w:pPr>
    </w:p>
    <w:p w:rsidR="000A2DF2" w:rsidRDefault="000A2DF2" w:rsidP="00240A0A">
      <w:pPr>
        <w:pStyle w:val="a3"/>
        <w:shd w:val="clear" w:color="auto" w:fill="FFFFFF"/>
        <w:spacing w:before="0" w:beforeAutospacing="0" w:after="255" w:afterAutospacing="0" w:line="360" w:lineRule="auto"/>
        <w:jc w:val="both"/>
        <w:rPr>
          <w:color w:val="484848"/>
          <w:sz w:val="28"/>
          <w:szCs w:val="28"/>
        </w:rPr>
      </w:pPr>
    </w:p>
    <w:p w:rsidR="000A2DF2" w:rsidRDefault="000A2DF2" w:rsidP="00240A0A">
      <w:pPr>
        <w:pStyle w:val="a3"/>
        <w:shd w:val="clear" w:color="auto" w:fill="FFFFFF"/>
        <w:spacing w:before="0" w:beforeAutospacing="0" w:after="255" w:afterAutospacing="0" w:line="360" w:lineRule="auto"/>
        <w:jc w:val="both"/>
        <w:rPr>
          <w:color w:val="484848"/>
          <w:sz w:val="28"/>
          <w:szCs w:val="28"/>
        </w:rPr>
      </w:pPr>
    </w:p>
    <w:p w:rsidR="000A2DF2" w:rsidRDefault="000A2DF2" w:rsidP="00240A0A">
      <w:pPr>
        <w:pStyle w:val="a3"/>
        <w:shd w:val="clear" w:color="auto" w:fill="FFFFFF"/>
        <w:spacing w:before="0" w:beforeAutospacing="0" w:after="255" w:afterAutospacing="0" w:line="360" w:lineRule="auto"/>
        <w:jc w:val="both"/>
        <w:rPr>
          <w:color w:val="484848"/>
          <w:sz w:val="28"/>
          <w:szCs w:val="28"/>
        </w:rPr>
      </w:pPr>
    </w:p>
    <w:p w:rsidR="000A2DF2" w:rsidRDefault="000A2DF2" w:rsidP="00240A0A">
      <w:pPr>
        <w:pStyle w:val="a3"/>
        <w:shd w:val="clear" w:color="auto" w:fill="FFFFFF"/>
        <w:spacing w:before="0" w:beforeAutospacing="0" w:after="255" w:afterAutospacing="0" w:line="360" w:lineRule="auto"/>
        <w:jc w:val="both"/>
        <w:rPr>
          <w:color w:val="484848"/>
          <w:sz w:val="28"/>
          <w:szCs w:val="28"/>
        </w:rPr>
      </w:pPr>
    </w:p>
    <w:p w:rsidR="000A2DF2" w:rsidRDefault="000A2DF2" w:rsidP="00240A0A">
      <w:pPr>
        <w:pStyle w:val="a3"/>
        <w:shd w:val="clear" w:color="auto" w:fill="FFFFFF"/>
        <w:spacing w:before="0" w:beforeAutospacing="0" w:after="255" w:afterAutospacing="0" w:line="360" w:lineRule="auto"/>
        <w:jc w:val="both"/>
        <w:rPr>
          <w:color w:val="484848"/>
          <w:sz w:val="28"/>
          <w:szCs w:val="28"/>
        </w:rPr>
      </w:pPr>
    </w:p>
    <w:p w:rsidR="000A2DF2" w:rsidRDefault="000A2DF2" w:rsidP="00240A0A">
      <w:pPr>
        <w:pStyle w:val="a3"/>
        <w:shd w:val="clear" w:color="auto" w:fill="FFFFFF"/>
        <w:spacing w:before="0" w:beforeAutospacing="0" w:after="255" w:afterAutospacing="0" w:line="360" w:lineRule="auto"/>
        <w:jc w:val="both"/>
        <w:rPr>
          <w:color w:val="484848"/>
          <w:sz w:val="28"/>
          <w:szCs w:val="28"/>
        </w:rPr>
      </w:pPr>
    </w:p>
    <w:p w:rsidR="000A2DF2" w:rsidRDefault="000A2DF2" w:rsidP="00240A0A">
      <w:pPr>
        <w:pStyle w:val="a3"/>
        <w:shd w:val="clear" w:color="auto" w:fill="FFFFFF"/>
        <w:spacing w:before="0" w:beforeAutospacing="0" w:after="255" w:afterAutospacing="0" w:line="360" w:lineRule="auto"/>
        <w:jc w:val="both"/>
        <w:rPr>
          <w:color w:val="484848"/>
          <w:sz w:val="28"/>
          <w:szCs w:val="28"/>
        </w:rPr>
      </w:pPr>
    </w:p>
    <w:p w:rsidR="000A2DF2" w:rsidRDefault="000A2DF2" w:rsidP="00240A0A">
      <w:pPr>
        <w:pStyle w:val="a3"/>
        <w:shd w:val="clear" w:color="auto" w:fill="FFFFFF"/>
        <w:spacing w:before="0" w:beforeAutospacing="0" w:after="255" w:afterAutospacing="0" w:line="360" w:lineRule="auto"/>
        <w:jc w:val="both"/>
        <w:rPr>
          <w:color w:val="484848"/>
          <w:sz w:val="28"/>
          <w:szCs w:val="28"/>
        </w:rPr>
      </w:pPr>
    </w:p>
    <w:p w:rsidR="000A2DF2" w:rsidRDefault="000A2DF2" w:rsidP="0012725E">
      <w:pPr>
        <w:spacing w:after="0" w:line="360" w:lineRule="auto"/>
        <w:ind w:firstLine="709"/>
        <w:jc w:val="center"/>
        <w:outlineLvl w:val="0"/>
        <w:rPr>
          <w:rFonts w:ascii="Times New Roman" w:hAnsi="Times New Roman" w:cs="Times New Roman"/>
          <w:b/>
          <w:color w:val="000000"/>
          <w:sz w:val="28"/>
          <w:szCs w:val="28"/>
        </w:rPr>
      </w:pPr>
      <w:r w:rsidRPr="00AB1784">
        <w:rPr>
          <w:rFonts w:ascii="Times New Roman" w:hAnsi="Times New Roman" w:cs="Times New Roman"/>
          <w:b/>
          <w:color w:val="000000"/>
          <w:sz w:val="28"/>
          <w:szCs w:val="28"/>
        </w:rPr>
        <w:lastRenderedPageBreak/>
        <w:t>Список литературы</w:t>
      </w:r>
      <w:r>
        <w:rPr>
          <w:rFonts w:ascii="Times New Roman" w:hAnsi="Times New Roman" w:cs="Times New Roman"/>
          <w:b/>
          <w:color w:val="000000"/>
          <w:sz w:val="28"/>
          <w:szCs w:val="28"/>
        </w:rPr>
        <w:t>:</w:t>
      </w:r>
    </w:p>
    <w:p w:rsidR="00B75222" w:rsidRDefault="000A2DF2" w:rsidP="0012725E">
      <w:pPr>
        <w:pStyle w:val="a4"/>
        <w:numPr>
          <w:ilvl w:val="0"/>
          <w:numId w:val="2"/>
        </w:numPr>
        <w:spacing w:line="360" w:lineRule="auto"/>
        <w:jc w:val="both"/>
        <w:rPr>
          <w:rFonts w:ascii="Times New Roman" w:hAnsi="Times New Roman" w:cs="Times New Roman"/>
          <w:sz w:val="28"/>
          <w:szCs w:val="28"/>
        </w:rPr>
      </w:pPr>
      <w:r w:rsidRPr="00B75222">
        <w:rPr>
          <w:rFonts w:ascii="Times New Roman" w:hAnsi="Times New Roman" w:cs="Times New Roman"/>
          <w:sz w:val="28"/>
          <w:szCs w:val="28"/>
        </w:rPr>
        <w:t xml:space="preserve">«Налоговый кодекс Российской Федерации (часть первая)» </w:t>
      </w:r>
      <w:r w:rsidR="00B75222" w:rsidRPr="00B75222">
        <w:rPr>
          <w:rFonts w:ascii="Times New Roman" w:hAnsi="Times New Roman" w:cs="Times New Roman"/>
          <w:sz w:val="28"/>
          <w:szCs w:val="28"/>
        </w:rPr>
        <w:t>от 28.01.2020 N 5-ФЗ, с изм., внесенными Федеральными законами от 30.03.1999 </w:t>
      </w:r>
      <w:hyperlink r:id="rId6" w:anchor="dst100008" w:history="1">
        <w:r w:rsidR="00B75222" w:rsidRPr="00B75222">
          <w:rPr>
            <w:rStyle w:val="a5"/>
            <w:rFonts w:ascii="Times New Roman" w:hAnsi="Times New Roman" w:cs="Times New Roman"/>
            <w:color w:val="auto"/>
            <w:sz w:val="28"/>
            <w:szCs w:val="28"/>
          </w:rPr>
          <w:t>N 51-ФЗ</w:t>
        </w:r>
      </w:hyperlink>
      <w:r w:rsidR="00B75222" w:rsidRPr="00B75222">
        <w:rPr>
          <w:rFonts w:ascii="Times New Roman" w:hAnsi="Times New Roman" w:cs="Times New Roman"/>
          <w:sz w:val="28"/>
          <w:szCs w:val="28"/>
        </w:rPr>
        <w:t>,</w:t>
      </w:r>
      <w:r w:rsidR="00B75222">
        <w:rPr>
          <w:rFonts w:ascii="Times New Roman" w:hAnsi="Times New Roman" w:cs="Times New Roman"/>
          <w:sz w:val="28"/>
          <w:szCs w:val="28"/>
        </w:rPr>
        <w:t xml:space="preserve"> </w:t>
      </w:r>
      <w:r w:rsidR="00B75222" w:rsidRPr="00B75222">
        <w:rPr>
          <w:rFonts w:ascii="Times New Roman" w:hAnsi="Times New Roman" w:cs="Times New Roman"/>
          <w:sz w:val="28"/>
          <w:szCs w:val="28"/>
        </w:rPr>
        <w:t>от 31.07.1998 </w:t>
      </w:r>
      <w:hyperlink r:id="rId7" w:anchor="dst100024" w:history="1">
        <w:r w:rsidR="00B75222" w:rsidRPr="00B75222">
          <w:rPr>
            <w:rStyle w:val="a5"/>
            <w:rFonts w:ascii="Times New Roman" w:hAnsi="Times New Roman" w:cs="Times New Roman"/>
            <w:color w:val="auto"/>
            <w:sz w:val="28"/>
            <w:szCs w:val="28"/>
          </w:rPr>
          <w:t>N 147-ФЗ</w:t>
        </w:r>
      </w:hyperlink>
      <w:r w:rsidR="00B75222" w:rsidRPr="00B75222">
        <w:rPr>
          <w:rFonts w:ascii="Times New Roman" w:hAnsi="Times New Roman" w:cs="Times New Roman"/>
          <w:sz w:val="28"/>
          <w:szCs w:val="28"/>
        </w:rPr>
        <w:t> (ред. 09.07.2002)</w:t>
      </w:r>
      <w:r w:rsidR="00B75222">
        <w:rPr>
          <w:rFonts w:ascii="Times New Roman" w:hAnsi="Times New Roman" w:cs="Times New Roman"/>
          <w:sz w:val="28"/>
          <w:szCs w:val="28"/>
        </w:rPr>
        <w:t>.</w:t>
      </w:r>
    </w:p>
    <w:p w:rsidR="00B75222" w:rsidRPr="00B75222" w:rsidRDefault="00B75222" w:rsidP="0012725E">
      <w:pPr>
        <w:pStyle w:val="a4"/>
        <w:numPr>
          <w:ilvl w:val="0"/>
          <w:numId w:val="2"/>
        </w:numPr>
        <w:spacing w:line="360" w:lineRule="auto"/>
        <w:jc w:val="both"/>
        <w:rPr>
          <w:rFonts w:ascii="Times New Roman" w:hAnsi="Times New Roman" w:cs="Times New Roman"/>
          <w:sz w:val="28"/>
          <w:szCs w:val="28"/>
        </w:rPr>
      </w:pPr>
      <w:r w:rsidRPr="00B75222">
        <w:rPr>
          <w:rFonts w:ascii="Times New Roman" w:hAnsi="Times New Roman" w:cs="Times New Roman"/>
          <w:sz w:val="28"/>
          <w:szCs w:val="28"/>
        </w:rPr>
        <w:t>«Кодекс Российской Федерации об административных правонарушениях от 27.12.2019 </w:t>
      </w:r>
      <w:hyperlink r:id="rId8" w:anchor="dst100008" w:history="1">
        <w:r w:rsidRPr="00B75222">
          <w:rPr>
            <w:rStyle w:val="a5"/>
            <w:rFonts w:ascii="Times New Roman" w:hAnsi="Times New Roman" w:cs="Times New Roman"/>
            <w:color w:val="auto"/>
            <w:sz w:val="28"/>
            <w:szCs w:val="28"/>
          </w:rPr>
          <w:t>N 504-ФЗ</w:t>
        </w:r>
      </w:hyperlink>
      <w:r w:rsidRPr="00B75222">
        <w:rPr>
          <w:rFonts w:ascii="Times New Roman" w:hAnsi="Times New Roman" w:cs="Times New Roman"/>
          <w:sz w:val="28"/>
          <w:szCs w:val="28"/>
        </w:rPr>
        <w:t>, от 18.02.2020 </w:t>
      </w:r>
      <w:hyperlink r:id="rId9" w:anchor="dst100008" w:history="1">
        <w:r w:rsidRPr="00B75222">
          <w:rPr>
            <w:rStyle w:val="a5"/>
            <w:rFonts w:ascii="Times New Roman" w:hAnsi="Times New Roman" w:cs="Times New Roman"/>
            <w:color w:val="auto"/>
            <w:sz w:val="28"/>
            <w:szCs w:val="28"/>
          </w:rPr>
          <w:t>N 23-ФЗ</w:t>
        </w:r>
      </w:hyperlink>
      <w:r w:rsidRPr="00B75222">
        <w:rPr>
          <w:rFonts w:ascii="Times New Roman" w:hAnsi="Times New Roman" w:cs="Times New Roman"/>
          <w:sz w:val="28"/>
          <w:szCs w:val="28"/>
        </w:rPr>
        <w:t>,</w:t>
      </w:r>
    </w:p>
    <w:p w:rsidR="00B75222" w:rsidRPr="00B75222" w:rsidRDefault="00B75222" w:rsidP="0012725E">
      <w:pPr>
        <w:spacing w:line="360" w:lineRule="auto"/>
        <w:jc w:val="both"/>
        <w:rPr>
          <w:rFonts w:ascii="Times New Roman" w:hAnsi="Times New Roman" w:cs="Times New Roman"/>
          <w:sz w:val="28"/>
          <w:szCs w:val="28"/>
        </w:rPr>
      </w:pPr>
      <w:r w:rsidRPr="00B75222">
        <w:rPr>
          <w:rFonts w:ascii="Times New Roman" w:hAnsi="Times New Roman" w:cs="Times New Roman"/>
          <w:sz w:val="28"/>
          <w:szCs w:val="28"/>
        </w:rPr>
        <w:t xml:space="preserve">           с изм., внесенными Постановлениями Конституционного Суда РФ</w:t>
      </w:r>
    </w:p>
    <w:p w:rsidR="00B75222" w:rsidRPr="00B75222" w:rsidRDefault="00B75222" w:rsidP="0012725E">
      <w:pPr>
        <w:spacing w:line="360" w:lineRule="auto"/>
        <w:jc w:val="both"/>
        <w:rPr>
          <w:rFonts w:ascii="Times New Roman" w:hAnsi="Times New Roman" w:cs="Times New Roman"/>
          <w:sz w:val="28"/>
          <w:szCs w:val="28"/>
        </w:rPr>
      </w:pPr>
      <w:r w:rsidRPr="00B75222">
        <w:rPr>
          <w:rFonts w:ascii="Times New Roman" w:hAnsi="Times New Roman" w:cs="Times New Roman"/>
          <w:sz w:val="28"/>
          <w:szCs w:val="28"/>
        </w:rPr>
        <w:t xml:space="preserve">           от 13.07.2010 </w:t>
      </w:r>
      <w:hyperlink r:id="rId10" w:anchor="dst100063" w:history="1">
        <w:r w:rsidRPr="00B75222">
          <w:rPr>
            <w:rStyle w:val="a5"/>
            <w:rFonts w:ascii="Times New Roman" w:hAnsi="Times New Roman" w:cs="Times New Roman"/>
            <w:color w:val="auto"/>
            <w:sz w:val="28"/>
            <w:szCs w:val="28"/>
          </w:rPr>
          <w:t>N 15-П</w:t>
        </w:r>
      </w:hyperlink>
      <w:r w:rsidRPr="00B75222">
        <w:rPr>
          <w:rFonts w:ascii="Times New Roman" w:hAnsi="Times New Roman" w:cs="Times New Roman"/>
          <w:sz w:val="28"/>
          <w:szCs w:val="28"/>
        </w:rPr>
        <w:t>, от 25.04.2011 </w:t>
      </w:r>
      <w:hyperlink r:id="rId11" w:anchor="dst100050" w:history="1">
        <w:r w:rsidRPr="00B75222">
          <w:rPr>
            <w:rStyle w:val="a5"/>
            <w:rFonts w:ascii="Times New Roman" w:hAnsi="Times New Roman" w:cs="Times New Roman"/>
            <w:color w:val="auto"/>
            <w:sz w:val="28"/>
            <w:szCs w:val="28"/>
          </w:rPr>
          <w:t>N 6-П</w:t>
        </w:r>
      </w:hyperlink>
      <w:r w:rsidRPr="00B75222">
        <w:rPr>
          <w:rFonts w:ascii="Times New Roman" w:hAnsi="Times New Roman" w:cs="Times New Roman"/>
          <w:sz w:val="28"/>
          <w:szCs w:val="28"/>
        </w:rPr>
        <w:t>, от 17.01.2013 </w:t>
      </w:r>
      <w:hyperlink r:id="rId12" w:anchor="dst100052" w:history="1">
        <w:r w:rsidRPr="00B75222">
          <w:rPr>
            <w:rStyle w:val="a5"/>
            <w:rFonts w:ascii="Times New Roman" w:hAnsi="Times New Roman" w:cs="Times New Roman"/>
            <w:color w:val="auto"/>
            <w:sz w:val="28"/>
            <w:szCs w:val="28"/>
          </w:rPr>
          <w:t>N 1-П</w:t>
        </w:r>
      </w:hyperlink>
      <w:r w:rsidRPr="00B75222">
        <w:rPr>
          <w:rFonts w:ascii="Times New Roman" w:hAnsi="Times New Roman" w:cs="Times New Roman"/>
          <w:sz w:val="28"/>
          <w:szCs w:val="28"/>
        </w:rPr>
        <w:t>,</w:t>
      </w:r>
    </w:p>
    <w:p w:rsidR="00B75222" w:rsidRPr="00B75222" w:rsidRDefault="00B75222" w:rsidP="0012725E">
      <w:pPr>
        <w:spacing w:line="360" w:lineRule="auto"/>
        <w:jc w:val="both"/>
        <w:rPr>
          <w:rFonts w:ascii="Times New Roman" w:hAnsi="Times New Roman" w:cs="Times New Roman"/>
          <w:sz w:val="28"/>
          <w:szCs w:val="28"/>
        </w:rPr>
      </w:pPr>
      <w:r w:rsidRPr="00B75222">
        <w:rPr>
          <w:rFonts w:ascii="Times New Roman" w:hAnsi="Times New Roman" w:cs="Times New Roman"/>
          <w:sz w:val="28"/>
          <w:szCs w:val="28"/>
        </w:rPr>
        <w:t xml:space="preserve">           Федеральным </w:t>
      </w:r>
      <w:hyperlink r:id="rId13" w:anchor="dst100024" w:history="1">
        <w:r w:rsidRPr="00B75222">
          <w:rPr>
            <w:rStyle w:val="a5"/>
            <w:rFonts w:ascii="Times New Roman" w:hAnsi="Times New Roman" w:cs="Times New Roman"/>
            <w:color w:val="auto"/>
            <w:sz w:val="28"/>
            <w:szCs w:val="28"/>
          </w:rPr>
          <w:t>законом</w:t>
        </w:r>
      </w:hyperlink>
      <w:r w:rsidRPr="00B75222">
        <w:rPr>
          <w:rFonts w:ascii="Times New Roman" w:hAnsi="Times New Roman" w:cs="Times New Roman"/>
          <w:sz w:val="28"/>
          <w:szCs w:val="28"/>
        </w:rPr>
        <w:t> от 28.12.2013 N 388-ФЗ,</w:t>
      </w:r>
    </w:p>
    <w:p w:rsidR="00B75222" w:rsidRPr="00B75222" w:rsidRDefault="00B75222" w:rsidP="0012725E">
      <w:pPr>
        <w:spacing w:line="360" w:lineRule="auto"/>
        <w:jc w:val="both"/>
        <w:rPr>
          <w:rFonts w:ascii="Times New Roman" w:hAnsi="Times New Roman" w:cs="Times New Roman"/>
          <w:sz w:val="28"/>
          <w:szCs w:val="28"/>
        </w:rPr>
      </w:pPr>
      <w:r w:rsidRPr="00B75222">
        <w:rPr>
          <w:rFonts w:ascii="Times New Roman" w:hAnsi="Times New Roman" w:cs="Times New Roman"/>
          <w:sz w:val="28"/>
          <w:szCs w:val="28"/>
        </w:rPr>
        <w:t xml:space="preserve">           Постановлениями Конституционного Суда РФ от 25.02.2014 </w:t>
      </w:r>
      <w:hyperlink r:id="rId14" w:anchor="dst100075" w:history="1">
        <w:r w:rsidRPr="00B75222">
          <w:rPr>
            <w:rStyle w:val="a5"/>
            <w:rFonts w:ascii="Times New Roman" w:hAnsi="Times New Roman" w:cs="Times New Roman"/>
            <w:color w:val="auto"/>
            <w:sz w:val="28"/>
            <w:szCs w:val="28"/>
          </w:rPr>
          <w:t>N 4-П</w:t>
        </w:r>
      </w:hyperlink>
      <w:r w:rsidRPr="00B75222">
        <w:rPr>
          <w:rFonts w:ascii="Times New Roman" w:hAnsi="Times New Roman" w:cs="Times New Roman"/>
          <w:sz w:val="28"/>
          <w:szCs w:val="28"/>
        </w:rPr>
        <w:t>,</w:t>
      </w:r>
    </w:p>
    <w:p w:rsidR="00B75222" w:rsidRPr="00B75222" w:rsidRDefault="00B75222" w:rsidP="0012725E">
      <w:pPr>
        <w:spacing w:line="360" w:lineRule="auto"/>
        <w:jc w:val="both"/>
        <w:rPr>
          <w:rFonts w:ascii="Times New Roman" w:hAnsi="Times New Roman" w:cs="Times New Roman"/>
          <w:sz w:val="28"/>
          <w:szCs w:val="28"/>
        </w:rPr>
      </w:pPr>
      <w:r w:rsidRPr="00B75222">
        <w:rPr>
          <w:rFonts w:ascii="Times New Roman" w:hAnsi="Times New Roman" w:cs="Times New Roman"/>
          <w:sz w:val="28"/>
          <w:szCs w:val="28"/>
        </w:rPr>
        <w:t xml:space="preserve">           от 08.04.2014 </w:t>
      </w:r>
      <w:hyperlink r:id="rId15" w:anchor="dst100113" w:history="1">
        <w:r w:rsidRPr="00B75222">
          <w:rPr>
            <w:rStyle w:val="a5"/>
            <w:rFonts w:ascii="Times New Roman" w:hAnsi="Times New Roman" w:cs="Times New Roman"/>
            <w:color w:val="auto"/>
            <w:sz w:val="28"/>
            <w:szCs w:val="28"/>
          </w:rPr>
          <w:t>N 10-П</w:t>
        </w:r>
      </w:hyperlink>
      <w:r w:rsidRPr="00B75222">
        <w:rPr>
          <w:rFonts w:ascii="Times New Roman" w:hAnsi="Times New Roman" w:cs="Times New Roman"/>
          <w:sz w:val="28"/>
          <w:szCs w:val="28"/>
        </w:rPr>
        <w:t>, от 14.07.2015 </w:t>
      </w:r>
      <w:hyperlink r:id="rId16" w:anchor="dst100053" w:history="1">
        <w:r w:rsidRPr="00B75222">
          <w:rPr>
            <w:rStyle w:val="a5"/>
            <w:rFonts w:ascii="Times New Roman" w:hAnsi="Times New Roman" w:cs="Times New Roman"/>
            <w:color w:val="auto"/>
            <w:sz w:val="28"/>
            <w:szCs w:val="28"/>
          </w:rPr>
          <w:t>N 20-П</w:t>
        </w:r>
      </w:hyperlink>
      <w:r w:rsidRPr="00B75222">
        <w:rPr>
          <w:rFonts w:ascii="Times New Roman" w:hAnsi="Times New Roman" w:cs="Times New Roman"/>
          <w:sz w:val="28"/>
          <w:szCs w:val="28"/>
        </w:rPr>
        <w:t>, от 17.02.2016 </w:t>
      </w:r>
      <w:hyperlink r:id="rId17" w:anchor="dst100061" w:history="1">
        <w:r w:rsidRPr="00B75222">
          <w:rPr>
            <w:rStyle w:val="a5"/>
            <w:rFonts w:ascii="Times New Roman" w:hAnsi="Times New Roman" w:cs="Times New Roman"/>
            <w:color w:val="auto"/>
            <w:sz w:val="28"/>
            <w:szCs w:val="28"/>
          </w:rPr>
          <w:t>N 5-П</w:t>
        </w:r>
      </w:hyperlink>
      <w:r w:rsidRPr="00B75222">
        <w:rPr>
          <w:rFonts w:ascii="Times New Roman" w:hAnsi="Times New Roman" w:cs="Times New Roman"/>
          <w:sz w:val="28"/>
          <w:szCs w:val="28"/>
        </w:rPr>
        <w:t>,</w:t>
      </w:r>
    </w:p>
    <w:p w:rsidR="00B75222" w:rsidRPr="00B75222" w:rsidRDefault="00B75222" w:rsidP="0012725E">
      <w:pPr>
        <w:spacing w:line="360" w:lineRule="auto"/>
        <w:jc w:val="both"/>
        <w:rPr>
          <w:rFonts w:ascii="Times New Roman" w:hAnsi="Times New Roman" w:cs="Times New Roman"/>
          <w:sz w:val="28"/>
          <w:szCs w:val="28"/>
        </w:rPr>
      </w:pPr>
      <w:r w:rsidRPr="00B75222">
        <w:rPr>
          <w:rFonts w:ascii="Times New Roman" w:hAnsi="Times New Roman" w:cs="Times New Roman"/>
          <w:sz w:val="28"/>
          <w:szCs w:val="28"/>
        </w:rPr>
        <w:t xml:space="preserve">           от 17.11.2016 </w:t>
      </w:r>
      <w:hyperlink r:id="rId18" w:anchor="dst100056" w:history="1">
        <w:r w:rsidRPr="00B75222">
          <w:rPr>
            <w:rStyle w:val="a5"/>
            <w:rFonts w:ascii="Times New Roman" w:hAnsi="Times New Roman" w:cs="Times New Roman"/>
            <w:color w:val="auto"/>
            <w:sz w:val="28"/>
            <w:szCs w:val="28"/>
          </w:rPr>
          <w:t>N 25-П</w:t>
        </w:r>
      </w:hyperlink>
      <w:r w:rsidRPr="00B75222">
        <w:rPr>
          <w:rFonts w:ascii="Times New Roman" w:hAnsi="Times New Roman" w:cs="Times New Roman"/>
          <w:sz w:val="28"/>
          <w:szCs w:val="28"/>
        </w:rPr>
        <w:t>, от 23.05.2017 </w:t>
      </w:r>
      <w:hyperlink r:id="rId19" w:anchor="dst100061" w:history="1">
        <w:r w:rsidRPr="00B75222">
          <w:rPr>
            <w:rStyle w:val="a5"/>
            <w:rFonts w:ascii="Times New Roman" w:hAnsi="Times New Roman" w:cs="Times New Roman"/>
            <w:color w:val="auto"/>
            <w:sz w:val="28"/>
            <w:szCs w:val="28"/>
          </w:rPr>
          <w:t>N 14-П</w:t>
        </w:r>
      </w:hyperlink>
      <w:r w:rsidRPr="00B75222">
        <w:rPr>
          <w:rFonts w:ascii="Times New Roman" w:hAnsi="Times New Roman" w:cs="Times New Roman"/>
          <w:sz w:val="28"/>
          <w:szCs w:val="28"/>
        </w:rPr>
        <w:t>, от 04.12.2017 </w:t>
      </w:r>
      <w:hyperlink r:id="rId20" w:anchor="dst100050" w:history="1">
        <w:r w:rsidRPr="00B75222">
          <w:rPr>
            <w:rStyle w:val="a5"/>
            <w:rFonts w:ascii="Times New Roman" w:hAnsi="Times New Roman" w:cs="Times New Roman"/>
            <w:color w:val="auto"/>
            <w:sz w:val="28"/>
            <w:szCs w:val="28"/>
          </w:rPr>
          <w:t>N 35-П</w:t>
        </w:r>
      </w:hyperlink>
      <w:r w:rsidRPr="00B75222">
        <w:rPr>
          <w:rFonts w:ascii="Times New Roman" w:hAnsi="Times New Roman" w:cs="Times New Roman"/>
          <w:sz w:val="28"/>
          <w:szCs w:val="28"/>
        </w:rPr>
        <w:t>,</w:t>
      </w:r>
    </w:p>
    <w:p w:rsidR="00B75222" w:rsidRPr="00B75222" w:rsidRDefault="00B75222" w:rsidP="0012725E">
      <w:pPr>
        <w:spacing w:line="360" w:lineRule="auto"/>
        <w:jc w:val="both"/>
        <w:rPr>
          <w:rFonts w:ascii="Times New Roman" w:hAnsi="Times New Roman" w:cs="Times New Roman"/>
          <w:sz w:val="28"/>
          <w:szCs w:val="28"/>
        </w:rPr>
      </w:pPr>
      <w:r w:rsidRPr="00B75222">
        <w:rPr>
          <w:rFonts w:ascii="Times New Roman" w:hAnsi="Times New Roman" w:cs="Times New Roman"/>
          <w:sz w:val="28"/>
          <w:szCs w:val="28"/>
        </w:rPr>
        <w:t xml:space="preserve">           от 18.01.2019 </w:t>
      </w:r>
      <w:hyperlink r:id="rId21" w:anchor="dst100062" w:history="1">
        <w:r w:rsidRPr="00B75222">
          <w:rPr>
            <w:rStyle w:val="a5"/>
            <w:rFonts w:ascii="Times New Roman" w:hAnsi="Times New Roman" w:cs="Times New Roman"/>
            <w:color w:val="auto"/>
            <w:sz w:val="28"/>
            <w:szCs w:val="28"/>
          </w:rPr>
          <w:t>N 5-П</w:t>
        </w:r>
      </w:hyperlink>
      <w:r w:rsidRPr="00B75222">
        <w:rPr>
          <w:rFonts w:ascii="Times New Roman" w:hAnsi="Times New Roman" w:cs="Times New Roman"/>
          <w:sz w:val="28"/>
          <w:szCs w:val="28"/>
        </w:rPr>
        <w:t>, от 04.02.2019 </w:t>
      </w:r>
      <w:hyperlink r:id="rId22" w:anchor="dst100038" w:history="1">
        <w:r w:rsidRPr="00B75222">
          <w:rPr>
            <w:rStyle w:val="a5"/>
            <w:rFonts w:ascii="Times New Roman" w:hAnsi="Times New Roman" w:cs="Times New Roman"/>
            <w:color w:val="auto"/>
            <w:sz w:val="28"/>
            <w:szCs w:val="28"/>
          </w:rPr>
          <w:t>N 8-П</w:t>
        </w:r>
      </w:hyperlink>
      <w:r w:rsidRPr="00B75222">
        <w:rPr>
          <w:rFonts w:ascii="Times New Roman" w:hAnsi="Times New Roman" w:cs="Times New Roman"/>
          <w:sz w:val="28"/>
          <w:szCs w:val="28"/>
        </w:rPr>
        <w:t>)</w:t>
      </w:r>
    </w:p>
    <w:p w:rsidR="00B75222" w:rsidRPr="00B75222" w:rsidRDefault="00B75222" w:rsidP="0012725E">
      <w:pPr>
        <w:numPr>
          <w:ilvl w:val="0"/>
          <w:numId w:val="2"/>
        </w:numPr>
        <w:shd w:val="clear" w:color="auto" w:fill="FFFFFF"/>
        <w:suppressAutoHyphens w:val="0"/>
        <w:spacing w:after="120" w:line="360" w:lineRule="auto"/>
        <w:jc w:val="both"/>
        <w:rPr>
          <w:rFonts w:ascii="Times New Roman" w:eastAsia="Times New Roman" w:hAnsi="Times New Roman" w:cs="Times New Roman"/>
          <w:color w:val="484848"/>
          <w:sz w:val="28"/>
          <w:szCs w:val="28"/>
          <w:lang w:eastAsia="ru-RU"/>
        </w:rPr>
      </w:pPr>
      <w:r w:rsidRPr="00B75222">
        <w:rPr>
          <w:rFonts w:ascii="Times New Roman" w:eastAsia="Times New Roman" w:hAnsi="Times New Roman" w:cs="Times New Roman"/>
          <w:color w:val="484848"/>
          <w:sz w:val="28"/>
          <w:szCs w:val="28"/>
          <w:lang w:eastAsia="ru-RU"/>
        </w:rPr>
        <w:t>Игнатьева С.В. Налоговые правонарушения как основание для привлечения к налоговой ответственности // Вестник экономической безопасности. - 2010. - №2. - С.45-48</w:t>
      </w:r>
    </w:p>
    <w:p w:rsidR="00B75222" w:rsidRPr="00B75222" w:rsidRDefault="00B75222" w:rsidP="0012725E">
      <w:pPr>
        <w:numPr>
          <w:ilvl w:val="0"/>
          <w:numId w:val="2"/>
        </w:numPr>
        <w:shd w:val="clear" w:color="auto" w:fill="FFFFFF"/>
        <w:suppressAutoHyphens w:val="0"/>
        <w:spacing w:after="120" w:line="360" w:lineRule="auto"/>
        <w:jc w:val="both"/>
        <w:rPr>
          <w:rFonts w:ascii="Times New Roman" w:eastAsia="Times New Roman" w:hAnsi="Times New Roman" w:cs="Times New Roman"/>
          <w:color w:val="484848"/>
          <w:sz w:val="28"/>
          <w:szCs w:val="28"/>
          <w:lang w:eastAsia="ru-RU"/>
        </w:rPr>
      </w:pPr>
      <w:r w:rsidRPr="00B75222">
        <w:rPr>
          <w:rFonts w:ascii="Times New Roman" w:eastAsia="Times New Roman" w:hAnsi="Times New Roman" w:cs="Times New Roman"/>
          <w:color w:val="484848"/>
          <w:sz w:val="28"/>
          <w:szCs w:val="28"/>
          <w:lang w:eastAsia="ru-RU"/>
        </w:rPr>
        <w:t>Смагина А.Ю. Состав налогового правонарушения и порядок привлечения к ответственности // Таврический научный обозреватель. - 2015. - №4. - С.115-125</w:t>
      </w:r>
    </w:p>
    <w:p w:rsidR="00B75222" w:rsidRPr="00B75222" w:rsidRDefault="00B75222" w:rsidP="0012725E">
      <w:pPr>
        <w:numPr>
          <w:ilvl w:val="0"/>
          <w:numId w:val="2"/>
        </w:numPr>
        <w:shd w:val="clear" w:color="auto" w:fill="FFFFFF"/>
        <w:suppressAutoHyphens w:val="0"/>
        <w:spacing w:after="120" w:line="360" w:lineRule="auto"/>
        <w:jc w:val="both"/>
        <w:rPr>
          <w:rFonts w:ascii="Times New Roman" w:eastAsia="Times New Roman" w:hAnsi="Times New Roman" w:cs="Times New Roman"/>
          <w:color w:val="484848"/>
          <w:sz w:val="28"/>
          <w:szCs w:val="28"/>
          <w:lang w:eastAsia="ru-RU"/>
        </w:rPr>
      </w:pPr>
      <w:proofErr w:type="spellStart"/>
      <w:r w:rsidRPr="00B75222">
        <w:rPr>
          <w:rFonts w:ascii="Times New Roman" w:eastAsia="Times New Roman" w:hAnsi="Times New Roman" w:cs="Times New Roman"/>
          <w:color w:val="484848"/>
          <w:sz w:val="28"/>
          <w:szCs w:val="28"/>
          <w:lang w:eastAsia="ru-RU"/>
        </w:rPr>
        <w:t>Тотикова</w:t>
      </w:r>
      <w:proofErr w:type="spellEnd"/>
      <w:r w:rsidRPr="00B75222">
        <w:rPr>
          <w:rFonts w:ascii="Times New Roman" w:eastAsia="Times New Roman" w:hAnsi="Times New Roman" w:cs="Times New Roman"/>
          <w:color w:val="484848"/>
          <w:sz w:val="28"/>
          <w:szCs w:val="28"/>
          <w:lang w:eastAsia="ru-RU"/>
        </w:rPr>
        <w:t xml:space="preserve"> Татьяна Евгеньевна</w:t>
      </w:r>
      <w:r w:rsidR="0012725E">
        <w:rPr>
          <w:rFonts w:ascii="Times New Roman" w:eastAsia="Times New Roman" w:hAnsi="Times New Roman" w:cs="Times New Roman"/>
          <w:color w:val="484848"/>
          <w:sz w:val="28"/>
          <w:szCs w:val="28"/>
          <w:lang w:eastAsia="ru-RU"/>
        </w:rPr>
        <w:t xml:space="preserve"> -</w:t>
      </w:r>
      <w:r w:rsidRPr="00B75222">
        <w:rPr>
          <w:rFonts w:ascii="Times New Roman" w:eastAsia="Times New Roman" w:hAnsi="Times New Roman" w:cs="Times New Roman"/>
          <w:color w:val="484848"/>
          <w:sz w:val="28"/>
          <w:szCs w:val="28"/>
          <w:lang w:eastAsia="ru-RU"/>
        </w:rPr>
        <w:t xml:space="preserve"> Актуальные проблемы развития института налоговой ответственности // Вестник ПАГС. - 2011. - №1. - С.94-98.</w:t>
      </w:r>
    </w:p>
    <w:p w:rsidR="0012725E" w:rsidRDefault="00B75222" w:rsidP="0012725E">
      <w:pPr>
        <w:numPr>
          <w:ilvl w:val="0"/>
          <w:numId w:val="2"/>
        </w:numPr>
        <w:shd w:val="clear" w:color="auto" w:fill="FFFFFF"/>
        <w:suppressAutoHyphens w:val="0"/>
        <w:spacing w:after="0" w:line="360" w:lineRule="auto"/>
        <w:jc w:val="both"/>
        <w:rPr>
          <w:rFonts w:ascii="Times New Roman" w:eastAsia="Times New Roman" w:hAnsi="Times New Roman" w:cs="Times New Roman"/>
          <w:color w:val="484848"/>
          <w:sz w:val="28"/>
          <w:szCs w:val="28"/>
          <w:lang w:eastAsia="ru-RU"/>
        </w:rPr>
      </w:pPr>
      <w:r w:rsidRPr="00B75222">
        <w:rPr>
          <w:rFonts w:ascii="Times New Roman" w:eastAsia="Times New Roman" w:hAnsi="Times New Roman" w:cs="Times New Roman"/>
          <w:color w:val="484848"/>
          <w:sz w:val="28"/>
          <w:szCs w:val="28"/>
          <w:lang w:eastAsia="ru-RU"/>
        </w:rPr>
        <w:t>Сидорович Ю. С.</w:t>
      </w:r>
      <w:r w:rsidR="0012725E">
        <w:rPr>
          <w:rFonts w:ascii="Times New Roman" w:eastAsia="Times New Roman" w:hAnsi="Times New Roman" w:cs="Times New Roman"/>
          <w:color w:val="484848"/>
          <w:sz w:val="28"/>
          <w:szCs w:val="28"/>
          <w:lang w:eastAsia="ru-RU"/>
        </w:rPr>
        <w:t xml:space="preserve"> -</w:t>
      </w:r>
      <w:r w:rsidRPr="00B75222">
        <w:rPr>
          <w:rFonts w:ascii="Times New Roman" w:eastAsia="Times New Roman" w:hAnsi="Times New Roman" w:cs="Times New Roman"/>
          <w:color w:val="484848"/>
          <w:sz w:val="28"/>
          <w:szCs w:val="28"/>
          <w:lang w:eastAsia="ru-RU"/>
        </w:rPr>
        <w:t xml:space="preserve"> Ответственность за совершение налоговых правонарушений и ее место в системе юридической ответственности // Юриспруде</w:t>
      </w:r>
      <w:r w:rsidR="0012725E">
        <w:rPr>
          <w:rFonts w:ascii="Times New Roman" w:eastAsia="Times New Roman" w:hAnsi="Times New Roman" w:cs="Times New Roman"/>
          <w:color w:val="484848"/>
          <w:sz w:val="28"/>
          <w:szCs w:val="28"/>
          <w:lang w:eastAsia="ru-RU"/>
        </w:rPr>
        <w:t>нция. - 2010. - №3. - С.83-87.</w:t>
      </w:r>
      <w:r w:rsidR="0012725E">
        <w:rPr>
          <w:rFonts w:ascii="Times New Roman" w:eastAsia="Times New Roman" w:hAnsi="Times New Roman" w:cs="Times New Roman"/>
          <w:color w:val="484848"/>
          <w:sz w:val="28"/>
          <w:szCs w:val="28"/>
          <w:lang w:eastAsia="ru-RU"/>
        </w:rPr>
        <w:br/>
      </w:r>
    </w:p>
    <w:p w:rsidR="00B75222" w:rsidRPr="00B75222" w:rsidRDefault="0012725E" w:rsidP="0012725E">
      <w:pPr>
        <w:numPr>
          <w:ilvl w:val="0"/>
          <w:numId w:val="2"/>
        </w:numPr>
        <w:shd w:val="clear" w:color="auto" w:fill="FFFFFF"/>
        <w:suppressAutoHyphens w:val="0"/>
        <w:spacing w:after="0" w:line="360" w:lineRule="auto"/>
        <w:jc w:val="both"/>
        <w:rPr>
          <w:rFonts w:ascii="Times New Roman" w:eastAsia="Times New Roman" w:hAnsi="Times New Roman" w:cs="Times New Roman"/>
          <w:color w:val="484848"/>
          <w:sz w:val="28"/>
          <w:szCs w:val="28"/>
          <w:lang w:eastAsia="ru-RU"/>
        </w:rPr>
      </w:pPr>
      <w:r>
        <w:rPr>
          <w:rFonts w:ascii="Times New Roman" w:eastAsia="Times New Roman" w:hAnsi="Times New Roman" w:cs="Times New Roman"/>
          <w:color w:val="484848"/>
          <w:sz w:val="28"/>
          <w:szCs w:val="28"/>
          <w:lang w:eastAsia="ru-RU"/>
        </w:rPr>
        <w:lastRenderedPageBreak/>
        <w:t xml:space="preserve"> Томилов </w:t>
      </w:r>
      <w:r w:rsidR="00B75222" w:rsidRPr="00B75222">
        <w:rPr>
          <w:rFonts w:ascii="Times New Roman" w:eastAsia="Times New Roman" w:hAnsi="Times New Roman" w:cs="Times New Roman"/>
          <w:color w:val="484848"/>
          <w:sz w:val="28"/>
          <w:szCs w:val="28"/>
          <w:lang w:eastAsia="ru-RU"/>
        </w:rPr>
        <w:t xml:space="preserve">Д.А. ПРОБЛЕМЫ, СВЯЗАННЫЕ С ОТВЕТСТВЕННОСТЬЮ ЗА ПРАВОНАРУШЕНИЯ В НАЛОГОВОЙ СФЕРЕ // Научное сообщество студентов: МЕЖДИСЦИПЛИНАРНЫЕ ИССЛЕДОВАНИЯ: сб. ст. по мат. XLII </w:t>
      </w:r>
      <w:proofErr w:type="spellStart"/>
      <w:r w:rsidR="00B75222" w:rsidRPr="00B75222">
        <w:rPr>
          <w:rFonts w:ascii="Times New Roman" w:eastAsia="Times New Roman" w:hAnsi="Times New Roman" w:cs="Times New Roman"/>
          <w:color w:val="484848"/>
          <w:sz w:val="28"/>
          <w:szCs w:val="28"/>
          <w:lang w:eastAsia="ru-RU"/>
        </w:rPr>
        <w:t>междунар</w:t>
      </w:r>
      <w:proofErr w:type="spellEnd"/>
      <w:r w:rsidR="00B75222" w:rsidRPr="00B75222">
        <w:rPr>
          <w:rFonts w:ascii="Times New Roman" w:eastAsia="Times New Roman" w:hAnsi="Times New Roman" w:cs="Times New Roman"/>
          <w:color w:val="484848"/>
          <w:sz w:val="28"/>
          <w:szCs w:val="28"/>
          <w:lang w:eastAsia="ru-RU"/>
        </w:rPr>
        <w:t>. студ. науч.-</w:t>
      </w:r>
      <w:proofErr w:type="spellStart"/>
      <w:r w:rsidR="00B75222" w:rsidRPr="00B75222">
        <w:rPr>
          <w:rFonts w:ascii="Times New Roman" w:eastAsia="Times New Roman" w:hAnsi="Times New Roman" w:cs="Times New Roman"/>
          <w:color w:val="484848"/>
          <w:sz w:val="28"/>
          <w:szCs w:val="28"/>
          <w:lang w:eastAsia="ru-RU"/>
        </w:rPr>
        <w:t>практ</w:t>
      </w:r>
      <w:proofErr w:type="spellEnd"/>
      <w:r w:rsidR="00B75222" w:rsidRPr="00B75222">
        <w:rPr>
          <w:rFonts w:ascii="Times New Roman" w:eastAsia="Times New Roman" w:hAnsi="Times New Roman" w:cs="Times New Roman"/>
          <w:color w:val="484848"/>
          <w:sz w:val="28"/>
          <w:szCs w:val="28"/>
          <w:lang w:eastAsia="ru-RU"/>
        </w:rPr>
        <w:t xml:space="preserve">. </w:t>
      </w:r>
      <w:proofErr w:type="spellStart"/>
      <w:r w:rsidR="00B75222" w:rsidRPr="00B75222">
        <w:rPr>
          <w:rFonts w:ascii="Times New Roman" w:eastAsia="Times New Roman" w:hAnsi="Times New Roman" w:cs="Times New Roman"/>
          <w:color w:val="484848"/>
          <w:sz w:val="28"/>
          <w:szCs w:val="28"/>
          <w:lang w:eastAsia="ru-RU"/>
        </w:rPr>
        <w:t>конф</w:t>
      </w:r>
      <w:proofErr w:type="spellEnd"/>
      <w:r w:rsidR="00B75222" w:rsidRPr="00B75222">
        <w:rPr>
          <w:rFonts w:ascii="Times New Roman" w:eastAsia="Times New Roman" w:hAnsi="Times New Roman" w:cs="Times New Roman"/>
          <w:color w:val="484848"/>
          <w:sz w:val="28"/>
          <w:szCs w:val="28"/>
          <w:lang w:eastAsia="ru-RU"/>
        </w:rPr>
        <w:t xml:space="preserve">. № 7(42). </w:t>
      </w:r>
    </w:p>
    <w:p w:rsidR="00B75222" w:rsidRPr="00B75222" w:rsidRDefault="00B75222" w:rsidP="0012725E">
      <w:pPr>
        <w:pStyle w:val="a4"/>
        <w:shd w:val="clear" w:color="auto" w:fill="FFFFFF"/>
        <w:suppressAutoHyphens w:val="0"/>
        <w:spacing w:after="0" w:line="360" w:lineRule="auto"/>
        <w:jc w:val="both"/>
        <w:rPr>
          <w:rFonts w:ascii="Arial" w:eastAsia="Times New Roman" w:hAnsi="Arial" w:cs="Arial"/>
          <w:color w:val="333333"/>
          <w:sz w:val="24"/>
          <w:szCs w:val="24"/>
          <w:lang w:eastAsia="ru-RU"/>
        </w:rPr>
      </w:pPr>
    </w:p>
    <w:p w:rsidR="00B75222" w:rsidRPr="00B75222" w:rsidRDefault="00B75222" w:rsidP="0012725E">
      <w:pPr>
        <w:pStyle w:val="a4"/>
        <w:spacing w:line="360" w:lineRule="auto"/>
        <w:jc w:val="both"/>
        <w:rPr>
          <w:rFonts w:ascii="Times New Roman" w:hAnsi="Times New Roman" w:cs="Times New Roman"/>
          <w:sz w:val="28"/>
          <w:szCs w:val="28"/>
        </w:rPr>
      </w:pPr>
    </w:p>
    <w:p w:rsidR="000A2DF2" w:rsidRPr="00B75222" w:rsidRDefault="000A2DF2" w:rsidP="0012725E">
      <w:pPr>
        <w:pStyle w:val="a4"/>
        <w:spacing w:line="360" w:lineRule="auto"/>
        <w:jc w:val="both"/>
        <w:rPr>
          <w:rFonts w:ascii="Times New Roman" w:hAnsi="Times New Roman" w:cs="Times New Roman"/>
          <w:sz w:val="28"/>
          <w:szCs w:val="28"/>
        </w:rPr>
      </w:pPr>
      <w:r w:rsidRPr="00B75222">
        <w:rPr>
          <w:rFonts w:ascii="Times New Roman" w:hAnsi="Times New Roman" w:cs="Times New Roman"/>
          <w:sz w:val="28"/>
          <w:szCs w:val="28"/>
        </w:rPr>
        <w:br/>
      </w:r>
      <w:r w:rsidRPr="00B75222">
        <w:rPr>
          <w:rFonts w:ascii="Times New Roman" w:hAnsi="Times New Roman" w:cs="Times New Roman"/>
          <w:sz w:val="28"/>
          <w:szCs w:val="28"/>
        </w:rPr>
        <w:br/>
      </w:r>
    </w:p>
    <w:p w:rsidR="000A2DF2" w:rsidRPr="00240A0A" w:rsidRDefault="000A2DF2" w:rsidP="0012725E">
      <w:pPr>
        <w:pStyle w:val="a3"/>
        <w:shd w:val="clear" w:color="auto" w:fill="FFFFFF"/>
        <w:spacing w:before="0" w:beforeAutospacing="0" w:after="255" w:afterAutospacing="0" w:line="360" w:lineRule="auto"/>
        <w:jc w:val="both"/>
        <w:rPr>
          <w:color w:val="484848"/>
          <w:sz w:val="28"/>
          <w:szCs w:val="28"/>
        </w:rPr>
      </w:pPr>
    </w:p>
    <w:p w:rsidR="00515496" w:rsidRPr="00240A0A" w:rsidRDefault="00515496" w:rsidP="00240A0A">
      <w:pPr>
        <w:spacing w:line="360" w:lineRule="auto"/>
        <w:jc w:val="both"/>
        <w:rPr>
          <w:rFonts w:ascii="Times New Roman" w:hAnsi="Times New Roman" w:cs="Times New Roman"/>
          <w:sz w:val="28"/>
          <w:szCs w:val="28"/>
        </w:rPr>
      </w:pPr>
      <w:r w:rsidRPr="00240A0A">
        <w:rPr>
          <w:rFonts w:ascii="Times New Roman" w:hAnsi="Times New Roman" w:cs="Times New Roman"/>
          <w:sz w:val="28"/>
          <w:szCs w:val="28"/>
        </w:rPr>
        <w:br/>
      </w:r>
    </w:p>
    <w:p w:rsidR="001719C6" w:rsidRDefault="001719C6"/>
    <w:sectPr w:rsidR="00171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C3CC3"/>
    <w:multiLevelType w:val="hybridMultilevel"/>
    <w:tmpl w:val="B7583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5A3CDE"/>
    <w:multiLevelType w:val="multilevel"/>
    <w:tmpl w:val="8B604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2B29EF"/>
    <w:multiLevelType w:val="hybridMultilevel"/>
    <w:tmpl w:val="2DD01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0E"/>
    <w:rsid w:val="000A2DF2"/>
    <w:rsid w:val="0012725E"/>
    <w:rsid w:val="001719C6"/>
    <w:rsid w:val="00240A0A"/>
    <w:rsid w:val="0030338A"/>
    <w:rsid w:val="003E7982"/>
    <w:rsid w:val="00515496"/>
    <w:rsid w:val="00A8730E"/>
    <w:rsid w:val="00B75222"/>
    <w:rsid w:val="00F26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D50F7-6013-4377-8DB7-D9AEF0CB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96"/>
    <w:pPr>
      <w:suppressAutoHyphens/>
      <w:spacing w:line="252" w:lineRule="auto"/>
    </w:pPr>
    <w:rPr>
      <w:rFonts w:ascii="Calibri" w:eastAsia="SimSun" w:hAnsi="Calibri" w:cs="font45"/>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549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A2DF2"/>
    <w:pPr>
      <w:ind w:left="720"/>
      <w:contextualSpacing/>
    </w:pPr>
  </w:style>
  <w:style w:type="character" w:customStyle="1" w:styleId="blk">
    <w:name w:val="blk"/>
    <w:basedOn w:val="a0"/>
    <w:rsid w:val="00B75222"/>
  </w:style>
  <w:style w:type="character" w:styleId="a5">
    <w:name w:val="Hyperlink"/>
    <w:basedOn w:val="a0"/>
    <w:uiPriority w:val="99"/>
    <w:unhideWhenUsed/>
    <w:rsid w:val="00B75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20989">
      <w:bodyDiv w:val="1"/>
      <w:marLeft w:val="0"/>
      <w:marRight w:val="0"/>
      <w:marTop w:val="0"/>
      <w:marBottom w:val="0"/>
      <w:divBdr>
        <w:top w:val="none" w:sz="0" w:space="0" w:color="auto"/>
        <w:left w:val="none" w:sz="0" w:space="0" w:color="auto"/>
        <w:bottom w:val="none" w:sz="0" w:space="0" w:color="auto"/>
        <w:right w:val="none" w:sz="0" w:space="0" w:color="auto"/>
      </w:divBdr>
    </w:div>
    <w:div w:id="325943105">
      <w:bodyDiv w:val="1"/>
      <w:marLeft w:val="0"/>
      <w:marRight w:val="0"/>
      <w:marTop w:val="0"/>
      <w:marBottom w:val="0"/>
      <w:divBdr>
        <w:top w:val="none" w:sz="0" w:space="0" w:color="auto"/>
        <w:left w:val="none" w:sz="0" w:space="0" w:color="auto"/>
        <w:bottom w:val="none" w:sz="0" w:space="0" w:color="auto"/>
        <w:right w:val="none" w:sz="0" w:space="0" w:color="auto"/>
      </w:divBdr>
      <w:divsChild>
        <w:div w:id="376317151">
          <w:marLeft w:val="0"/>
          <w:marRight w:val="0"/>
          <w:marTop w:val="0"/>
          <w:marBottom w:val="150"/>
          <w:divBdr>
            <w:top w:val="none" w:sz="0" w:space="0" w:color="auto"/>
            <w:left w:val="none" w:sz="0" w:space="0" w:color="auto"/>
            <w:bottom w:val="none" w:sz="0" w:space="0" w:color="auto"/>
            <w:right w:val="none" w:sz="0" w:space="0" w:color="auto"/>
          </w:divBdr>
        </w:div>
        <w:div w:id="465705249">
          <w:marLeft w:val="0"/>
          <w:marRight w:val="0"/>
          <w:marTop w:val="120"/>
          <w:marBottom w:val="0"/>
          <w:divBdr>
            <w:top w:val="none" w:sz="0" w:space="0" w:color="auto"/>
            <w:left w:val="none" w:sz="0" w:space="0" w:color="auto"/>
            <w:bottom w:val="none" w:sz="0" w:space="0" w:color="auto"/>
            <w:right w:val="none" w:sz="0" w:space="0" w:color="auto"/>
          </w:divBdr>
        </w:div>
      </w:divsChild>
    </w:div>
    <w:div w:id="494151738">
      <w:bodyDiv w:val="1"/>
      <w:marLeft w:val="0"/>
      <w:marRight w:val="0"/>
      <w:marTop w:val="0"/>
      <w:marBottom w:val="0"/>
      <w:divBdr>
        <w:top w:val="none" w:sz="0" w:space="0" w:color="auto"/>
        <w:left w:val="none" w:sz="0" w:space="0" w:color="auto"/>
        <w:bottom w:val="none" w:sz="0" w:space="0" w:color="auto"/>
        <w:right w:val="none" w:sz="0" w:space="0" w:color="auto"/>
      </w:divBdr>
    </w:div>
    <w:div w:id="1449198577">
      <w:bodyDiv w:val="1"/>
      <w:marLeft w:val="0"/>
      <w:marRight w:val="0"/>
      <w:marTop w:val="0"/>
      <w:marBottom w:val="0"/>
      <w:divBdr>
        <w:top w:val="none" w:sz="0" w:space="0" w:color="auto"/>
        <w:left w:val="none" w:sz="0" w:space="0" w:color="auto"/>
        <w:bottom w:val="none" w:sz="0" w:space="0" w:color="auto"/>
        <w:right w:val="none" w:sz="0" w:space="0" w:color="auto"/>
      </w:divBdr>
    </w:div>
    <w:div w:id="1695157333">
      <w:bodyDiv w:val="1"/>
      <w:marLeft w:val="0"/>
      <w:marRight w:val="0"/>
      <w:marTop w:val="0"/>
      <w:marBottom w:val="0"/>
      <w:divBdr>
        <w:top w:val="none" w:sz="0" w:space="0" w:color="auto"/>
        <w:left w:val="none" w:sz="0" w:space="0" w:color="auto"/>
        <w:bottom w:val="none" w:sz="0" w:space="0" w:color="auto"/>
        <w:right w:val="none" w:sz="0" w:space="0" w:color="auto"/>
      </w:divBdr>
    </w:div>
    <w:div w:id="1707560005">
      <w:bodyDiv w:val="1"/>
      <w:marLeft w:val="0"/>
      <w:marRight w:val="0"/>
      <w:marTop w:val="0"/>
      <w:marBottom w:val="0"/>
      <w:divBdr>
        <w:top w:val="none" w:sz="0" w:space="0" w:color="auto"/>
        <w:left w:val="none" w:sz="0" w:space="0" w:color="auto"/>
        <w:bottom w:val="none" w:sz="0" w:space="0" w:color="auto"/>
        <w:right w:val="none" w:sz="0" w:space="0" w:color="auto"/>
      </w:divBdr>
    </w:div>
    <w:div w:id="1740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1800/" TargetMode="External"/><Relationship Id="rId13" Type="http://schemas.openxmlformats.org/officeDocument/2006/relationships/hyperlink" Target="http://www.consultant.ru/document/cons_doc_LAW_156537/5bdc78bf7e3015a0ea0c0ea5bef708a6c79e2f0a/" TargetMode="External"/><Relationship Id="rId18" Type="http://schemas.openxmlformats.org/officeDocument/2006/relationships/hyperlink" Target="http://www.consultant.ru/document/cons_doc_LAW_207339/" TargetMode="External"/><Relationship Id="rId3" Type="http://schemas.openxmlformats.org/officeDocument/2006/relationships/styles" Target="styles.xml"/><Relationship Id="rId21" Type="http://schemas.openxmlformats.org/officeDocument/2006/relationships/hyperlink" Target="http://www.consultant.ru/document/cons_doc_LAW_316228/" TargetMode="External"/><Relationship Id="rId7" Type="http://schemas.openxmlformats.org/officeDocument/2006/relationships/hyperlink" Target="http://www.consultant.ru/document/cons_doc_LAW_48791/bdb2754392763f4c0afbdb3bc7ea77ef6a5287c4/" TargetMode="External"/><Relationship Id="rId12" Type="http://schemas.openxmlformats.org/officeDocument/2006/relationships/hyperlink" Target="http://www.consultant.ru/document/cons_doc_LAW_140993/92d969e26a4326c5d02fa79b8f9cf4994ee5633b/" TargetMode="External"/><Relationship Id="rId17" Type="http://schemas.openxmlformats.org/officeDocument/2006/relationships/hyperlink" Target="http://www.consultant.ru/document/cons_doc_LAW_194209/92d969e26a4326c5d02fa79b8f9cf4994ee5633b/" TargetMode="External"/><Relationship Id="rId2" Type="http://schemas.openxmlformats.org/officeDocument/2006/relationships/numbering" Target="numbering.xml"/><Relationship Id="rId16" Type="http://schemas.openxmlformats.org/officeDocument/2006/relationships/hyperlink" Target="http://www.consultant.ru/document/cons_doc_LAW_182814/" TargetMode="External"/><Relationship Id="rId20" Type="http://schemas.openxmlformats.org/officeDocument/2006/relationships/hyperlink" Target="http://www.consultant.ru/document/cons_doc_LAW_284180/" TargetMode="External"/><Relationship Id="rId1" Type="http://schemas.openxmlformats.org/officeDocument/2006/relationships/customXml" Target="../customXml/item1.xml"/><Relationship Id="rId6" Type="http://schemas.openxmlformats.org/officeDocument/2006/relationships/hyperlink" Target="http://www.consultant.ru/document/cons_doc_LAW_22482/3d0cac60971a511280cbba229d9b6329c07731f7/" TargetMode="External"/><Relationship Id="rId11" Type="http://schemas.openxmlformats.org/officeDocument/2006/relationships/hyperlink" Target="http://www.consultant.ru/document/cons_doc_LAW_11349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161690/92d969e26a4326c5d02fa79b8f9cf4994ee5633b/" TargetMode="External"/><Relationship Id="rId23" Type="http://schemas.openxmlformats.org/officeDocument/2006/relationships/fontTable" Target="fontTable.xml"/><Relationship Id="rId10" Type="http://schemas.openxmlformats.org/officeDocument/2006/relationships/hyperlink" Target="http://www.consultant.ru/document/cons_doc_LAW_102663/" TargetMode="External"/><Relationship Id="rId19" Type="http://schemas.openxmlformats.org/officeDocument/2006/relationships/hyperlink" Target="http://www.consultant.ru/document/cons_doc_LAW_217172/" TargetMode="External"/><Relationship Id="rId4" Type="http://schemas.openxmlformats.org/officeDocument/2006/relationships/settings" Target="settings.xml"/><Relationship Id="rId9" Type="http://schemas.openxmlformats.org/officeDocument/2006/relationships/hyperlink" Target="http://www.consultant.ru/document/cons_doc_LAW_345764/" TargetMode="External"/><Relationship Id="rId14" Type="http://schemas.openxmlformats.org/officeDocument/2006/relationships/hyperlink" Target="http://www.consultant.ru/document/cons_doc_LAW_159544/" TargetMode="External"/><Relationship Id="rId22" Type="http://schemas.openxmlformats.org/officeDocument/2006/relationships/hyperlink" Target="http://www.consultant.ru/document/cons_doc_LAW_3175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FD019-369D-4412-B7F1-25FB1506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2311</Words>
  <Characters>13174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Shutilov</dc:creator>
  <cp:keywords/>
  <dc:description/>
  <cp:lastModifiedBy>Roman Shutilov</cp:lastModifiedBy>
  <cp:revision>3</cp:revision>
  <dcterms:created xsi:type="dcterms:W3CDTF">2020-03-07T01:13:00Z</dcterms:created>
  <dcterms:modified xsi:type="dcterms:W3CDTF">2020-03-07T02:45:00Z</dcterms:modified>
</cp:coreProperties>
</file>