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BE8" w:rsidRPr="00D03374" w:rsidRDefault="00091BE8" w:rsidP="00091BE8">
      <w:pPr>
        <w:rPr>
          <w:b/>
          <w:color w:val="FF0000"/>
          <w:sz w:val="20"/>
          <w:szCs w:val="20"/>
          <w:u w:val="single"/>
        </w:rPr>
      </w:pPr>
      <w:r w:rsidRPr="00E936A9">
        <w:rPr>
          <w:sz w:val="28"/>
          <w:szCs w:val="28"/>
        </w:rPr>
        <w:t>УДК 004</w:t>
      </w:r>
    </w:p>
    <w:p w:rsidR="00091BE8" w:rsidRDefault="00091BE8" w:rsidP="00091BE8">
      <w:pPr>
        <w:jc w:val="right"/>
        <w:rPr>
          <w:b/>
          <w:bCs/>
          <w:sz w:val="28"/>
          <w:szCs w:val="28"/>
        </w:rPr>
      </w:pPr>
      <w:proofErr w:type="spellStart"/>
      <w:r w:rsidRPr="00091BE8">
        <w:rPr>
          <w:b/>
          <w:bCs/>
          <w:sz w:val="28"/>
          <w:szCs w:val="28"/>
        </w:rPr>
        <w:t>А.А.Николаева</w:t>
      </w:r>
      <w:proofErr w:type="spellEnd"/>
    </w:p>
    <w:p w:rsidR="00091BE8" w:rsidRDefault="00091BE8" w:rsidP="00091BE8">
      <w:pPr>
        <w:jc w:val="right"/>
        <w:rPr>
          <w:sz w:val="28"/>
          <w:szCs w:val="28"/>
        </w:rPr>
      </w:pPr>
      <w:r w:rsidRPr="00091BE8">
        <w:rPr>
          <w:sz w:val="28"/>
          <w:szCs w:val="28"/>
        </w:rPr>
        <w:t xml:space="preserve">студент </w:t>
      </w:r>
      <w:r w:rsidRPr="00091BE8">
        <w:rPr>
          <w:sz w:val="28"/>
          <w:szCs w:val="28"/>
        </w:rPr>
        <w:t xml:space="preserve">ФГБОУ ВО </w:t>
      </w:r>
      <w:r>
        <w:rPr>
          <w:sz w:val="28"/>
          <w:szCs w:val="28"/>
        </w:rPr>
        <w:t>УГНТУ</w:t>
      </w:r>
      <w:r w:rsidRPr="00091BE8">
        <w:rPr>
          <w:sz w:val="28"/>
          <w:szCs w:val="28"/>
        </w:rPr>
        <w:t>,</w:t>
      </w:r>
    </w:p>
    <w:p w:rsidR="00091BE8" w:rsidRDefault="00091BE8" w:rsidP="00091BE8">
      <w:pPr>
        <w:pStyle w:val="a3"/>
        <w:ind w:left="0"/>
        <w:jc w:val="right"/>
        <w:rPr>
          <w:rFonts w:ascii="Times New Roman" w:hAnsi="Times New Roman"/>
          <w:sz w:val="28"/>
          <w:szCs w:val="28"/>
        </w:rPr>
      </w:pPr>
      <w:r w:rsidRPr="00E936A9">
        <w:rPr>
          <w:rFonts w:ascii="Times New Roman" w:hAnsi="Times New Roman"/>
          <w:sz w:val="28"/>
          <w:szCs w:val="28"/>
        </w:rPr>
        <w:t xml:space="preserve">г. </w:t>
      </w:r>
      <w:r>
        <w:rPr>
          <w:rFonts w:ascii="Times New Roman" w:hAnsi="Times New Roman"/>
          <w:sz w:val="28"/>
          <w:szCs w:val="28"/>
        </w:rPr>
        <w:t>Салават</w:t>
      </w:r>
      <w:r w:rsidRPr="00E936A9">
        <w:rPr>
          <w:rFonts w:ascii="Times New Roman" w:hAnsi="Times New Roman"/>
          <w:sz w:val="28"/>
          <w:szCs w:val="28"/>
        </w:rPr>
        <w:t xml:space="preserve">, </w:t>
      </w:r>
      <w:r>
        <w:rPr>
          <w:rFonts w:ascii="Times New Roman" w:hAnsi="Times New Roman"/>
          <w:sz w:val="28"/>
          <w:szCs w:val="28"/>
        </w:rPr>
        <w:t>РФ</w:t>
      </w:r>
    </w:p>
    <w:p w:rsidR="00091BE8" w:rsidRDefault="00091BE8" w:rsidP="00091BE8">
      <w:pPr>
        <w:jc w:val="right"/>
        <w:rPr>
          <w:sz w:val="28"/>
          <w:szCs w:val="28"/>
          <w:lang w:val="en-US"/>
        </w:rPr>
      </w:pPr>
      <w:r>
        <w:rPr>
          <w:color w:val="000000"/>
          <w:sz w:val="28"/>
          <w:szCs w:val="28"/>
          <w:lang w:val="en-US"/>
        </w:rPr>
        <w:t>E</w:t>
      </w:r>
      <w:r w:rsidRPr="00E936A9">
        <w:rPr>
          <w:color w:val="000000"/>
          <w:sz w:val="28"/>
          <w:szCs w:val="28"/>
          <w:lang w:val="en-US"/>
        </w:rPr>
        <w:t>-mail</w:t>
      </w:r>
      <w:r w:rsidRPr="00E936A9">
        <w:rPr>
          <w:i/>
          <w:color w:val="000000"/>
          <w:sz w:val="28"/>
          <w:szCs w:val="28"/>
          <w:lang w:val="en-US"/>
        </w:rPr>
        <w:t xml:space="preserve">: </w:t>
      </w:r>
      <w:hyperlink r:id="rId5" w:history="1">
        <w:r w:rsidRPr="000922BD">
          <w:rPr>
            <w:rStyle w:val="a4"/>
            <w:sz w:val="28"/>
            <w:szCs w:val="28"/>
            <w:lang w:val="en-US"/>
          </w:rPr>
          <w:t>kotova_stasya@inbox.ru</w:t>
        </w:r>
      </w:hyperlink>
    </w:p>
    <w:p w:rsidR="00091BE8" w:rsidRDefault="00091BE8" w:rsidP="00091BE8">
      <w:pPr>
        <w:jc w:val="right"/>
        <w:rPr>
          <w:sz w:val="28"/>
          <w:szCs w:val="28"/>
          <w:lang w:val="en-US"/>
        </w:rPr>
      </w:pPr>
    </w:p>
    <w:p w:rsidR="00625E74" w:rsidRPr="00625E74" w:rsidRDefault="00625E74" w:rsidP="00625E74">
      <w:pPr>
        <w:jc w:val="center"/>
        <w:rPr>
          <w:sz w:val="28"/>
          <w:szCs w:val="28"/>
        </w:rPr>
      </w:pPr>
      <w:r>
        <w:rPr>
          <w:sz w:val="28"/>
          <w:szCs w:val="28"/>
        </w:rPr>
        <w:t xml:space="preserve">СОЗДАНИЕ БАЗЫ ДАННЫХ ДЛЯ </w:t>
      </w:r>
      <w:r w:rsidRPr="00625E74">
        <w:rPr>
          <w:sz w:val="28"/>
          <w:szCs w:val="28"/>
        </w:rPr>
        <w:t>МОДУЛЯ «АНАЛИЗ ПОКАЗАТЕЛЕЙ ПРОИЗВОДСТВЕННОГО ТРАВМАТИМА И ПРОФЗАБОЛЕВАНИЙ</w:t>
      </w:r>
      <w:r w:rsidR="00501607">
        <w:rPr>
          <w:sz w:val="28"/>
          <w:szCs w:val="28"/>
        </w:rPr>
        <w:t>»</w:t>
      </w:r>
      <w:bookmarkStart w:id="0" w:name="_GoBack"/>
      <w:bookmarkEnd w:id="0"/>
      <w:r w:rsidRPr="00625E74">
        <w:rPr>
          <w:sz w:val="28"/>
          <w:szCs w:val="28"/>
        </w:rPr>
        <w:t xml:space="preserve"> В НЕФТЯНОЙ ПРОМЫШЛЕННОСТИ</w:t>
      </w:r>
    </w:p>
    <w:p w:rsidR="00625E74" w:rsidRPr="00625E74" w:rsidRDefault="00625E74" w:rsidP="00091BE8">
      <w:pPr>
        <w:jc w:val="right"/>
        <w:rPr>
          <w:sz w:val="28"/>
          <w:szCs w:val="28"/>
        </w:rPr>
      </w:pPr>
    </w:p>
    <w:p w:rsidR="00091BE8" w:rsidRPr="00091BE8" w:rsidRDefault="00091BE8" w:rsidP="00091BE8">
      <w:pPr>
        <w:jc w:val="center"/>
        <w:rPr>
          <w:b/>
          <w:sz w:val="32"/>
        </w:rPr>
      </w:pPr>
      <w:r w:rsidRPr="00091BE8">
        <w:rPr>
          <w:b/>
          <w:sz w:val="28"/>
          <w:szCs w:val="28"/>
        </w:rPr>
        <w:t>Аннотация</w:t>
      </w:r>
    </w:p>
    <w:p w:rsidR="00091BE8" w:rsidRPr="00091BE8" w:rsidRDefault="00091BE8" w:rsidP="00091BE8">
      <w:pPr>
        <w:rPr>
          <w:sz w:val="28"/>
          <w:szCs w:val="28"/>
        </w:rPr>
      </w:pPr>
    </w:p>
    <w:p w:rsidR="00091BE8" w:rsidRPr="00091BE8" w:rsidRDefault="00091BE8" w:rsidP="00625E74">
      <w:pPr>
        <w:jc w:val="center"/>
        <w:rPr>
          <w:sz w:val="28"/>
          <w:szCs w:val="28"/>
        </w:rPr>
      </w:pPr>
      <w:r w:rsidRPr="00091BE8">
        <w:rPr>
          <w:sz w:val="28"/>
          <w:szCs w:val="28"/>
        </w:rPr>
        <w:t>В работе проведено создание базы данных для автоматизации деятельности специалистов по охране труда.</w:t>
      </w:r>
    </w:p>
    <w:p w:rsidR="00091BE8" w:rsidRDefault="00091BE8" w:rsidP="00625E74">
      <w:pPr>
        <w:ind w:firstLine="708"/>
        <w:jc w:val="center"/>
        <w:rPr>
          <w:sz w:val="28"/>
          <w:szCs w:val="32"/>
        </w:rPr>
      </w:pPr>
      <w:r w:rsidRPr="00091BE8">
        <w:rPr>
          <w:sz w:val="28"/>
          <w:szCs w:val="32"/>
        </w:rPr>
        <w:t xml:space="preserve">Целью является </w:t>
      </w:r>
      <w:r w:rsidR="002E003D">
        <w:rPr>
          <w:sz w:val="28"/>
          <w:szCs w:val="32"/>
        </w:rPr>
        <w:t>создание базы данных для</w:t>
      </w:r>
      <w:r w:rsidRPr="00091BE8">
        <w:rPr>
          <w:sz w:val="28"/>
          <w:szCs w:val="28"/>
        </w:rPr>
        <w:t xml:space="preserve"> </w:t>
      </w:r>
      <w:r>
        <w:rPr>
          <w:sz w:val="28"/>
          <w:szCs w:val="32"/>
        </w:rPr>
        <w:t>модуля</w:t>
      </w:r>
      <w:r w:rsidRPr="00091BE8">
        <w:rPr>
          <w:sz w:val="28"/>
          <w:szCs w:val="32"/>
        </w:rPr>
        <w:t xml:space="preserve"> </w:t>
      </w:r>
      <w:r w:rsidR="005E0485">
        <w:rPr>
          <w:sz w:val="28"/>
          <w:szCs w:val="32"/>
        </w:rPr>
        <w:t>«А</w:t>
      </w:r>
      <w:r>
        <w:rPr>
          <w:sz w:val="28"/>
          <w:szCs w:val="32"/>
        </w:rPr>
        <w:t>нализ</w:t>
      </w:r>
      <w:r w:rsidR="005E0485">
        <w:rPr>
          <w:sz w:val="28"/>
          <w:szCs w:val="32"/>
        </w:rPr>
        <w:t xml:space="preserve"> </w:t>
      </w:r>
      <w:r>
        <w:rPr>
          <w:sz w:val="28"/>
          <w:szCs w:val="32"/>
        </w:rPr>
        <w:t>производственного травматизма и профзаболеваний</w:t>
      </w:r>
      <w:r w:rsidR="005E0485">
        <w:rPr>
          <w:sz w:val="28"/>
          <w:szCs w:val="32"/>
        </w:rPr>
        <w:t>»</w:t>
      </w:r>
      <w:r w:rsidRPr="00091BE8">
        <w:rPr>
          <w:sz w:val="28"/>
          <w:szCs w:val="32"/>
        </w:rPr>
        <w:t>.</w:t>
      </w:r>
    </w:p>
    <w:p w:rsidR="00091BE8" w:rsidRDefault="00091BE8" w:rsidP="00625E74">
      <w:pPr>
        <w:ind w:firstLine="708"/>
        <w:jc w:val="center"/>
        <w:rPr>
          <w:sz w:val="28"/>
          <w:szCs w:val="32"/>
        </w:rPr>
      </w:pPr>
      <w:r>
        <w:rPr>
          <w:sz w:val="28"/>
          <w:szCs w:val="32"/>
        </w:rPr>
        <w:t>Результатом является созданная база данных для работы модуля «Анализ производственного травматизма и профзаболеваний»</w:t>
      </w:r>
      <w:r w:rsidR="00625E74">
        <w:rPr>
          <w:sz w:val="28"/>
          <w:szCs w:val="32"/>
        </w:rPr>
        <w:t xml:space="preserve"> в информационной системе 1</w:t>
      </w:r>
      <w:proofErr w:type="gramStart"/>
      <w:r w:rsidR="00625E74">
        <w:rPr>
          <w:sz w:val="28"/>
          <w:szCs w:val="32"/>
        </w:rPr>
        <w:t>С:Предприяте</w:t>
      </w:r>
      <w:proofErr w:type="gramEnd"/>
      <w:r w:rsidR="00625E74">
        <w:rPr>
          <w:sz w:val="28"/>
          <w:szCs w:val="32"/>
        </w:rPr>
        <w:t xml:space="preserve"> </w:t>
      </w:r>
      <w:r w:rsidR="00625E74" w:rsidRPr="00625E74">
        <w:rPr>
          <w:sz w:val="28"/>
          <w:szCs w:val="32"/>
        </w:rPr>
        <w:t>8.3.</w:t>
      </w:r>
    </w:p>
    <w:p w:rsidR="00625E74" w:rsidRDefault="00625E74" w:rsidP="00091BE8">
      <w:pPr>
        <w:ind w:firstLine="708"/>
        <w:jc w:val="both"/>
        <w:rPr>
          <w:sz w:val="28"/>
          <w:szCs w:val="32"/>
        </w:rPr>
      </w:pPr>
    </w:p>
    <w:p w:rsidR="00625E74" w:rsidRDefault="00625E74" w:rsidP="00091BE8">
      <w:pPr>
        <w:ind w:firstLine="708"/>
        <w:jc w:val="both"/>
        <w:rPr>
          <w:sz w:val="28"/>
          <w:szCs w:val="32"/>
        </w:rPr>
      </w:pPr>
    </w:p>
    <w:p w:rsidR="00625E74" w:rsidRPr="00625E74" w:rsidRDefault="00625E74" w:rsidP="00625E74">
      <w:pPr>
        <w:ind w:firstLine="708"/>
        <w:jc w:val="center"/>
        <w:rPr>
          <w:b/>
          <w:bCs/>
          <w:sz w:val="28"/>
          <w:szCs w:val="32"/>
        </w:rPr>
      </w:pPr>
      <w:r w:rsidRPr="00625E74">
        <w:rPr>
          <w:b/>
          <w:bCs/>
          <w:sz w:val="28"/>
          <w:szCs w:val="32"/>
        </w:rPr>
        <w:t>Ключевые слова</w:t>
      </w:r>
      <w:r>
        <w:rPr>
          <w:b/>
          <w:bCs/>
          <w:sz w:val="28"/>
          <w:szCs w:val="32"/>
        </w:rPr>
        <w:t>:</w:t>
      </w:r>
    </w:p>
    <w:p w:rsidR="00091BE8" w:rsidRPr="00091BE8" w:rsidRDefault="00091BE8" w:rsidP="00091BE8">
      <w:pPr>
        <w:jc w:val="center"/>
        <w:rPr>
          <w:sz w:val="28"/>
          <w:szCs w:val="28"/>
        </w:rPr>
      </w:pPr>
    </w:p>
    <w:p w:rsidR="00091BE8" w:rsidRDefault="00625E74" w:rsidP="00625E74">
      <w:pPr>
        <w:pStyle w:val="a3"/>
        <w:ind w:left="0"/>
        <w:jc w:val="center"/>
        <w:rPr>
          <w:rFonts w:ascii="Times New Roman" w:hAnsi="Times New Roman"/>
          <w:sz w:val="28"/>
          <w:szCs w:val="28"/>
        </w:rPr>
      </w:pPr>
      <w:r>
        <w:rPr>
          <w:rFonts w:ascii="Times New Roman" w:hAnsi="Times New Roman"/>
          <w:sz w:val="28"/>
          <w:szCs w:val="28"/>
        </w:rPr>
        <w:t>Модуль, база данных, профзаболевание, травматизм</w:t>
      </w:r>
    </w:p>
    <w:p w:rsidR="00625E74" w:rsidRDefault="00625E74" w:rsidP="00625E74">
      <w:pPr>
        <w:pStyle w:val="a3"/>
        <w:ind w:left="0"/>
        <w:jc w:val="center"/>
        <w:rPr>
          <w:rFonts w:ascii="Times New Roman" w:hAnsi="Times New Roman"/>
          <w:sz w:val="28"/>
          <w:szCs w:val="28"/>
        </w:rPr>
      </w:pPr>
    </w:p>
    <w:p w:rsidR="00625E74" w:rsidRPr="00F80267" w:rsidRDefault="00625E74" w:rsidP="00625E74">
      <w:pPr>
        <w:ind w:firstLine="709"/>
        <w:jc w:val="both"/>
        <w:rPr>
          <w:sz w:val="28"/>
          <w:szCs w:val="28"/>
        </w:rPr>
      </w:pPr>
      <w:r w:rsidRPr="00F80267">
        <w:rPr>
          <w:sz w:val="28"/>
          <w:szCs w:val="28"/>
        </w:rPr>
        <w:t xml:space="preserve">На сегодняшний день анализ производственного травматизма выполняется без использования программных решений, то есть собирается вся статистика, высчитываются дни нетрудоспособности по каждому случаю, все расчеты проводятся сотрудниками отдела охраны труда, что занимает большое количество времени, а также в расчетах велик риск ошибок и недочетов. </w:t>
      </w:r>
    </w:p>
    <w:p w:rsidR="00625E74" w:rsidRDefault="00625E74" w:rsidP="00625E74">
      <w:pPr>
        <w:ind w:firstLine="709"/>
        <w:jc w:val="both"/>
        <w:rPr>
          <w:sz w:val="28"/>
          <w:szCs w:val="28"/>
        </w:rPr>
      </w:pPr>
      <w:r w:rsidRPr="00F80267">
        <w:rPr>
          <w:sz w:val="28"/>
          <w:szCs w:val="28"/>
        </w:rPr>
        <w:t xml:space="preserve"> Чтобы устранить данные проблемы предлагается применить информационные технологии как инструмент в области охраны труда</w:t>
      </w:r>
      <w:r>
        <w:rPr>
          <w:sz w:val="28"/>
          <w:szCs w:val="28"/>
        </w:rPr>
        <w:t>, то есть создать программное решение,</w:t>
      </w:r>
      <w:r w:rsidRPr="00F80267">
        <w:rPr>
          <w:sz w:val="28"/>
          <w:szCs w:val="28"/>
        </w:rPr>
        <w:t xml:space="preserve"> обладающ</w:t>
      </w:r>
      <w:r>
        <w:rPr>
          <w:sz w:val="28"/>
          <w:szCs w:val="28"/>
        </w:rPr>
        <w:t>ее</w:t>
      </w:r>
      <w:r w:rsidRPr="00F80267">
        <w:rPr>
          <w:sz w:val="28"/>
          <w:szCs w:val="28"/>
        </w:rPr>
        <w:t xml:space="preserve"> функционалом для проведения анализа производственного травматизма и профзаболеваний на персональном компьютере с электронными вычислениями.</w:t>
      </w:r>
    </w:p>
    <w:p w:rsidR="005E0485" w:rsidRDefault="00625E74" w:rsidP="00625E74">
      <w:pPr>
        <w:ind w:firstLine="709"/>
        <w:jc w:val="both"/>
        <w:rPr>
          <w:sz w:val="28"/>
          <w:szCs w:val="28"/>
        </w:rPr>
      </w:pPr>
      <w:r>
        <w:rPr>
          <w:sz w:val="28"/>
          <w:szCs w:val="28"/>
        </w:rPr>
        <w:t xml:space="preserve">Планируется создать модуль в информационной системе </w:t>
      </w:r>
      <w:r w:rsidR="005E0485" w:rsidRPr="00625E74">
        <w:rPr>
          <w:sz w:val="28"/>
          <w:szCs w:val="28"/>
        </w:rPr>
        <w:t>«1С: Предприятие 8.3»</w:t>
      </w:r>
      <w:r>
        <w:rPr>
          <w:sz w:val="28"/>
          <w:szCs w:val="28"/>
        </w:rPr>
        <w:t xml:space="preserve">, в котором будут фиксироваться несчастные случаи и возникновение профессиональных заболеваний. </w:t>
      </w:r>
      <w:r w:rsidR="005E0485">
        <w:rPr>
          <w:sz w:val="28"/>
          <w:szCs w:val="28"/>
        </w:rPr>
        <w:t>Строиться диаграммы по месяцам, графики накопления, рассчитываться возможность возникновения травмы или профзаболевания.</w:t>
      </w:r>
    </w:p>
    <w:p w:rsidR="00625E74" w:rsidRDefault="00625E74" w:rsidP="00625E74">
      <w:pPr>
        <w:ind w:firstLine="709"/>
        <w:jc w:val="both"/>
        <w:rPr>
          <w:sz w:val="28"/>
          <w:szCs w:val="28"/>
        </w:rPr>
      </w:pPr>
      <w:r>
        <w:rPr>
          <w:sz w:val="28"/>
          <w:szCs w:val="28"/>
        </w:rPr>
        <w:t xml:space="preserve">После этапа проектирования базы данных начинается этап ее разработки. Ранее была построена </w:t>
      </w:r>
      <w:proofErr w:type="spellStart"/>
      <w:r>
        <w:rPr>
          <w:sz w:val="28"/>
          <w:szCs w:val="28"/>
        </w:rPr>
        <w:t>даталогическая</w:t>
      </w:r>
      <w:proofErr w:type="spellEnd"/>
      <w:r>
        <w:rPr>
          <w:sz w:val="28"/>
          <w:szCs w:val="28"/>
        </w:rPr>
        <w:t xml:space="preserve"> (рисунок 2) и инфологическая (рисунок 1) модели создаваемой базы данных.</w:t>
      </w:r>
    </w:p>
    <w:p w:rsidR="00625E74" w:rsidRPr="00A31C3F" w:rsidRDefault="00625E74" w:rsidP="00625E74">
      <w:pPr>
        <w:ind w:firstLine="709"/>
        <w:jc w:val="center"/>
        <w:rPr>
          <w:sz w:val="28"/>
          <w:szCs w:val="28"/>
        </w:rPr>
      </w:pPr>
      <w:r>
        <w:object w:dxaOrig="9331" w:dyaOrig="6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52pt" o:ole="">
            <v:imagedata r:id="rId6" o:title=""/>
          </v:shape>
          <o:OLEObject Type="Embed" ProgID="Visio.Drawing.15" ShapeID="_x0000_i1025" DrawAspect="Content" ObjectID="_1648205912" r:id="rId7"/>
        </w:object>
      </w:r>
    </w:p>
    <w:p w:rsidR="00625E74" w:rsidRDefault="00625E74" w:rsidP="00625E74">
      <w:pPr>
        <w:ind w:firstLine="709"/>
        <w:jc w:val="center"/>
        <w:rPr>
          <w:sz w:val="28"/>
          <w:szCs w:val="28"/>
        </w:rPr>
      </w:pPr>
      <w:r w:rsidRPr="00A31C3F">
        <w:rPr>
          <w:sz w:val="28"/>
          <w:szCs w:val="28"/>
        </w:rPr>
        <w:t>Рисунок 1 – Диаграмма инфологической модели</w:t>
      </w:r>
    </w:p>
    <w:p w:rsidR="00625E74" w:rsidRDefault="00625E74" w:rsidP="00625E74">
      <w:pPr>
        <w:ind w:firstLine="709"/>
        <w:jc w:val="center"/>
        <w:rPr>
          <w:sz w:val="28"/>
          <w:szCs w:val="28"/>
        </w:rPr>
      </w:pPr>
    </w:p>
    <w:p w:rsidR="00625E74" w:rsidRPr="00A31C3F" w:rsidRDefault="00625E74" w:rsidP="00625E74">
      <w:pPr>
        <w:ind w:firstLine="709"/>
        <w:jc w:val="center"/>
        <w:rPr>
          <w:sz w:val="28"/>
          <w:szCs w:val="28"/>
        </w:rPr>
      </w:pPr>
      <w:r>
        <w:rPr>
          <w:noProof/>
        </w:rPr>
        <w:drawing>
          <wp:inline distT="0" distB="0" distL="0" distR="0" wp14:anchorId="54EA50F6" wp14:editId="3C30DF69">
            <wp:extent cx="5299070" cy="41028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649" t="23083" r="27437" b="16468"/>
                    <a:stretch/>
                  </pic:blipFill>
                  <pic:spPr bwMode="auto">
                    <a:xfrm>
                      <a:off x="0" y="0"/>
                      <a:ext cx="5343915" cy="4137595"/>
                    </a:xfrm>
                    <a:prstGeom prst="rect">
                      <a:avLst/>
                    </a:prstGeom>
                    <a:ln>
                      <a:noFill/>
                    </a:ln>
                    <a:extLst>
                      <a:ext uri="{53640926-AAD7-44D8-BBD7-CCE9431645EC}">
                        <a14:shadowObscured xmlns:a14="http://schemas.microsoft.com/office/drawing/2010/main"/>
                      </a:ext>
                    </a:extLst>
                  </pic:spPr>
                </pic:pic>
              </a:graphicData>
            </a:graphic>
          </wp:inline>
        </w:drawing>
      </w:r>
    </w:p>
    <w:p w:rsidR="00625E74" w:rsidRPr="00A31C3F" w:rsidRDefault="00625E74" w:rsidP="00625E74">
      <w:pPr>
        <w:ind w:firstLine="709"/>
        <w:jc w:val="center"/>
        <w:rPr>
          <w:sz w:val="28"/>
          <w:szCs w:val="28"/>
        </w:rPr>
      </w:pPr>
      <w:r w:rsidRPr="00A31C3F">
        <w:rPr>
          <w:sz w:val="28"/>
          <w:szCs w:val="28"/>
        </w:rPr>
        <w:t xml:space="preserve">Рисунок 2 – </w:t>
      </w:r>
      <w:proofErr w:type="spellStart"/>
      <w:r w:rsidRPr="00A31C3F">
        <w:rPr>
          <w:sz w:val="28"/>
          <w:szCs w:val="28"/>
        </w:rPr>
        <w:t>Даталогическая</w:t>
      </w:r>
      <w:proofErr w:type="spellEnd"/>
      <w:r w:rsidRPr="00A31C3F">
        <w:rPr>
          <w:sz w:val="28"/>
          <w:szCs w:val="28"/>
        </w:rPr>
        <w:t xml:space="preserve"> модель базы данных</w:t>
      </w:r>
    </w:p>
    <w:p w:rsidR="00625E74" w:rsidRPr="00A31C3F" w:rsidRDefault="00625E74" w:rsidP="00625E74">
      <w:pPr>
        <w:ind w:firstLine="709"/>
        <w:jc w:val="center"/>
        <w:rPr>
          <w:sz w:val="28"/>
          <w:szCs w:val="28"/>
        </w:rPr>
      </w:pPr>
    </w:p>
    <w:p w:rsidR="00625E74" w:rsidRDefault="00625E74" w:rsidP="00625E74">
      <w:pPr>
        <w:ind w:firstLine="709"/>
        <w:jc w:val="both"/>
        <w:rPr>
          <w:sz w:val="28"/>
          <w:szCs w:val="28"/>
        </w:rPr>
      </w:pPr>
    </w:p>
    <w:p w:rsidR="00625E74" w:rsidRDefault="00625E74" w:rsidP="00625E74">
      <w:pPr>
        <w:ind w:firstLine="709"/>
        <w:jc w:val="both"/>
        <w:rPr>
          <w:sz w:val="28"/>
          <w:szCs w:val="28"/>
        </w:rPr>
      </w:pPr>
      <w:r w:rsidRPr="00625E74">
        <w:rPr>
          <w:sz w:val="28"/>
          <w:szCs w:val="28"/>
        </w:rPr>
        <w:t>Реализация базы данных проведена в среде «1С: Предприятие 8.3»</w:t>
      </w:r>
      <w:r>
        <w:rPr>
          <w:sz w:val="28"/>
          <w:szCs w:val="28"/>
        </w:rPr>
        <w:t>.</w:t>
      </w:r>
    </w:p>
    <w:p w:rsidR="00625E74" w:rsidRDefault="00625E74" w:rsidP="00625E74">
      <w:pPr>
        <w:ind w:firstLine="709"/>
        <w:jc w:val="both"/>
        <w:rPr>
          <w:sz w:val="28"/>
          <w:szCs w:val="28"/>
        </w:rPr>
      </w:pPr>
      <w:r>
        <w:rPr>
          <w:sz w:val="28"/>
          <w:szCs w:val="28"/>
        </w:rPr>
        <w:t xml:space="preserve">В </w:t>
      </w:r>
      <w:r w:rsidR="002E003D">
        <w:rPr>
          <w:sz w:val="28"/>
          <w:szCs w:val="28"/>
        </w:rPr>
        <w:t>соответствии</w:t>
      </w:r>
      <w:r>
        <w:rPr>
          <w:sz w:val="28"/>
          <w:szCs w:val="28"/>
        </w:rPr>
        <w:t xml:space="preserve"> с </w:t>
      </w:r>
      <w:proofErr w:type="spellStart"/>
      <w:r>
        <w:rPr>
          <w:sz w:val="28"/>
          <w:szCs w:val="28"/>
        </w:rPr>
        <w:t>даталогической</w:t>
      </w:r>
      <w:proofErr w:type="spellEnd"/>
      <w:r>
        <w:rPr>
          <w:sz w:val="28"/>
          <w:szCs w:val="28"/>
        </w:rPr>
        <w:t xml:space="preserve"> моделью </w:t>
      </w:r>
      <w:r w:rsidR="002E003D">
        <w:rPr>
          <w:sz w:val="28"/>
          <w:szCs w:val="28"/>
        </w:rPr>
        <w:t xml:space="preserve">были созданы следующие справочники: виды профзаболеваний, подразделения, должности, сотрудники, </w:t>
      </w:r>
      <w:r w:rsidR="002E003D">
        <w:rPr>
          <w:sz w:val="28"/>
          <w:szCs w:val="28"/>
        </w:rPr>
        <w:lastRenderedPageBreak/>
        <w:t xml:space="preserve">специалисты ТБ, инструкции. Созданные справочники в информационной системе </w:t>
      </w:r>
      <w:r w:rsidR="002E003D" w:rsidRPr="00625E74">
        <w:rPr>
          <w:sz w:val="28"/>
          <w:szCs w:val="28"/>
        </w:rPr>
        <w:t>«1С: Предприятие 8.3»</w:t>
      </w:r>
      <w:r w:rsidR="002E003D">
        <w:rPr>
          <w:sz w:val="28"/>
          <w:szCs w:val="28"/>
        </w:rPr>
        <w:t xml:space="preserve"> представлены на рисунках 3-8.</w:t>
      </w:r>
    </w:p>
    <w:p w:rsidR="002E003D" w:rsidRDefault="002E003D" w:rsidP="00625E74">
      <w:pPr>
        <w:ind w:firstLine="709"/>
        <w:jc w:val="both"/>
        <w:rPr>
          <w:sz w:val="28"/>
          <w:szCs w:val="28"/>
        </w:rPr>
      </w:pPr>
    </w:p>
    <w:p w:rsidR="002E003D" w:rsidRPr="002E003D" w:rsidRDefault="002E003D" w:rsidP="002E003D">
      <w:pPr>
        <w:jc w:val="center"/>
        <w:rPr>
          <w:sz w:val="28"/>
          <w:szCs w:val="22"/>
        </w:rPr>
      </w:pPr>
      <w:r>
        <w:rPr>
          <w:noProof/>
        </w:rPr>
        <w:drawing>
          <wp:inline distT="0" distB="0" distL="0" distR="0">
            <wp:extent cx="5934075" cy="2543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543175"/>
                    </a:xfrm>
                    <a:prstGeom prst="rect">
                      <a:avLst/>
                    </a:prstGeom>
                    <a:noFill/>
                    <a:ln>
                      <a:noFill/>
                    </a:ln>
                  </pic:spPr>
                </pic:pic>
              </a:graphicData>
            </a:graphic>
          </wp:inline>
        </w:drawing>
      </w:r>
    </w:p>
    <w:p w:rsidR="002E003D" w:rsidRDefault="002E003D" w:rsidP="002E003D">
      <w:pPr>
        <w:pStyle w:val="TNR14150"/>
        <w:jc w:val="center"/>
      </w:pPr>
      <w:r>
        <w:t>Рисунок 3</w:t>
      </w:r>
      <w:r>
        <w:t xml:space="preserve"> </w:t>
      </w:r>
      <w:r>
        <w:t xml:space="preserve">– Справочник сотрудников </w:t>
      </w:r>
    </w:p>
    <w:p w:rsidR="002E003D" w:rsidRDefault="002E003D" w:rsidP="002E003D">
      <w:pPr>
        <w:pStyle w:val="TNR14150"/>
        <w:jc w:val="center"/>
      </w:pPr>
    </w:p>
    <w:p w:rsidR="002E003D" w:rsidRDefault="002E003D" w:rsidP="002E003D">
      <w:pPr>
        <w:jc w:val="center"/>
        <w:rPr>
          <w:sz w:val="28"/>
          <w:szCs w:val="22"/>
        </w:rPr>
      </w:pPr>
      <w:r>
        <w:rPr>
          <w:noProof/>
        </w:rPr>
        <w:drawing>
          <wp:inline distT="0" distB="0" distL="0" distR="0">
            <wp:extent cx="6115050" cy="1781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1781175"/>
                    </a:xfrm>
                    <a:prstGeom prst="rect">
                      <a:avLst/>
                    </a:prstGeom>
                    <a:noFill/>
                    <a:ln>
                      <a:noFill/>
                    </a:ln>
                  </pic:spPr>
                </pic:pic>
              </a:graphicData>
            </a:graphic>
          </wp:inline>
        </w:drawing>
      </w:r>
    </w:p>
    <w:p w:rsidR="002E003D" w:rsidRDefault="002E003D" w:rsidP="002E003D">
      <w:pPr>
        <w:pStyle w:val="TNR14150"/>
        <w:jc w:val="center"/>
      </w:pPr>
      <w:r>
        <w:t xml:space="preserve">Рисунок </w:t>
      </w:r>
      <w:r>
        <w:t>4</w:t>
      </w:r>
      <w:r>
        <w:t xml:space="preserve"> – Справочник должностей </w:t>
      </w:r>
    </w:p>
    <w:p w:rsidR="002E003D" w:rsidRDefault="002E003D" w:rsidP="002E003D">
      <w:pPr>
        <w:pStyle w:val="TNR14150"/>
        <w:jc w:val="center"/>
      </w:pPr>
    </w:p>
    <w:p w:rsidR="002E003D" w:rsidRDefault="002E003D" w:rsidP="002E003D">
      <w:pPr>
        <w:rPr>
          <w:sz w:val="28"/>
          <w:szCs w:val="22"/>
        </w:rPr>
      </w:pPr>
      <w:r>
        <w:rPr>
          <w:noProof/>
        </w:rPr>
        <w:drawing>
          <wp:inline distT="0" distB="0" distL="0" distR="0">
            <wp:extent cx="5934075" cy="2362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2362200"/>
                    </a:xfrm>
                    <a:prstGeom prst="rect">
                      <a:avLst/>
                    </a:prstGeom>
                    <a:noFill/>
                    <a:ln>
                      <a:noFill/>
                    </a:ln>
                  </pic:spPr>
                </pic:pic>
              </a:graphicData>
            </a:graphic>
          </wp:inline>
        </w:drawing>
      </w:r>
    </w:p>
    <w:p w:rsidR="002E003D" w:rsidRDefault="002E003D" w:rsidP="002E003D">
      <w:pPr>
        <w:pStyle w:val="TNR14150"/>
        <w:jc w:val="center"/>
      </w:pPr>
      <w:r>
        <w:t xml:space="preserve">Рисунок </w:t>
      </w:r>
      <w:r>
        <w:t>5</w:t>
      </w:r>
      <w:r>
        <w:t xml:space="preserve"> – Справочник инструкций </w:t>
      </w:r>
    </w:p>
    <w:p w:rsidR="002E003D" w:rsidRDefault="002E003D" w:rsidP="002E003D">
      <w:pPr>
        <w:pStyle w:val="TNR14150"/>
        <w:jc w:val="center"/>
      </w:pPr>
    </w:p>
    <w:p w:rsidR="002E003D" w:rsidRDefault="002E003D" w:rsidP="002E003D">
      <w:pPr>
        <w:rPr>
          <w:sz w:val="28"/>
          <w:szCs w:val="22"/>
        </w:rPr>
      </w:pPr>
      <w:r>
        <w:rPr>
          <w:noProof/>
        </w:rPr>
        <w:lastRenderedPageBreak/>
        <w:drawing>
          <wp:inline distT="0" distB="0" distL="0" distR="0">
            <wp:extent cx="5934075" cy="981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981075"/>
                    </a:xfrm>
                    <a:prstGeom prst="rect">
                      <a:avLst/>
                    </a:prstGeom>
                    <a:noFill/>
                    <a:ln>
                      <a:noFill/>
                    </a:ln>
                  </pic:spPr>
                </pic:pic>
              </a:graphicData>
            </a:graphic>
          </wp:inline>
        </w:drawing>
      </w:r>
    </w:p>
    <w:p w:rsidR="002E003D" w:rsidRDefault="002E003D" w:rsidP="002E003D">
      <w:pPr>
        <w:pStyle w:val="TNR14150"/>
        <w:jc w:val="center"/>
      </w:pPr>
      <w:r>
        <w:t xml:space="preserve">Рисунок </w:t>
      </w:r>
      <w:r>
        <w:t>6</w:t>
      </w:r>
      <w:r>
        <w:t xml:space="preserve"> - Справочник специалистов по охране труда </w:t>
      </w:r>
    </w:p>
    <w:p w:rsidR="002E003D" w:rsidRDefault="002E003D" w:rsidP="002E003D">
      <w:pPr>
        <w:pStyle w:val="TNR14150"/>
        <w:jc w:val="center"/>
      </w:pPr>
    </w:p>
    <w:p w:rsidR="002E003D" w:rsidRDefault="002E003D" w:rsidP="002E003D">
      <w:pPr>
        <w:pStyle w:val="TNR14150"/>
        <w:ind w:firstLine="0"/>
      </w:pPr>
      <w:r>
        <w:rPr>
          <w:noProof/>
        </w:rPr>
        <w:drawing>
          <wp:inline distT="0" distB="0" distL="0" distR="0">
            <wp:extent cx="5943600" cy="2076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076450"/>
                    </a:xfrm>
                    <a:prstGeom prst="rect">
                      <a:avLst/>
                    </a:prstGeom>
                    <a:noFill/>
                    <a:ln>
                      <a:noFill/>
                    </a:ln>
                  </pic:spPr>
                </pic:pic>
              </a:graphicData>
            </a:graphic>
          </wp:inline>
        </w:drawing>
      </w:r>
    </w:p>
    <w:p w:rsidR="002E003D" w:rsidRDefault="002E003D" w:rsidP="002E003D">
      <w:pPr>
        <w:pStyle w:val="TNR14150"/>
        <w:jc w:val="center"/>
      </w:pPr>
      <w:r>
        <w:t xml:space="preserve">Рисунок </w:t>
      </w:r>
      <w:r>
        <w:t xml:space="preserve">7 </w:t>
      </w:r>
      <w:r>
        <w:t xml:space="preserve">– Справочник структурных подразделений </w:t>
      </w:r>
    </w:p>
    <w:p w:rsidR="002E003D" w:rsidRDefault="002E003D" w:rsidP="002E003D">
      <w:pPr>
        <w:pStyle w:val="TNR14150"/>
        <w:jc w:val="center"/>
      </w:pPr>
    </w:p>
    <w:p w:rsidR="002E003D" w:rsidRDefault="002E003D" w:rsidP="002E003D">
      <w:pPr>
        <w:pStyle w:val="TNR14150"/>
        <w:jc w:val="center"/>
      </w:pPr>
      <w:r>
        <w:rPr>
          <w:noProof/>
        </w:rPr>
        <w:drawing>
          <wp:inline distT="0" distB="0" distL="0" distR="0">
            <wp:extent cx="3667125" cy="27527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7125" cy="2752725"/>
                    </a:xfrm>
                    <a:prstGeom prst="rect">
                      <a:avLst/>
                    </a:prstGeom>
                    <a:noFill/>
                    <a:ln>
                      <a:noFill/>
                    </a:ln>
                  </pic:spPr>
                </pic:pic>
              </a:graphicData>
            </a:graphic>
          </wp:inline>
        </w:drawing>
      </w:r>
    </w:p>
    <w:p w:rsidR="002E003D" w:rsidRDefault="002E003D" w:rsidP="002E003D">
      <w:pPr>
        <w:pStyle w:val="TNR14150"/>
        <w:jc w:val="center"/>
      </w:pPr>
      <w:r>
        <w:t xml:space="preserve">Рисунок </w:t>
      </w:r>
      <w:r>
        <w:t>8</w:t>
      </w:r>
      <w:r>
        <w:t xml:space="preserve"> – Справочник видов профзаболеваний</w:t>
      </w:r>
    </w:p>
    <w:p w:rsidR="002E003D" w:rsidRDefault="002E003D" w:rsidP="002E003D">
      <w:pPr>
        <w:pStyle w:val="TNR14150"/>
        <w:jc w:val="center"/>
      </w:pPr>
    </w:p>
    <w:p w:rsidR="002E003D" w:rsidRDefault="002E003D" w:rsidP="002E003D">
      <w:pPr>
        <w:pStyle w:val="TNR14150"/>
      </w:pPr>
      <w:r>
        <w:t xml:space="preserve">Таким образом, были созданы нужные справочники для работы модуля, далее будут созданы необходимые документы и отчеты в конфигурации информационной системы </w:t>
      </w:r>
      <w:r w:rsidRPr="00625E74">
        <w:t>«1С: Предприятие 8.3»</w:t>
      </w:r>
      <w:r>
        <w:t>.</w:t>
      </w:r>
    </w:p>
    <w:p w:rsidR="005E0485" w:rsidRDefault="005E0485" w:rsidP="005E0485">
      <w:pPr>
        <w:pStyle w:val="TNR14150"/>
        <w:ind w:firstLine="0"/>
      </w:pPr>
    </w:p>
    <w:p w:rsidR="002E003D" w:rsidRDefault="005E0485" w:rsidP="005E0485">
      <w:pPr>
        <w:pStyle w:val="TNR14150"/>
        <w:rPr>
          <w:rStyle w:val="a6"/>
          <w:color w:val="333333"/>
          <w:shd w:val="clear" w:color="auto" w:fill="FFFFFF"/>
        </w:rPr>
      </w:pPr>
      <w:r w:rsidRPr="005E0485">
        <w:rPr>
          <w:rStyle w:val="a6"/>
          <w:color w:val="333333"/>
          <w:shd w:val="clear" w:color="auto" w:fill="FFFFFF"/>
        </w:rPr>
        <w:lastRenderedPageBreak/>
        <w:t>Список использованной литературы:</w:t>
      </w:r>
    </w:p>
    <w:p w:rsidR="005E0485" w:rsidRPr="005E0485" w:rsidRDefault="005E0485" w:rsidP="005E0485">
      <w:pPr>
        <w:pStyle w:val="TNR14150"/>
      </w:pPr>
    </w:p>
    <w:p w:rsidR="005E0485" w:rsidRPr="008510E1" w:rsidRDefault="005E0485" w:rsidP="005E0485">
      <w:pPr>
        <w:pStyle w:val="a3"/>
        <w:numPr>
          <w:ilvl w:val="0"/>
          <w:numId w:val="1"/>
        </w:numPr>
        <w:tabs>
          <w:tab w:val="left" w:pos="993"/>
        </w:tabs>
        <w:spacing w:after="160"/>
        <w:ind w:left="0" w:firstLine="709"/>
        <w:jc w:val="both"/>
        <w:rPr>
          <w:rFonts w:ascii="Times New Roman" w:hAnsi="Times New Roman"/>
          <w:sz w:val="28"/>
          <w:szCs w:val="28"/>
        </w:rPr>
      </w:pPr>
      <w:r>
        <w:rPr>
          <w:rFonts w:ascii="Times New Roman" w:hAnsi="Times New Roman"/>
          <w:sz w:val="28"/>
          <w:szCs w:val="28"/>
        </w:rPr>
        <w:t xml:space="preserve">Советов Б.Я., </w:t>
      </w:r>
      <w:proofErr w:type="spellStart"/>
      <w:r>
        <w:rPr>
          <w:rFonts w:ascii="Times New Roman" w:hAnsi="Times New Roman"/>
          <w:sz w:val="28"/>
          <w:szCs w:val="28"/>
        </w:rPr>
        <w:t>Цехановский</w:t>
      </w:r>
      <w:proofErr w:type="spellEnd"/>
      <w:r>
        <w:rPr>
          <w:rFonts w:ascii="Times New Roman" w:hAnsi="Times New Roman"/>
          <w:sz w:val="28"/>
          <w:szCs w:val="28"/>
        </w:rPr>
        <w:t xml:space="preserve"> В.В., Чертовской В.Д. Базы данных: теория и практика </w:t>
      </w:r>
      <w:r w:rsidRPr="004E188D">
        <w:rPr>
          <w:rFonts w:ascii="Times New Roman" w:hAnsi="Times New Roman"/>
          <w:sz w:val="28"/>
          <w:szCs w:val="28"/>
        </w:rPr>
        <w:t xml:space="preserve">// </w:t>
      </w:r>
      <w:r>
        <w:rPr>
          <w:rFonts w:ascii="Times New Roman" w:hAnsi="Times New Roman"/>
          <w:sz w:val="28"/>
          <w:szCs w:val="28"/>
        </w:rPr>
        <w:t xml:space="preserve">учебник для бакалавров, Москва: Изд-во </w:t>
      </w:r>
      <w:proofErr w:type="spellStart"/>
      <w:r>
        <w:rPr>
          <w:rFonts w:ascii="Times New Roman" w:hAnsi="Times New Roman"/>
          <w:sz w:val="28"/>
          <w:szCs w:val="28"/>
        </w:rPr>
        <w:t>Юр</w:t>
      </w:r>
      <w:r>
        <w:rPr>
          <w:rFonts w:ascii="Times New Roman" w:hAnsi="Times New Roman"/>
          <w:sz w:val="28"/>
          <w:szCs w:val="28"/>
        </w:rPr>
        <w:t>а</w:t>
      </w:r>
      <w:r>
        <w:rPr>
          <w:rFonts w:ascii="Times New Roman" w:hAnsi="Times New Roman"/>
          <w:sz w:val="28"/>
          <w:szCs w:val="28"/>
        </w:rPr>
        <w:t>йт</w:t>
      </w:r>
      <w:proofErr w:type="spellEnd"/>
      <w:r>
        <w:rPr>
          <w:rFonts w:ascii="Times New Roman" w:hAnsi="Times New Roman"/>
          <w:sz w:val="28"/>
          <w:szCs w:val="28"/>
        </w:rPr>
        <w:t>. 2014, с. 464.</w:t>
      </w:r>
    </w:p>
    <w:p w:rsidR="002E003D" w:rsidRPr="005E0485" w:rsidRDefault="005E0485" w:rsidP="005E0485">
      <w:pPr>
        <w:pStyle w:val="TNR14150"/>
        <w:numPr>
          <w:ilvl w:val="0"/>
          <w:numId w:val="1"/>
        </w:numPr>
        <w:spacing w:line="240" w:lineRule="auto"/>
        <w:ind w:left="0" w:firstLine="709"/>
        <w:rPr>
          <w:rFonts w:eastAsia="Calibri"/>
          <w:lang w:eastAsia="en-US"/>
        </w:rPr>
      </w:pPr>
      <w:r w:rsidRPr="005E0485">
        <w:rPr>
          <w:rFonts w:eastAsia="Calibri"/>
          <w:lang w:eastAsia="en-US"/>
        </w:rPr>
        <w:t>Хрусталева Е.Ю.</w:t>
      </w:r>
      <w:r>
        <w:rPr>
          <w:rFonts w:eastAsia="Calibri"/>
          <w:lang w:eastAsia="en-US"/>
        </w:rPr>
        <w:t>, Родченко М.Г.</w:t>
      </w:r>
      <w:r w:rsidRPr="005E0485">
        <w:rPr>
          <w:rFonts w:eastAsia="Calibri"/>
          <w:lang w:eastAsia="en-US"/>
        </w:rPr>
        <w:t xml:space="preserve"> 1С: Предприятие 8.3. Практическое пособие разработчика. Примеры и типовые приемы</w:t>
      </w:r>
      <w:r>
        <w:rPr>
          <w:rFonts w:eastAsia="Calibri"/>
          <w:lang w:eastAsia="en-US"/>
        </w:rPr>
        <w:t xml:space="preserve"> </w:t>
      </w:r>
      <w:r w:rsidRPr="004E188D">
        <w:t>//</w:t>
      </w:r>
      <w:r>
        <w:t xml:space="preserve"> практическое пособие, Москва: Изд-во 1</w:t>
      </w:r>
      <w:proofErr w:type="gramStart"/>
      <w:r>
        <w:t>С:Паблишинг</w:t>
      </w:r>
      <w:proofErr w:type="gramEnd"/>
      <w:r>
        <w:t>. 2013, с 963.</w:t>
      </w:r>
    </w:p>
    <w:p w:rsidR="002E003D" w:rsidRDefault="002E003D" w:rsidP="002E003D">
      <w:pPr>
        <w:pStyle w:val="TNR14150"/>
        <w:jc w:val="center"/>
      </w:pPr>
    </w:p>
    <w:p w:rsidR="002E003D" w:rsidRPr="00091BE8" w:rsidRDefault="002E003D" w:rsidP="00625E74">
      <w:pPr>
        <w:ind w:firstLine="709"/>
        <w:jc w:val="both"/>
        <w:rPr>
          <w:sz w:val="28"/>
          <w:szCs w:val="28"/>
        </w:rPr>
      </w:pPr>
    </w:p>
    <w:p w:rsidR="00091BE8" w:rsidRPr="00091BE8" w:rsidRDefault="00091BE8" w:rsidP="00091BE8">
      <w:pPr>
        <w:jc w:val="right"/>
        <w:rPr>
          <w:sz w:val="28"/>
          <w:szCs w:val="28"/>
        </w:rPr>
      </w:pPr>
    </w:p>
    <w:sectPr w:rsidR="00091BE8" w:rsidRPr="00091BE8" w:rsidSect="00091BE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77CF"/>
    <w:multiLevelType w:val="hybridMultilevel"/>
    <w:tmpl w:val="11E600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E8"/>
    <w:rsid w:val="00091BE8"/>
    <w:rsid w:val="002E003D"/>
    <w:rsid w:val="00501607"/>
    <w:rsid w:val="005E0485"/>
    <w:rsid w:val="00625E74"/>
    <w:rsid w:val="008020FD"/>
    <w:rsid w:val="00B9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621B"/>
  <w15:chartTrackingRefBased/>
  <w15:docId w15:val="{2B6B9E32-D449-45F4-AA03-F6246E60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91B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BE8"/>
    <w:pPr>
      <w:ind w:left="720"/>
      <w:contextualSpacing/>
    </w:pPr>
    <w:rPr>
      <w:rFonts w:ascii="Calibri" w:eastAsia="Calibri" w:hAnsi="Calibri"/>
      <w:sz w:val="22"/>
      <w:szCs w:val="22"/>
      <w:lang w:eastAsia="en-US"/>
    </w:rPr>
  </w:style>
  <w:style w:type="character" w:styleId="a4">
    <w:name w:val="Hyperlink"/>
    <w:basedOn w:val="a0"/>
    <w:uiPriority w:val="99"/>
    <w:unhideWhenUsed/>
    <w:rsid w:val="00091BE8"/>
    <w:rPr>
      <w:color w:val="0563C1" w:themeColor="hyperlink"/>
      <w:u w:val="single"/>
    </w:rPr>
  </w:style>
  <w:style w:type="character" w:styleId="a5">
    <w:name w:val="Unresolved Mention"/>
    <w:basedOn w:val="a0"/>
    <w:uiPriority w:val="99"/>
    <w:semiHidden/>
    <w:unhideWhenUsed/>
    <w:rsid w:val="00091BE8"/>
    <w:rPr>
      <w:color w:val="605E5C"/>
      <w:shd w:val="clear" w:color="auto" w:fill="E1DFDD"/>
    </w:rPr>
  </w:style>
  <w:style w:type="character" w:customStyle="1" w:styleId="TNR1415">
    <w:name w:val="TNR 14 1.5 Знак"/>
    <w:link w:val="TNR14150"/>
    <w:qFormat/>
    <w:locked/>
    <w:rsid w:val="002E003D"/>
    <w:rPr>
      <w:rFonts w:ascii="Times New Roman" w:eastAsia="Times New Roman" w:hAnsi="Times New Roman" w:cs="Times New Roman"/>
      <w:sz w:val="28"/>
      <w:szCs w:val="28"/>
      <w:lang w:eastAsia="ru-RU"/>
    </w:rPr>
  </w:style>
  <w:style w:type="paragraph" w:customStyle="1" w:styleId="TNR14150">
    <w:name w:val="TNR 14 1.5"/>
    <w:basedOn w:val="a"/>
    <w:link w:val="TNR1415"/>
    <w:qFormat/>
    <w:rsid w:val="002E003D"/>
    <w:pPr>
      <w:spacing w:line="360" w:lineRule="auto"/>
      <w:ind w:firstLine="709"/>
      <w:jc w:val="both"/>
    </w:pPr>
    <w:rPr>
      <w:sz w:val="28"/>
      <w:szCs w:val="28"/>
    </w:rPr>
  </w:style>
  <w:style w:type="character" w:styleId="a6">
    <w:name w:val="Strong"/>
    <w:basedOn w:val="a0"/>
    <w:uiPriority w:val="22"/>
    <w:qFormat/>
    <w:rsid w:val="005E0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3058">
      <w:bodyDiv w:val="1"/>
      <w:marLeft w:val="0"/>
      <w:marRight w:val="0"/>
      <w:marTop w:val="0"/>
      <w:marBottom w:val="0"/>
      <w:divBdr>
        <w:top w:val="none" w:sz="0" w:space="0" w:color="auto"/>
        <w:left w:val="none" w:sz="0" w:space="0" w:color="auto"/>
        <w:bottom w:val="none" w:sz="0" w:space="0" w:color="auto"/>
        <w:right w:val="none" w:sz="0" w:space="0" w:color="auto"/>
      </w:divBdr>
    </w:div>
    <w:div w:id="165900599">
      <w:bodyDiv w:val="1"/>
      <w:marLeft w:val="0"/>
      <w:marRight w:val="0"/>
      <w:marTop w:val="0"/>
      <w:marBottom w:val="0"/>
      <w:divBdr>
        <w:top w:val="none" w:sz="0" w:space="0" w:color="auto"/>
        <w:left w:val="none" w:sz="0" w:space="0" w:color="auto"/>
        <w:bottom w:val="none" w:sz="0" w:space="0" w:color="auto"/>
        <w:right w:val="none" w:sz="0" w:space="0" w:color="auto"/>
      </w:divBdr>
    </w:div>
    <w:div w:id="183834556">
      <w:bodyDiv w:val="1"/>
      <w:marLeft w:val="0"/>
      <w:marRight w:val="0"/>
      <w:marTop w:val="0"/>
      <w:marBottom w:val="0"/>
      <w:divBdr>
        <w:top w:val="none" w:sz="0" w:space="0" w:color="auto"/>
        <w:left w:val="none" w:sz="0" w:space="0" w:color="auto"/>
        <w:bottom w:val="none" w:sz="0" w:space="0" w:color="auto"/>
        <w:right w:val="none" w:sz="0" w:space="0" w:color="auto"/>
      </w:divBdr>
    </w:div>
    <w:div w:id="491531781">
      <w:bodyDiv w:val="1"/>
      <w:marLeft w:val="0"/>
      <w:marRight w:val="0"/>
      <w:marTop w:val="0"/>
      <w:marBottom w:val="0"/>
      <w:divBdr>
        <w:top w:val="none" w:sz="0" w:space="0" w:color="auto"/>
        <w:left w:val="none" w:sz="0" w:space="0" w:color="auto"/>
        <w:bottom w:val="none" w:sz="0" w:space="0" w:color="auto"/>
        <w:right w:val="none" w:sz="0" w:space="0" w:color="auto"/>
      </w:divBdr>
    </w:div>
    <w:div w:id="641496032">
      <w:bodyDiv w:val="1"/>
      <w:marLeft w:val="0"/>
      <w:marRight w:val="0"/>
      <w:marTop w:val="0"/>
      <w:marBottom w:val="0"/>
      <w:divBdr>
        <w:top w:val="none" w:sz="0" w:space="0" w:color="auto"/>
        <w:left w:val="none" w:sz="0" w:space="0" w:color="auto"/>
        <w:bottom w:val="none" w:sz="0" w:space="0" w:color="auto"/>
        <w:right w:val="none" w:sz="0" w:space="0" w:color="auto"/>
      </w:divBdr>
    </w:div>
    <w:div w:id="1721780088">
      <w:bodyDiv w:val="1"/>
      <w:marLeft w:val="0"/>
      <w:marRight w:val="0"/>
      <w:marTop w:val="0"/>
      <w:marBottom w:val="0"/>
      <w:divBdr>
        <w:top w:val="none" w:sz="0" w:space="0" w:color="auto"/>
        <w:left w:val="none" w:sz="0" w:space="0" w:color="auto"/>
        <w:bottom w:val="none" w:sz="0" w:space="0" w:color="auto"/>
        <w:right w:val="none" w:sz="0" w:space="0" w:color="auto"/>
      </w:divBdr>
    </w:div>
    <w:div w:id="184951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package" Target="embeddings/Microsoft_Visio_Drawing.vsdx"/><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hyperlink" Target="mailto:kotova_stasya@inbox.ru"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462</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Настасья Госпожа</dc:creator>
  <cp:keywords/>
  <dc:description/>
  <cp:lastModifiedBy>Настасья Госпожа</cp:lastModifiedBy>
  <cp:revision>2</cp:revision>
  <dcterms:created xsi:type="dcterms:W3CDTF">2020-04-12T09:12:00Z</dcterms:created>
  <dcterms:modified xsi:type="dcterms:W3CDTF">2020-04-12T09:12:00Z</dcterms:modified>
</cp:coreProperties>
</file>