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71" w:rsidRDefault="00530D8D" w:rsidP="00530D8D">
      <w:pPr>
        <w:pStyle w:val="a3"/>
        <w:spacing w:before="150" w:beforeAutospacing="0" w:after="0" w:afterAutospacing="0"/>
        <w:jc w:val="center"/>
        <w:textAlignment w:val="top"/>
        <w:rPr>
          <w:rFonts w:ascii="Arial" w:hAnsi="Arial" w:cs="Arial"/>
          <w:color w:val="000000"/>
          <w:sz w:val="32"/>
          <w:szCs w:val="32"/>
        </w:rPr>
      </w:pPr>
      <w:r w:rsidRPr="00530D8D">
        <w:rPr>
          <w:rFonts w:ascii="Arial" w:hAnsi="Arial" w:cs="Arial"/>
          <w:color w:val="000000"/>
          <w:sz w:val="32"/>
          <w:szCs w:val="32"/>
        </w:rPr>
        <w:t>Проблемы привлечение Юридических лиц к административной ответственности</w:t>
      </w:r>
    </w:p>
    <w:p w:rsidR="00530D8D" w:rsidRPr="00530D8D" w:rsidRDefault="00530D8D" w:rsidP="00530D8D">
      <w:pPr>
        <w:pStyle w:val="a3"/>
        <w:spacing w:before="150" w:beforeAutospacing="0" w:after="0" w:afterAutospacing="0"/>
        <w:jc w:val="center"/>
        <w:textAlignment w:val="top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</w:p>
    <w:p w:rsidR="00597F71" w:rsidRPr="00DF1C82" w:rsidRDefault="00597F71" w:rsidP="00DF1C82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DF1C82">
        <w:rPr>
          <w:color w:val="000000"/>
          <w:sz w:val="28"/>
          <w:szCs w:val="28"/>
        </w:rPr>
        <w:t xml:space="preserve">Проблема определения степени административной ответственности  юридических лиц, как была актуальной в начале двух тысячных, так и остается актуальной и внестоящее время.  Определенно, </w:t>
      </w:r>
      <w:r w:rsidR="00DF1C82" w:rsidRPr="00DF1C82">
        <w:rPr>
          <w:color w:val="000000"/>
          <w:sz w:val="28"/>
          <w:szCs w:val="28"/>
        </w:rPr>
        <w:t>реформы,</w:t>
      </w:r>
      <w:r w:rsidRPr="00DF1C82">
        <w:rPr>
          <w:color w:val="000000"/>
          <w:sz w:val="28"/>
          <w:szCs w:val="28"/>
        </w:rPr>
        <w:t xml:space="preserve"> начавшиеся в начале 90-х гг, процесс образования «нового, самостоятельного государства», изменения экономики государства и зарождения частного бизнеса, обязали государство продумать процесс контроля и надзора за хозяйствующими субъектами, в частности предусмотреть меры административной ответственности. </w:t>
      </w:r>
    </w:p>
    <w:p w:rsidR="005B4BAC" w:rsidRPr="00DF1C82" w:rsidRDefault="00597F71" w:rsidP="00DF1C82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DF1C82">
        <w:rPr>
          <w:color w:val="000000"/>
          <w:sz w:val="28"/>
          <w:szCs w:val="28"/>
        </w:rPr>
        <w:t xml:space="preserve">Кодексом Российской Федерации об административной ответственности от 30.12.2001 года, государство </w:t>
      </w:r>
      <w:r w:rsidR="005B4BAC" w:rsidRPr="00DF1C82">
        <w:rPr>
          <w:color w:val="000000"/>
          <w:sz w:val="28"/>
          <w:szCs w:val="28"/>
        </w:rPr>
        <w:t xml:space="preserve">раскрыло понятие Административного правонарушения, предусмотрев механизм привлечения к административной ответственности, производства по делам об административной ответственности и самое главное, ответственность за определенные совершенные Юридическим лицом, либо физическим лицом правонарушения. </w:t>
      </w:r>
    </w:p>
    <w:p w:rsidR="005B4BAC" w:rsidRPr="00DF1C82" w:rsidRDefault="00597F71" w:rsidP="00DF1C82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333333"/>
          <w:sz w:val="28"/>
          <w:szCs w:val="28"/>
          <w:shd w:val="clear" w:color="auto" w:fill="FFFFFF"/>
        </w:rPr>
      </w:pPr>
      <w:r w:rsidRPr="00DF1C82">
        <w:rPr>
          <w:color w:val="000000"/>
          <w:sz w:val="28"/>
          <w:szCs w:val="28"/>
        </w:rPr>
        <w:t>Определение административного правонарушения, которое дает КоАП РФ едино д</w:t>
      </w:r>
      <w:r w:rsidR="005B4BAC" w:rsidRPr="00DF1C82">
        <w:rPr>
          <w:color w:val="000000"/>
          <w:sz w:val="28"/>
          <w:szCs w:val="28"/>
        </w:rPr>
        <w:t xml:space="preserve">ля физических и юридических лиц, так неважно, совершало ли юридическое лицо какие-то действия, для совершения правонарушение, лицо может быть привлечено и за бездействие, т.е. не выполнение каких-либо установленных норм правил. Например, Юридическое лицо не выполняло </w:t>
      </w:r>
      <w:r w:rsidR="005B4BAC" w:rsidRPr="00DF1C82">
        <w:rPr>
          <w:color w:val="333333"/>
          <w:sz w:val="28"/>
          <w:szCs w:val="28"/>
          <w:shd w:val="clear" w:color="auto" w:fill="FFFFFF"/>
        </w:rPr>
        <w:t xml:space="preserve">санитарно-гигиенических и противоэпидемических мероприятий, вследствие чего, Хозяйствующий субъект будет привлечен по статье 6.3. КоАП РФ. Тем самым, не имеет смысла совершало ли Юридическое лицо каких - либо явных действий направленных на нарушения действующего законодательства или нет. </w:t>
      </w:r>
    </w:p>
    <w:p w:rsidR="005B4BAC" w:rsidRPr="00DF1C82" w:rsidRDefault="005B4BAC" w:rsidP="00DF1C82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5B4BAC" w:rsidRPr="00DF1C82" w:rsidRDefault="00CB67DD" w:rsidP="00DF1C82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DF1C82">
        <w:rPr>
          <w:color w:val="000000"/>
          <w:sz w:val="28"/>
          <w:szCs w:val="28"/>
        </w:rPr>
        <w:lastRenderedPageBreak/>
        <w:t>Следовательно, и понятие вины юридического лица, которое сформулировано в ст. 2.1. КоАП РФ, прямо указывает</w:t>
      </w:r>
      <w:r w:rsidR="00A22825" w:rsidRPr="00DF1C82">
        <w:rPr>
          <w:color w:val="000000"/>
          <w:sz w:val="28"/>
          <w:szCs w:val="28"/>
        </w:rPr>
        <w:t xml:space="preserve">, </w:t>
      </w:r>
      <w:r w:rsidRPr="00DF1C82">
        <w:rPr>
          <w:color w:val="000000"/>
          <w:sz w:val="28"/>
          <w:szCs w:val="28"/>
        </w:rPr>
        <w:t xml:space="preserve">что если будет доказано ,что у юридического лица, имелась возможность для соблюдения правил и норм, за нарушение которых, его привлекают к административной ответственности, то его вина будет доказана. </w:t>
      </w:r>
    </w:p>
    <w:p w:rsidR="00597F71" w:rsidRPr="00DF1C82" w:rsidRDefault="00597F71" w:rsidP="00DF1C82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DF1C82">
        <w:rPr>
          <w:color w:val="000000"/>
          <w:sz w:val="28"/>
          <w:szCs w:val="28"/>
        </w:rPr>
        <w:t>Как отмечает Д.Н.Бахрах: «Действующее законодательство закрепляет принцип, что индивидуальные субъекты несут ответственность только за виновные действия - административные правонарушения. Что же касается юридических лиц, то они отвечают за ряд административных нарушений независимо от того, виновны ли они. &lt;...&gt;Организации в таких случаях несут ответственность за то, что правило нарушено, за то, что произошло. Это называе</w:t>
      </w:r>
      <w:r w:rsidR="00CB67DD" w:rsidRPr="00DF1C82">
        <w:rPr>
          <w:color w:val="000000"/>
          <w:sz w:val="28"/>
          <w:szCs w:val="28"/>
        </w:rPr>
        <w:t>тся объективным вменением.».</w:t>
      </w:r>
    </w:p>
    <w:p w:rsidR="00CB67DD" w:rsidRPr="00DF1C82" w:rsidRDefault="00CB67DD" w:rsidP="00DF1C82">
      <w:pPr>
        <w:pStyle w:val="a3"/>
        <w:spacing w:before="0" w:beforeAutospacing="0" w:after="0" w:afterAutospacing="0" w:line="360" w:lineRule="auto"/>
        <w:ind w:firstLine="709"/>
        <w:textAlignment w:val="top"/>
        <w:rPr>
          <w:color w:val="000000"/>
          <w:sz w:val="28"/>
          <w:szCs w:val="28"/>
        </w:rPr>
      </w:pPr>
    </w:p>
    <w:p w:rsidR="00A22825" w:rsidRPr="00DF1C82" w:rsidRDefault="00CB67DD" w:rsidP="00DF1C82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DF1C82">
        <w:rPr>
          <w:color w:val="000000"/>
          <w:sz w:val="28"/>
          <w:szCs w:val="28"/>
        </w:rPr>
        <w:t xml:space="preserve">Определение степени вины юридического лица, является основной проблемой действующего законодательства. </w:t>
      </w:r>
    </w:p>
    <w:p w:rsidR="00A22825" w:rsidRPr="00DF1C82" w:rsidRDefault="00A22825" w:rsidP="00DF1C82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DF1C82">
        <w:rPr>
          <w:color w:val="000000"/>
          <w:sz w:val="28"/>
          <w:szCs w:val="28"/>
        </w:rPr>
        <w:t xml:space="preserve">Если для физического лица закреплена презумпция невиновности и должностное лицо, которое возбуждает дело об административном правонарушении должно доказать вину лица, то для юридического лица презумпции невиновности нет, Юридическое лицо признается виновным если оно самостоятельно не докажет, что  им </w:t>
      </w:r>
      <w:r w:rsidRPr="00DF1C82">
        <w:rPr>
          <w:color w:val="333333"/>
          <w:sz w:val="28"/>
          <w:szCs w:val="28"/>
          <w:shd w:val="clear" w:color="auto" w:fill="FFFFFF"/>
        </w:rPr>
        <w:t xml:space="preserve">были приняты все зависящие от него меры по их соблюдению действующего законодательства. Тем самым законодатель перекладывает обязанность по доказыванию вины с Должностного лица, государственного, либо муниципального органа осуществляющие контрольные и надзорные функции на привлекаемое лицо. </w:t>
      </w:r>
    </w:p>
    <w:p w:rsidR="00A22825" w:rsidRPr="00DF1C82" w:rsidRDefault="00A22825" w:rsidP="00DF1C82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CB67DD" w:rsidRPr="00DF1C82" w:rsidRDefault="00CB67DD" w:rsidP="00DF1C82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DF1C82">
        <w:rPr>
          <w:color w:val="000000"/>
          <w:sz w:val="28"/>
          <w:szCs w:val="28"/>
        </w:rPr>
        <w:t>Должностные лица, которые,  в соответствии с КоАП наделены правом возбуждать дела об административном правонарушен</w:t>
      </w:r>
      <w:r w:rsidR="00DF1C82" w:rsidRPr="00DF1C82">
        <w:rPr>
          <w:color w:val="000000"/>
          <w:sz w:val="28"/>
          <w:szCs w:val="28"/>
        </w:rPr>
        <w:t>ии должны не только предоставлять</w:t>
      </w:r>
      <w:r w:rsidRPr="00DF1C82">
        <w:rPr>
          <w:color w:val="000000"/>
          <w:sz w:val="28"/>
          <w:szCs w:val="28"/>
        </w:rPr>
        <w:t xml:space="preserve"> доказательства подтверждающие наличие Вины общества, но и провести полное и справедливое</w:t>
      </w:r>
      <w:r w:rsidR="00DF1C82" w:rsidRPr="00DF1C82">
        <w:rPr>
          <w:color w:val="000000"/>
          <w:sz w:val="28"/>
          <w:szCs w:val="28"/>
        </w:rPr>
        <w:t xml:space="preserve"> и честное</w:t>
      </w:r>
      <w:r w:rsidRPr="00DF1C82">
        <w:rPr>
          <w:color w:val="000000"/>
          <w:sz w:val="28"/>
          <w:szCs w:val="28"/>
        </w:rPr>
        <w:t xml:space="preserve"> расследование. Так должно быть в идеале. Но на деле абсолютное большинство проверок и дел об </w:t>
      </w:r>
      <w:r w:rsidRPr="00DF1C82">
        <w:rPr>
          <w:color w:val="000000"/>
          <w:sz w:val="28"/>
          <w:szCs w:val="28"/>
        </w:rPr>
        <w:lastRenderedPageBreak/>
        <w:t xml:space="preserve">административной ответственности </w:t>
      </w:r>
      <w:r w:rsidR="00FF7BED" w:rsidRPr="00DF1C82">
        <w:rPr>
          <w:color w:val="000000"/>
          <w:sz w:val="28"/>
          <w:szCs w:val="28"/>
        </w:rPr>
        <w:t>заканчиваются вынесением протокола об административном правонарушении, а потом и постановления об административном правонарушении и дальнейшим привлечением Хозяйствующего субъекта к админ</w:t>
      </w:r>
      <w:r w:rsidR="00DF1C82" w:rsidRPr="00DF1C82">
        <w:rPr>
          <w:color w:val="000000"/>
          <w:sz w:val="28"/>
          <w:szCs w:val="28"/>
        </w:rPr>
        <w:t>истративному наказанию. Основным</w:t>
      </w:r>
      <w:r w:rsidR="00FF7BED" w:rsidRPr="00DF1C82">
        <w:rPr>
          <w:color w:val="000000"/>
          <w:sz w:val="28"/>
          <w:szCs w:val="28"/>
        </w:rPr>
        <w:t xml:space="preserve"> вид</w:t>
      </w:r>
      <w:r w:rsidR="00DF1C82" w:rsidRPr="00DF1C82">
        <w:rPr>
          <w:color w:val="000000"/>
          <w:sz w:val="28"/>
          <w:szCs w:val="28"/>
        </w:rPr>
        <w:t>ом</w:t>
      </w:r>
      <w:r w:rsidR="00FF7BED" w:rsidRPr="00DF1C82">
        <w:rPr>
          <w:color w:val="000000"/>
          <w:sz w:val="28"/>
          <w:szCs w:val="28"/>
        </w:rPr>
        <w:t xml:space="preserve"> административного наказания является штраф. </w:t>
      </w:r>
    </w:p>
    <w:p w:rsidR="00FF7BED" w:rsidRPr="00DF1C82" w:rsidRDefault="00FF7BED" w:rsidP="00DF1C82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DF1C82">
        <w:rPr>
          <w:color w:val="000000"/>
          <w:sz w:val="28"/>
          <w:szCs w:val="28"/>
        </w:rPr>
        <w:t xml:space="preserve">После вынесения постановления об административном правонарушении, либо передачи протокола/ дела об административном правонарушении на рассмотрение суда (если в его </w:t>
      </w:r>
      <w:r w:rsidR="005E5EC3">
        <w:rPr>
          <w:color w:val="000000"/>
          <w:sz w:val="28"/>
          <w:szCs w:val="28"/>
        </w:rPr>
        <w:t>подсудность</w:t>
      </w:r>
      <w:r w:rsidRPr="00DF1C82">
        <w:rPr>
          <w:color w:val="000000"/>
          <w:sz w:val="28"/>
          <w:szCs w:val="28"/>
        </w:rPr>
        <w:t xml:space="preserve"> входит рассмотрение указанного вопроса) у Хозяйствующего субъекта появляется два варианта: в добровольном порядке оплатить штраф, как правило, штрафы большие и наносят существенный удар по Хозяйствующего субъекту, либо обращаться за судебной защитой. </w:t>
      </w:r>
    </w:p>
    <w:p w:rsidR="00A22825" w:rsidRPr="00DF1C82" w:rsidRDefault="00A22825" w:rsidP="00DF1C82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DF1C82">
        <w:rPr>
          <w:color w:val="000000"/>
          <w:sz w:val="28"/>
          <w:szCs w:val="28"/>
        </w:rPr>
        <w:t xml:space="preserve">При выборе Юридическим лицом первого варианта, все элементарно понятно: Хозяйствующий субъект оплачивает штраф, тем самым подтвердив свою вину и признав правонарушение и дело закрывается. </w:t>
      </w:r>
    </w:p>
    <w:p w:rsidR="00DF1C82" w:rsidRPr="005E5EC3" w:rsidRDefault="00A22825" w:rsidP="00C25490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DF1C82">
        <w:rPr>
          <w:color w:val="000000"/>
          <w:sz w:val="28"/>
          <w:szCs w:val="28"/>
        </w:rPr>
        <w:t xml:space="preserve">Во втором же варианте, все намного интереснее. </w:t>
      </w:r>
      <w:r w:rsidR="00DF1C82" w:rsidRPr="00DF1C82">
        <w:rPr>
          <w:color w:val="000000"/>
          <w:sz w:val="28"/>
          <w:szCs w:val="28"/>
        </w:rPr>
        <w:t>Если рассмотрение дела</w:t>
      </w:r>
      <w:r w:rsidRPr="00DF1C82">
        <w:rPr>
          <w:color w:val="000000"/>
          <w:sz w:val="28"/>
          <w:szCs w:val="28"/>
        </w:rPr>
        <w:t xml:space="preserve"> об а</w:t>
      </w:r>
      <w:r w:rsidR="00DF1C82" w:rsidRPr="00DF1C82">
        <w:rPr>
          <w:color w:val="000000"/>
          <w:sz w:val="28"/>
          <w:szCs w:val="28"/>
        </w:rPr>
        <w:t>дминистративном правонарушении</w:t>
      </w:r>
      <w:r w:rsidRPr="00DF1C82">
        <w:rPr>
          <w:color w:val="000000"/>
          <w:sz w:val="28"/>
          <w:szCs w:val="28"/>
        </w:rPr>
        <w:t xml:space="preserve">, </w:t>
      </w:r>
      <w:r w:rsidR="005E5EC3">
        <w:rPr>
          <w:color w:val="000000"/>
          <w:sz w:val="28"/>
          <w:szCs w:val="28"/>
        </w:rPr>
        <w:t>подсудно</w:t>
      </w:r>
      <w:r w:rsidR="00DF1C82" w:rsidRPr="00DF1C82">
        <w:rPr>
          <w:color w:val="000000"/>
          <w:sz w:val="28"/>
          <w:szCs w:val="28"/>
        </w:rPr>
        <w:t xml:space="preserve"> суду</w:t>
      </w:r>
      <w:r w:rsidRPr="00DF1C82">
        <w:rPr>
          <w:color w:val="000000"/>
          <w:sz w:val="28"/>
          <w:szCs w:val="28"/>
        </w:rPr>
        <w:t>, то</w:t>
      </w:r>
      <w:r w:rsidR="00DF1C82" w:rsidRPr="00DF1C82">
        <w:rPr>
          <w:color w:val="000000"/>
          <w:sz w:val="28"/>
          <w:szCs w:val="28"/>
        </w:rPr>
        <w:t xml:space="preserve"> самостоятельно обжаловать протокол не нужно будет, в этом случае пояснения и доказательства можно будет предоставить в судебном заседании Арбитражного суда, если привлекают Юридическое лицо, либо в мировом суде, если привлекают должностное лицо – Директора Юридического лица.  Дела об административном правонарушении Должностного лица рассматриваются, </w:t>
      </w:r>
      <w:r w:rsidRPr="00DF1C82">
        <w:rPr>
          <w:color w:val="000000"/>
          <w:sz w:val="28"/>
          <w:szCs w:val="28"/>
        </w:rPr>
        <w:t xml:space="preserve">то общему правилу, по месту совершения административного правонарушения, но при заявлении </w:t>
      </w:r>
      <w:r w:rsidR="00DF1C82" w:rsidRPr="00DF1C82">
        <w:rPr>
          <w:color w:val="000000"/>
          <w:sz w:val="28"/>
          <w:szCs w:val="28"/>
        </w:rPr>
        <w:t>Ходатайства</w:t>
      </w:r>
      <w:r w:rsidRPr="00DF1C82">
        <w:rPr>
          <w:color w:val="000000"/>
          <w:sz w:val="28"/>
          <w:szCs w:val="28"/>
        </w:rPr>
        <w:t xml:space="preserve"> может быть передано, по </w:t>
      </w:r>
      <w:r w:rsidR="005E5EC3">
        <w:rPr>
          <w:color w:val="000000"/>
          <w:sz w:val="28"/>
          <w:szCs w:val="28"/>
        </w:rPr>
        <w:t>подсудности</w:t>
      </w:r>
      <w:r w:rsidRPr="00DF1C82">
        <w:rPr>
          <w:color w:val="000000"/>
          <w:sz w:val="28"/>
          <w:szCs w:val="28"/>
        </w:rPr>
        <w:t xml:space="preserve"> и рассматриваться по месту жительства Должностного лица. </w:t>
      </w:r>
    </w:p>
    <w:p w:rsidR="00384AF0" w:rsidRPr="005E5EC3" w:rsidRDefault="00384AF0" w:rsidP="00C25490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5E5EC3">
        <w:rPr>
          <w:color w:val="000000"/>
          <w:sz w:val="28"/>
          <w:szCs w:val="28"/>
        </w:rPr>
        <w:t xml:space="preserve">Из-за разницы в </w:t>
      </w:r>
      <w:r w:rsidR="005E5EC3">
        <w:rPr>
          <w:color w:val="000000"/>
          <w:sz w:val="28"/>
          <w:szCs w:val="28"/>
        </w:rPr>
        <w:t>подсудности</w:t>
      </w:r>
      <w:r w:rsidRPr="005E5EC3">
        <w:rPr>
          <w:color w:val="000000"/>
          <w:sz w:val="28"/>
          <w:szCs w:val="28"/>
        </w:rPr>
        <w:t xml:space="preserve"> появляются дополнительные проблемы, различается порядок рассмотрения дела об административных правонарушениях в арбитражных судах он один, в судах общей юрисдикции он другой. Например, постановление по делу об административном </w:t>
      </w:r>
      <w:r w:rsidRPr="005E5EC3">
        <w:rPr>
          <w:color w:val="000000"/>
          <w:sz w:val="28"/>
          <w:szCs w:val="28"/>
        </w:rPr>
        <w:lastRenderedPageBreak/>
        <w:t xml:space="preserve">правонарушении, вынесенное судьей общей юрисдикции, вступает в силу по истечении десяти дней с момента вручения копии постановления законному представителю юридического, а решение арбитражного суда вступает в силу по истечении десяти дней с момента его принятия. Следовательно, различается и порядок обжалования указанных решений и постановлений. </w:t>
      </w:r>
    </w:p>
    <w:p w:rsidR="00384AF0" w:rsidRPr="005E5EC3" w:rsidRDefault="00384AF0" w:rsidP="00C25490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5E5EC3">
        <w:rPr>
          <w:color w:val="000000"/>
          <w:sz w:val="28"/>
          <w:szCs w:val="28"/>
        </w:rPr>
        <w:t xml:space="preserve">Анализ действующего законодательства позволяет сделать вывод, что дела </w:t>
      </w:r>
      <w:r w:rsidR="005E5EC3" w:rsidRPr="005E5EC3">
        <w:rPr>
          <w:color w:val="000000"/>
          <w:sz w:val="28"/>
          <w:szCs w:val="28"/>
        </w:rPr>
        <w:t xml:space="preserve">об административных правонарушениях рассматриваемые в арбитражных судах имеют свою специфику и рассматриваются по правилам установленными АПК РФ и КоАП РФ. Зачастую, общий порядок рассмотрения дел об административном правонарушении установленный КоАП РФ игнорируется Арбитражными судами. </w:t>
      </w:r>
    </w:p>
    <w:p w:rsidR="00FF7BED" w:rsidRDefault="005E5EC3" w:rsidP="00C25490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5E5EC3">
        <w:rPr>
          <w:color w:val="000000"/>
          <w:sz w:val="28"/>
          <w:szCs w:val="28"/>
        </w:rPr>
        <w:t xml:space="preserve">Следовательно, неважно каким судом рассматривается дело об административном правонарушении – должен быть единый порядок рассмотрения подобных дел, закрепленный законодательном уровне в КоАП РФ и этот порядок не должен игнорироваться каким либо судами. </w:t>
      </w:r>
    </w:p>
    <w:p w:rsidR="005E5EC3" w:rsidRPr="005E5EC3" w:rsidRDefault="005E5EC3" w:rsidP="00C25490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Соответственно на законодательном уровне необходимо закрепить презумпцию невиновности Юридических лиц, чтобы Контролирующий орган доказывал вину Юридического лица, а не Юридическое лицо доказывало свою невиновность и установить </w:t>
      </w:r>
      <w:r w:rsidR="00C25490">
        <w:rPr>
          <w:color w:val="000000"/>
          <w:sz w:val="28"/>
          <w:szCs w:val="28"/>
        </w:rPr>
        <w:t xml:space="preserve">единый порядок рассмотрения дел об административном правонарушении. </w:t>
      </w:r>
    </w:p>
    <w:p w:rsidR="005E5EC3" w:rsidRPr="005E5EC3" w:rsidRDefault="005E5EC3" w:rsidP="00FF7BED">
      <w:pPr>
        <w:pStyle w:val="a3"/>
        <w:spacing w:before="15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</w:p>
    <w:p w:rsidR="00FF7BED" w:rsidRPr="00A22825" w:rsidRDefault="00FF7BED" w:rsidP="00FF7BED">
      <w:pPr>
        <w:pStyle w:val="a3"/>
        <w:spacing w:before="150" w:beforeAutospacing="0" w:after="0" w:afterAutospacing="0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D14563" w:rsidRDefault="00D14563"/>
    <w:sectPr w:rsidR="00D1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71"/>
    <w:rsid w:val="001D44BF"/>
    <w:rsid w:val="00384AF0"/>
    <w:rsid w:val="00530D8D"/>
    <w:rsid w:val="00597F71"/>
    <w:rsid w:val="005B4BAC"/>
    <w:rsid w:val="005E5EC3"/>
    <w:rsid w:val="00A22825"/>
    <w:rsid w:val="00C25490"/>
    <w:rsid w:val="00CB67DD"/>
    <w:rsid w:val="00D14563"/>
    <w:rsid w:val="00DF1C82"/>
    <w:rsid w:val="00E63330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2020-05-29T04:10:00Z</dcterms:created>
  <dcterms:modified xsi:type="dcterms:W3CDTF">2020-05-29T10:00:00Z</dcterms:modified>
</cp:coreProperties>
</file>