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45" w:rsidRPr="001C2A45" w:rsidRDefault="001C2A45" w:rsidP="001C2A45">
      <w:pPr>
        <w:spacing w:line="240" w:lineRule="auto"/>
        <w:ind w:firstLine="567"/>
        <w:jc w:val="right"/>
        <w:rPr>
          <w:rFonts w:eastAsia="Calibri"/>
          <w:b/>
          <w:bCs/>
          <w:iCs/>
          <w:color w:val="000000"/>
          <w:szCs w:val="28"/>
          <w:lang w:eastAsia="en-US"/>
        </w:rPr>
      </w:pPr>
      <w:bookmarkStart w:id="0" w:name="_Toc43744709"/>
      <w:r w:rsidRPr="001C2A45">
        <w:rPr>
          <w:rFonts w:eastAsia="Calibri"/>
          <w:b/>
          <w:bCs/>
          <w:iCs/>
          <w:color w:val="000000"/>
          <w:szCs w:val="28"/>
          <w:lang w:eastAsia="en-US"/>
        </w:rPr>
        <w:t>Гаврилина Анастасия Андреевна</w:t>
      </w:r>
      <w:r w:rsidRPr="001C2A45">
        <w:rPr>
          <w:rFonts w:eastAsia="Calibri"/>
          <w:iCs/>
          <w:color w:val="000000"/>
          <w:szCs w:val="28"/>
          <w:lang w:eastAsia="en-US"/>
        </w:rPr>
        <w:t xml:space="preserve">  </w:t>
      </w:r>
    </w:p>
    <w:p w:rsidR="001C2A45" w:rsidRPr="001C2A45" w:rsidRDefault="001C2A45" w:rsidP="001C2A45">
      <w:pPr>
        <w:spacing w:line="240" w:lineRule="auto"/>
        <w:ind w:firstLine="567"/>
        <w:jc w:val="right"/>
        <w:rPr>
          <w:rFonts w:eastAsia="Calibri"/>
          <w:iCs/>
          <w:color w:val="000000" w:themeColor="text1"/>
          <w:szCs w:val="28"/>
          <w:lang w:eastAsia="en-US"/>
        </w:rPr>
      </w:pPr>
      <w:proofErr w:type="gramStart"/>
      <w:r w:rsidRPr="001C2A45">
        <w:rPr>
          <w:bCs/>
          <w:szCs w:val="28"/>
          <w:lang w:eastAsia="en-US"/>
        </w:rPr>
        <w:t>Е</w:t>
      </w:r>
      <w:proofErr w:type="gramEnd"/>
      <w:r w:rsidRPr="001C2A45">
        <w:rPr>
          <w:bCs/>
          <w:szCs w:val="28"/>
          <w:lang w:eastAsia="en-US"/>
        </w:rPr>
        <w:t>-</w:t>
      </w:r>
      <w:r w:rsidRPr="001C2A45">
        <w:rPr>
          <w:bCs/>
          <w:szCs w:val="28"/>
          <w:lang w:val="en-US" w:eastAsia="en-US"/>
        </w:rPr>
        <w:t>mail</w:t>
      </w:r>
      <w:r w:rsidRPr="001C2A45">
        <w:rPr>
          <w:bCs/>
          <w:szCs w:val="28"/>
          <w:lang w:eastAsia="en-US"/>
        </w:rPr>
        <w:t xml:space="preserve">: </w:t>
      </w:r>
      <w:proofErr w:type="spellStart"/>
      <w:r w:rsidRPr="001C2A45">
        <w:rPr>
          <w:bCs/>
          <w:szCs w:val="28"/>
          <w:lang w:val="en-US" w:eastAsia="en-US"/>
        </w:rPr>
        <w:t>nast</w:t>
      </w:r>
      <w:proofErr w:type="spellEnd"/>
      <w:r w:rsidRPr="001C2A45">
        <w:rPr>
          <w:bCs/>
          <w:szCs w:val="28"/>
          <w:lang w:eastAsia="en-US"/>
        </w:rPr>
        <w:t>.</w:t>
      </w:r>
      <w:proofErr w:type="spellStart"/>
      <w:r w:rsidRPr="001C2A45">
        <w:rPr>
          <w:bCs/>
          <w:szCs w:val="28"/>
          <w:lang w:val="en-US" w:eastAsia="en-US"/>
        </w:rPr>
        <w:t>gawrilina</w:t>
      </w:r>
      <w:proofErr w:type="spellEnd"/>
      <w:r w:rsidRPr="001C2A45">
        <w:rPr>
          <w:bCs/>
          <w:szCs w:val="28"/>
          <w:lang w:eastAsia="en-US"/>
        </w:rPr>
        <w:t>@</w:t>
      </w:r>
      <w:proofErr w:type="spellStart"/>
      <w:r w:rsidRPr="001C2A45">
        <w:rPr>
          <w:bCs/>
          <w:szCs w:val="28"/>
          <w:lang w:val="en-US" w:eastAsia="en-US"/>
        </w:rPr>
        <w:t>yandex</w:t>
      </w:r>
      <w:proofErr w:type="spellEnd"/>
      <w:r w:rsidRPr="001C2A45">
        <w:rPr>
          <w:bCs/>
          <w:szCs w:val="28"/>
          <w:lang w:eastAsia="en-US"/>
        </w:rPr>
        <w:t>.</w:t>
      </w:r>
      <w:proofErr w:type="spellStart"/>
      <w:r w:rsidRPr="001C2A45">
        <w:rPr>
          <w:bCs/>
          <w:szCs w:val="28"/>
          <w:lang w:val="en-US" w:eastAsia="en-US"/>
        </w:rPr>
        <w:t>ru</w:t>
      </w:r>
      <w:proofErr w:type="spellEnd"/>
      <w:r w:rsidRPr="001C2A45">
        <w:rPr>
          <w:szCs w:val="22"/>
          <w:lang w:eastAsia="en-US"/>
        </w:rPr>
        <w:fldChar w:fldCharType="begin"/>
      </w:r>
      <w:r w:rsidRPr="001C2A45">
        <w:rPr>
          <w:szCs w:val="22"/>
          <w:lang w:eastAsia="en-US"/>
        </w:rPr>
        <w:instrText xml:space="preserve"> </w:instrText>
      </w:r>
      <w:r w:rsidRPr="001C2A45">
        <w:rPr>
          <w:szCs w:val="22"/>
          <w:lang w:val="en-US" w:eastAsia="en-US"/>
        </w:rPr>
        <w:instrText>HYPERLINK</w:instrText>
      </w:r>
      <w:r w:rsidRPr="001C2A45">
        <w:rPr>
          <w:szCs w:val="22"/>
          <w:lang w:eastAsia="en-US"/>
        </w:rPr>
        <w:instrText xml:space="preserve"> "</w:instrText>
      </w:r>
      <w:r w:rsidRPr="001C2A45">
        <w:rPr>
          <w:szCs w:val="22"/>
          <w:lang w:val="en-US" w:eastAsia="en-US"/>
        </w:rPr>
        <w:instrText>mailto</w:instrText>
      </w:r>
      <w:r w:rsidRPr="001C2A45">
        <w:rPr>
          <w:szCs w:val="22"/>
          <w:lang w:eastAsia="en-US"/>
        </w:rPr>
        <w:instrText>:</w:instrText>
      </w:r>
      <w:r w:rsidRPr="001C2A45">
        <w:rPr>
          <w:szCs w:val="22"/>
          <w:lang w:val="en-US" w:eastAsia="en-US"/>
        </w:rPr>
        <w:instrText>ekaterinapogodina</w:instrText>
      </w:r>
      <w:r w:rsidRPr="001C2A45">
        <w:rPr>
          <w:szCs w:val="22"/>
          <w:lang w:eastAsia="en-US"/>
        </w:rPr>
        <w:instrText>@</w:instrText>
      </w:r>
      <w:r w:rsidRPr="001C2A45">
        <w:rPr>
          <w:szCs w:val="22"/>
          <w:lang w:val="en-US" w:eastAsia="en-US"/>
        </w:rPr>
        <w:instrText>yandex</w:instrText>
      </w:r>
      <w:r w:rsidRPr="001C2A45">
        <w:rPr>
          <w:szCs w:val="22"/>
          <w:lang w:eastAsia="en-US"/>
        </w:rPr>
        <w:instrText>.</w:instrText>
      </w:r>
      <w:r w:rsidRPr="001C2A45">
        <w:rPr>
          <w:szCs w:val="22"/>
          <w:lang w:val="en-US" w:eastAsia="en-US"/>
        </w:rPr>
        <w:instrText>ru</w:instrText>
      </w:r>
      <w:r w:rsidRPr="001C2A45">
        <w:rPr>
          <w:szCs w:val="22"/>
          <w:lang w:eastAsia="en-US"/>
        </w:rPr>
        <w:instrText xml:space="preserve">" </w:instrText>
      </w:r>
      <w:r w:rsidRPr="001C2A45">
        <w:rPr>
          <w:szCs w:val="22"/>
          <w:lang w:eastAsia="en-US"/>
        </w:rPr>
        <w:fldChar w:fldCharType="separate"/>
      </w:r>
      <w:r w:rsidRPr="001C2A45">
        <w:rPr>
          <w:szCs w:val="22"/>
          <w:lang w:eastAsia="en-US"/>
        </w:rPr>
        <w:fldChar w:fldCharType="end"/>
      </w:r>
    </w:p>
    <w:p w:rsidR="001C2A45" w:rsidRPr="001C2A45" w:rsidRDefault="001C2A45" w:rsidP="001C2A45">
      <w:pPr>
        <w:spacing w:line="240" w:lineRule="auto"/>
        <w:ind w:firstLine="567"/>
        <w:jc w:val="right"/>
        <w:rPr>
          <w:bCs/>
          <w:szCs w:val="28"/>
          <w:lang w:eastAsia="en-US"/>
        </w:rPr>
      </w:pPr>
      <w:r w:rsidRPr="001C2A45">
        <w:rPr>
          <w:bCs/>
          <w:szCs w:val="28"/>
          <w:lang w:eastAsia="en-US"/>
        </w:rPr>
        <w:t xml:space="preserve">Московский университет МВД России имени В.Я. Кикотя, </w:t>
      </w:r>
    </w:p>
    <w:p w:rsidR="001C2A45" w:rsidRPr="001C2A45" w:rsidRDefault="001C2A45" w:rsidP="001C2A45">
      <w:pPr>
        <w:spacing w:line="240" w:lineRule="auto"/>
        <w:ind w:firstLine="567"/>
        <w:jc w:val="right"/>
        <w:rPr>
          <w:bCs/>
          <w:szCs w:val="28"/>
          <w:lang w:eastAsia="en-US"/>
        </w:rPr>
      </w:pPr>
      <w:r w:rsidRPr="001C2A45">
        <w:rPr>
          <w:bCs/>
          <w:szCs w:val="28"/>
          <w:lang w:eastAsia="en-US"/>
        </w:rPr>
        <w:t>г. Москва</w:t>
      </w:r>
      <w:bookmarkStart w:id="1" w:name="_Hlk37794668"/>
    </w:p>
    <w:bookmarkEnd w:id="1"/>
    <w:p w:rsidR="001C2A45" w:rsidRPr="002A3092" w:rsidRDefault="001C2A45" w:rsidP="001C2A45">
      <w:pPr>
        <w:pStyle w:val="2"/>
        <w:rPr>
          <w:rFonts w:cs="Times New Roman"/>
          <w:szCs w:val="28"/>
        </w:rPr>
      </w:pPr>
      <w:r>
        <w:rPr>
          <w:rFonts w:cs="Times New Roman"/>
          <w:szCs w:val="28"/>
        </w:rPr>
        <w:t>АНАЛИЗ СОЦИАЛЬНО - ПЕДАГОГИЧЕСКИХ МОДЕЛЕЙ ПРОФИЛАКТИЧЕСКОЙ РАБОТЫ С НЕСОВЕРШЕННОЛЕТНИМИ.</w:t>
      </w:r>
    </w:p>
    <w:p w:rsidR="001C2A45" w:rsidRPr="001C2A45" w:rsidRDefault="001C2A45" w:rsidP="001C2A45">
      <w:pPr>
        <w:spacing w:line="240" w:lineRule="auto"/>
        <w:ind w:firstLine="0"/>
        <w:jc w:val="center"/>
        <w:rPr>
          <w:rFonts w:eastAsia="Calibri"/>
          <w:b/>
          <w:szCs w:val="22"/>
          <w:lang w:eastAsia="en-US"/>
        </w:rPr>
      </w:pPr>
      <w:r w:rsidRPr="001C2A45">
        <w:rPr>
          <w:rFonts w:eastAsia="Calibri"/>
          <w:b/>
          <w:vanish/>
          <w:szCs w:val="22"/>
          <w:lang w:eastAsia="en-US"/>
        </w:rPr>
        <w:t>САМОСОВЕШ СОЦИАЛЬНО</w:t>
      </w:r>
    </w:p>
    <w:p w:rsidR="001C2A45" w:rsidRPr="001C2A45" w:rsidRDefault="001C2A45" w:rsidP="001C2A45">
      <w:pPr>
        <w:spacing w:line="240" w:lineRule="auto"/>
        <w:ind w:firstLine="0"/>
        <w:rPr>
          <w:color w:val="000000"/>
          <w:szCs w:val="22"/>
          <w:lang w:eastAsia="en-US"/>
        </w:rPr>
      </w:pPr>
      <w:r w:rsidRPr="001C2A45">
        <w:rPr>
          <w:rFonts w:eastAsia="Calibri"/>
          <w:iCs/>
          <w:color w:val="000000"/>
          <w:szCs w:val="22"/>
          <w:lang w:eastAsia="en-US"/>
        </w:rPr>
        <w:t xml:space="preserve">Аннотация. </w:t>
      </w:r>
      <w:r w:rsidRPr="001C2A45">
        <w:rPr>
          <w:rFonts w:eastAsiaTheme="majorEastAsia"/>
          <w:bCs/>
          <w:szCs w:val="28"/>
          <w:lang w:eastAsia="en-US"/>
        </w:rPr>
        <w:t xml:space="preserve">В данной статье </w:t>
      </w:r>
      <w:r>
        <w:rPr>
          <w:rFonts w:eastAsiaTheme="majorEastAsia"/>
          <w:bCs/>
          <w:szCs w:val="28"/>
          <w:lang w:eastAsia="en-US"/>
        </w:rPr>
        <w:t>рассмотрены социально-педагогические модели профилактической работы с несовершеннолетними</w:t>
      </w:r>
      <w:r w:rsidRPr="001C2A45">
        <w:rPr>
          <w:rFonts w:eastAsiaTheme="majorEastAsia"/>
          <w:bCs/>
          <w:szCs w:val="28"/>
          <w:lang w:eastAsia="en-US"/>
        </w:rPr>
        <w:t>.</w:t>
      </w:r>
    </w:p>
    <w:p w:rsidR="001C2A45" w:rsidRPr="001C2A45" w:rsidRDefault="001C2A45" w:rsidP="001C2A45">
      <w:pPr>
        <w:spacing w:line="240" w:lineRule="auto"/>
        <w:ind w:firstLine="567"/>
        <w:rPr>
          <w:rFonts w:eastAsia="Calibri"/>
          <w:szCs w:val="28"/>
          <w:lang w:eastAsia="en-US"/>
        </w:rPr>
      </w:pPr>
    </w:p>
    <w:p w:rsidR="001C2A45" w:rsidRPr="001C2A45" w:rsidRDefault="001C2A45" w:rsidP="001C2A45">
      <w:pPr>
        <w:spacing w:line="240" w:lineRule="auto"/>
        <w:ind w:firstLine="567"/>
        <w:rPr>
          <w:rFonts w:eastAsia="Calibri"/>
          <w:szCs w:val="28"/>
          <w:lang w:eastAsia="en-US"/>
        </w:rPr>
      </w:pPr>
      <w:r w:rsidRPr="001C2A45">
        <w:rPr>
          <w:rFonts w:eastAsia="Calibri"/>
          <w:b/>
          <w:bCs/>
          <w:szCs w:val="28"/>
          <w:lang w:eastAsia="en-US"/>
        </w:rPr>
        <w:t>Ключевые слова:</w:t>
      </w:r>
      <w:r>
        <w:rPr>
          <w:rFonts w:eastAsia="Calibri"/>
          <w:b/>
          <w:bCs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профилакти</w:t>
      </w:r>
      <w:r w:rsidR="00571C79">
        <w:rPr>
          <w:rFonts w:eastAsia="Calibri"/>
          <w:szCs w:val="28"/>
          <w:lang w:eastAsia="en-US"/>
        </w:rPr>
        <w:t>ка, модель, несовершеннолетний</w:t>
      </w:r>
      <w:r w:rsidRPr="001C2A45">
        <w:rPr>
          <w:rFonts w:eastAsia="Calibri"/>
          <w:szCs w:val="28"/>
          <w:lang w:eastAsia="en-US"/>
        </w:rPr>
        <w:t>.</w:t>
      </w:r>
    </w:p>
    <w:p w:rsidR="001C2A45" w:rsidRPr="001C2A45" w:rsidRDefault="001C2A45" w:rsidP="001C2A45">
      <w:pPr>
        <w:spacing w:line="240" w:lineRule="auto"/>
        <w:ind w:firstLine="567"/>
        <w:rPr>
          <w:rFonts w:eastAsia="Calibri"/>
          <w:iCs/>
          <w:color w:val="000000"/>
          <w:szCs w:val="28"/>
          <w:lang w:eastAsia="en-US"/>
        </w:rPr>
      </w:pPr>
    </w:p>
    <w:p w:rsidR="001C2A45" w:rsidRPr="001C2A45" w:rsidRDefault="001C2A45" w:rsidP="001C2A45">
      <w:pPr>
        <w:spacing w:line="240" w:lineRule="auto"/>
        <w:jc w:val="right"/>
        <w:rPr>
          <w:szCs w:val="28"/>
          <w:lang w:eastAsia="en-US"/>
        </w:rPr>
      </w:pPr>
    </w:p>
    <w:bookmarkEnd w:id="0"/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>Форма и содержание социально-педагогических моделей профилактической работы с несовершеннолетними обусловлены внешними факторами, связанными с организацией государства, продвигаемой им политикой и общественно-экономическим устройством в стране в конкретный исторический период.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 xml:space="preserve">Так, например, прослеживая историю развития российского государства в </w:t>
      </w:r>
      <w:r w:rsidRPr="002A3092">
        <w:rPr>
          <w:szCs w:val="28"/>
          <w:lang w:val="en-US"/>
        </w:rPr>
        <w:t>XX</w:t>
      </w:r>
      <w:r w:rsidRPr="002A3092">
        <w:rPr>
          <w:szCs w:val="28"/>
        </w:rPr>
        <w:t xml:space="preserve"> веке можно увидеть, как изменялись социально-педагогические модели профилактической работы с несовершеннолетними.</w:t>
      </w:r>
    </w:p>
    <w:p w:rsidR="002A3092" w:rsidRPr="002A3092" w:rsidRDefault="002A3092" w:rsidP="002A3092">
      <w:pPr>
        <w:ind w:firstLine="708"/>
        <w:rPr>
          <w:szCs w:val="28"/>
        </w:rPr>
      </w:pPr>
      <w:proofErr w:type="gramStart"/>
      <w:r w:rsidRPr="002A3092">
        <w:rPr>
          <w:szCs w:val="28"/>
        </w:rPr>
        <w:t>Как справедливо отмечают В. Д. Ермаков и Н. И. Крюкова, именно в первые годы советской власти, как в теоретических взглядах, так и на практике утвердилось понимание того, что борьба с правонарушениями несовершеннолетних, охрана их прав в отличие от аналогичной задачи, решаемой в отношении взрослого населения, требует совсем других приемов, других людей, которые могут ближе подойти к детской среде, вызвать к</w:t>
      </w:r>
      <w:proofErr w:type="gramEnd"/>
      <w:r w:rsidRPr="002A3092">
        <w:rPr>
          <w:szCs w:val="28"/>
        </w:rPr>
        <w:t xml:space="preserve"> себе доверие, суметь отделить случаи, которые нуждаются в принудительном воздействии, а в остальных применить меры воспитательного воздействия</w:t>
      </w:r>
      <w:r w:rsidRPr="002A3092">
        <w:rPr>
          <w:szCs w:val="28"/>
          <w:vertAlign w:val="superscript"/>
        </w:rPr>
        <w:footnoteReference w:id="1"/>
      </w:r>
      <w:r w:rsidRPr="002A3092">
        <w:rPr>
          <w:szCs w:val="28"/>
        </w:rPr>
        <w:t xml:space="preserve">. 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 xml:space="preserve">Сказанное позволяет выделить первую модель профилактики преступности несовершеннолетних, обозначив ее как либеральную в </w:t>
      </w:r>
      <w:r w:rsidRPr="002A3092">
        <w:rPr>
          <w:szCs w:val="28"/>
        </w:rPr>
        <w:lastRenderedPageBreak/>
        <w:t>условиях советской системы, которая характеризуется снятием уголовной ответственности с несовершеннолетних. Таким образом, элементами данной модели являются особый подход к несовершеннолетним, как субъектам уголовно-правовых отношений.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noProof/>
          <w:szCs w:val="28"/>
        </w:rPr>
        <w:drawing>
          <wp:inline distT="0" distB="0" distL="0" distR="0" wp14:anchorId="0CCD4FFF" wp14:editId="3B82ACFF">
            <wp:extent cx="4165600" cy="2269066"/>
            <wp:effectExtent l="0" t="0" r="25400" b="0"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 xml:space="preserve">Рис.1 </w:t>
      </w:r>
      <w:r w:rsidRPr="002A3092">
        <w:rPr>
          <w:szCs w:val="28"/>
        </w:rPr>
        <w:t xml:space="preserve">Либеральная модель профилактики преступности несовершеннолетних. 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>Либеральная модель профилактики преступности несовершеннолетних связана с именем известного педагога и гуманиста А.С. Макаренко. Несмотря на то, что Макаренко не связывал свою методику с идеями большевизма, тем не менее, его подход был близок идеям советской власти. Подростки, содержащиеся в колонии, в которой работал А.С. Макаренко, не совершали новых правонарушений ни в самой колонии, ни после освобождения. Упор в воспитательном воздействии на подростков А.С. Макаренко делал на трудовую деятельность, принцип коллективизма (взаимопомощь, взаимовыручка и коллективная ответственность), также в организации социальной реабилитации несовершеннолетних преступников А.С. Макаренко делал акцент на товарищеских судах, когда сами подростки могли выносить обвинение провинившимся, назначая телесные наказания или штраф</w:t>
      </w:r>
      <w:r w:rsidRPr="002A3092">
        <w:rPr>
          <w:szCs w:val="28"/>
          <w:vertAlign w:val="superscript"/>
        </w:rPr>
        <w:footnoteReference w:id="2"/>
      </w:r>
      <w:r w:rsidRPr="002A3092">
        <w:rPr>
          <w:szCs w:val="28"/>
        </w:rPr>
        <w:t>.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 xml:space="preserve">Вторая стадия профилактики преступности несовершеннолетних связана с тем, что в нормативных документах, определяющих формы и </w:t>
      </w:r>
      <w:r w:rsidRPr="002A3092">
        <w:rPr>
          <w:szCs w:val="28"/>
        </w:rPr>
        <w:lastRenderedPageBreak/>
        <w:t xml:space="preserve">методы исправительно-профилактической работы с несовершеннолетними правонарушителями, содержались важные с точки зрения исправительной психологии и педагогики положения, однако некоторые из которых в дальнейшем были утрачены. Так, Декрет СНК от 21 декабря 1921 г. устанавливал правила, в соответствии с которыми ношение какого-либо оружия, а также знаков отличия по форме одежды для детских социальных инспекторов не допускалось (п. 5). </w:t>
      </w:r>
      <w:proofErr w:type="gramStart"/>
      <w:r w:rsidRPr="002A3092">
        <w:rPr>
          <w:szCs w:val="28"/>
        </w:rPr>
        <w:t>Специалисты, находящиеся в ведении отделений социально-правовой охраны несовершеннолетних, должны были пройти курсы по подготовке вспомогательного педагогического персонала с особой программой или иметь соответствующий стаж (п. 3 и 4)</w:t>
      </w:r>
      <w:r w:rsidRPr="002A3092">
        <w:rPr>
          <w:szCs w:val="28"/>
          <w:vertAlign w:val="superscript"/>
        </w:rPr>
        <w:footnoteReference w:id="3"/>
      </w:r>
      <w:r w:rsidRPr="002A3092">
        <w:rPr>
          <w:szCs w:val="28"/>
        </w:rPr>
        <w:t xml:space="preserve">. Как видим, современные требования к особому уровню образования и опыта инспектора ПДН заложены еще в ранний советский период. </w:t>
      </w:r>
      <w:proofErr w:type="gramEnd"/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>Декретом от 13 сентября 1922 г. надзор за положением и трудом несовершеннолетних был закреплен за детскими инструкторами, в обязанность которых входило наблюдение за положением детей в семье, на ремесленных и кустарных предприятиях в целях исключения эксплуатации детского труда и жестокого обращения с ними. Инспектора также имели право находить лиц, которые могли бы выступать в роли опекунов беспризорному подростку. Данная мера, безусловно, имела положительное значение. Так, можно выделить вторую модель профилактики преступности несовершеннолетних, которая была сформирована на основе Декретов советской власти.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noProof/>
          <w:szCs w:val="28"/>
          <w:shd w:val="clear" w:color="auto" w:fill="B8CCE4" w:themeFill="accent1" w:themeFillTint="66"/>
        </w:rPr>
        <w:lastRenderedPageBreak/>
        <w:drawing>
          <wp:inline distT="0" distB="0" distL="0" distR="0" wp14:anchorId="1F3397CB" wp14:editId="19530277">
            <wp:extent cx="5238750" cy="2409825"/>
            <wp:effectExtent l="0" t="38100" r="19050" b="9525"/>
            <wp:docPr id="3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 xml:space="preserve">Рис.2 </w:t>
      </w:r>
      <w:r w:rsidRPr="002A3092">
        <w:rPr>
          <w:szCs w:val="28"/>
        </w:rPr>
        <w:t xml:space="preserve"> Модель профилактики преступности несовершеннолетних, сформированная на основе Декретов советской власти.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>Уголовный кодекс РСФСР 1922 г. внес существенные изменения в правовую базу борьбы с преступностью несовершеннолетних</w:t>
      </w:r>
      <w:r w:rsidRPr="002A3092">
        <w:rPr>
          <w:szCs w:val="28"/>
          <w:vertAlign w:val="superscript"/>
        </w:rPr>
        <w:footnoteReference w:id="4"/>
      </w:r>
      <w:r w:rsidRPr="002A3092">
        <w:rPr>
          <w:szCs w:val="28"/>
        </w:rPr>
        <w:t xml:space="preserve">. С этого момента прослеживается усиление карательной политики в отношении несовершеннолетних, снижение верхнего предела уголовной ответственности «переходного возраста» с 18 до 16 лет. 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  <w:lang w:bidi="ru-RU"/>
        </w:rPr>
        <w:t xml:space="preserve">После принятия Уголовного кодекса РСФСР 1926 г. возраст уголовной ответственности устанавливался с 14 лет, в нем также уточнялось, что следует понимать под мерами социальной защиты медико-педагогического характера. Такими мерами признавались отдача несовершеннолетнего на попечение родителей, усыновителей, опекунов, попечителей, родственников, если таковые имели возможность его содержать, иных лиц или учреждений, а также помещение в специальное лечебно-воспитательное заведение. 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 xml:space="preserve">Следует отметить, что период 1920-1940 гг. характеризовался восстановлением уголовной ответственности несовершеннолетних в сочетании с системой мер воспитательного характера. На основании вышесказанного можно выделить еще одну модель профилактики — усиление карательной политики в отношении несовершеннолетних, а именно репрессивную модель профилактики преступности несовершеннолетних. </w:t>
      </w:r>
      <w:r w:rsidRPr="002A3092">
        <w:rPr>
          <w:szCs w:val="28"/>
        </w:rPr>
        <w:lastRenderedPageBreak/>
        <w:t>Структуру данной модели профилактики преступности несовершеннолетних можно предст</w:t>
      </w:r>
      <w:r w:rsidRPr="002A3092">
        <w:rPr>
          <w:szCs w:val="28"/>
        </w:rPr>
        <w:t>авить следующим образом</w:t>
      </w:r>
      <w:r w:rsidRPr="002A3092">
        <w:rPr>
          <w:szCs w:val="28"/>
        </w:rPr>
        <w:t xml:space="preserve">. 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noProof/>
          <w:szCs w:val="28"/>
          <w:shd w:val="clear" w:color="auto" w:fill="B8CCE4" w:themeFill="accent1" w:themeFillTint="66"/>
        </w:rPr>
        <w:drawing>
          <wp:inline distT="0" distB="0" distL="0" distR="0" wp14:anchorId="20926028" wp14:editId="2A7F989A">
            <wp:extent cx="5191125" cy="2543175"/>
            <wp:effectExtent l="0" t="0" r="28575" b="9525"/>
            <wp:docPr id="34" name="Схема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2A3092" w:rsidRPr="002A3092" w:rsidRDefault="002A3092" w:rsidP="002A3092">
      <w:pPr>
        <w:ind w:firstLine="0"/>
        <w:rPr>
          <w:szCs w:val="28"/>
        </w:rPr>
      </w:pPr>
      <w:r w:rsidRPr="002A3092">
        <w:rPr>
          <w:szCs w:val="28"/>
        </w:rPr>
        <w:t>Рис. 3</w:t>
      </w:r>
      <w:r w:rsidRPr="002A3092">
        <w:rPr>
          <w:szCs w:val="28"/>
        </w:rPr>
        <w:t xml:space="preserve"> Репрессивная модель профилактики преступности несовершеннолетних.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>Дальнейшее развитие модели профилактики несовершеннолетних связана с принятием Уголовного кодекса РСФСР от 27 октября 1960 г., действовавшего почти 40 лет. С этого момента к несовершеннолетним не применяется ссылка, высылка, лишение свободы в виде заключения в тюрьме. В случае совершения преступления, не представляющего большой общественной опасности, законодательство ориентировало правоприменителя на осуществление мер преимущественно воспитательного характера, а не на уголовное наказание. В качестве мер принудительного воспитательного характера предусматривалась передача несовершеннолетних под наблюдение трудового коллектива, общественной организации или отдельного лица либо назначение общественного воспитателя в соответствии с Положением об общественных воспитателях несовершеннолетних. На основании сказанного можно выделить четвертую модель профилактики преступности несовершеннолетних, обозначив ее как модель гуманизации в рамках советской системы.</w:t>
      </w:r>
    </w:p>
    <w:p w:rsidR="002A3092" w:rsidRPr="002A3092" w:rsidRDefault="002A3092" w:rsidP="002A3092">
      <w:pPr>
        <w:rPr>
          <w:szCs w:val="28"/>
        </w:rPr>
      </w:pPr>
    </w:p>
    <w:p w:rsidR="002A3092" w:rsidRPr="002A3092" w:rsidRDefault="002A3092" w:rsidP="002A3092">
      <w:pPr>
        <w:rPr>
          <w:szCs w:val="28"/>
        </w:rPr>
      </w:pPr>
      <w:r w:rsidRPr="002A3092">
        <w:rPr>
          <w:noProof/>
          <w:szCs w:val="28"/>
          <w:shd w:val="clear" w:color="auto" w:fill="B8CCE4" w:themeFill="accent1" w:themeFillTint="66"/>
        </w:rPr>
        <w:lastRenderedPageBreak/>
        <w:drawing>
          <wp:inline distT="0" distB="0" distL="0" distR="0" wp14:anchorId="7C0E1D04" wp14:editId="447C10D3">
            <wp:extent cx="5486400" cy="2853267"/>
            <wp:effectExtent l="0" t="0" r="19050" b="4445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>Рис 4</w:t>
      </w:r>
      <w:r w:rsidRPr="002A3092">
        <w:rPr>
          <w:szCs w:val="28"/>
        </w:rPr>
        <w:t>. Гуманистическая модель профилактики преступности несовершеннолетних.</w:t>
      </w:r>
    </w:p>
    <w:p w:rsidR="002A3092" w:rsidRPr="002A3092" w:rsidRDefault="002A3092" w:rsidP="002A3092">
      <w:pPr>
        <w:rPr>
          <w:szCs w:val="28"/>
        </w:rPr>
      </w:pPr>
      <w:proofErr w:type="gramStart"/>
      <w:r w:rsidRPr="002A3092">
        <w:rPr>
          <w:szCs w:val="28"/>
        </w:rPr>
        <w:t xml:space="preserve">Таким образом, несмотря на периодическое ужесточение мер в отношении несовершеннолетних преступников, тем не менее, в советский период были сформированы важные предпосылки для формирования социально-педагогических моделей профилактического воздействия на несовершеннолетних, в том числе, приоритет воспитательно-педагогического воздействия на несовершеннолетних, важность превентивных мер воздействия, необходимость исключать воздействие отрицательных преступных элементов на правонарушителя, требования к уровню образования и опыта инспекторов, работающих с несовершеннолетними. </w:t>
      </w:r>
      <w:proofErr w:type="gramEnd"/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 xml:space="preserve">В настоящее время ученые также ведут разработки социально-педагогических моделей профилактической работы. 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>Зачастую ученые предлагают только отдельные элементы профилактического воздействия, которые следует включить в более общую модель. Остановимся на таких структурных элементах, которые должны быть включены в социально-педагогическую модель профилактической работы.</w:t>
      </w:r>
    </w:p>
    <w:p w:rsidR="002A3092" w:rsidRPr="002A3092" w:rsidRDefault="002A3092" w:rsidP="002A3092">
      <w:pPr>
        <w:rPr>
          <w:szCs w:val="28"/>
        </w:rPr>
      </w:pPr>
      <w:proofErr w:type="gramStart"/>
      <w:r w:rsidRPr="002A3092">
        <w:rPr>
          <w:szCs w:val="28"/>
        </w:rPr>
        <w:t xml:space="preserve">Так, Р.И. </w:t>
      </w:r>
      <w:proofErr w:type="spellStart"/>
      <w:r w:rsidRPr="002A3092">
        <w:rPr>
          <w:szCs w:val="28"/>
        </w:rPr>
        <w:t>Зайнуллин</w:t>
      </w:r>
      <w:proofErr w:type="spellEnd"/>
      <w:r w:rsidRPr="002A3092">
        <w:rPr>
          <w:szCs w:val="28"/>
        </w:rPr>
        <w:t xml:space="preserve"> говорит о важности воспитательного воздействия на несовершеннолетних со стороны участников уголовного </w:t>
      </w:r>
      <w:r w:rsidRPr="002A3092">
        <w:rPr>
          <w:szCs w:val="28"/>
        </w:rPr>
        <w:lastRenderedPageBreak/>
        <w:t>судопроизводства, следователя и дознавателя, поскольку указанные участники уголовного процесса оказываются вовлеченными в систему профилактики и предупреждения преступности несовершеннолетних не только начиная со стадии возбуждения уголовного дела, но и осуществляют воспитательно-профилактическую работу уже на стадии доследственной проверки независимо от результатов последней.</w:t>
      </w:r>
      <w:proofErr w:type="gramEnd"/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>Д.А. Патов, говоря о проблематике преступности несовершеннолетних, отмечает незадействованный потенциал в данной сфере со стороны мирового судопроизводства. Автор отмечает, что мировые судьи должны повышать воспитательное воздействие судебных процессов по делам о преступлениях несовершеннолетних. Судебное рассмотрение должно стать началом процесса психологической, нравственной и правовой коррекции личности подростка</w:t>
      </w:r>
      <w:r w:rsidRPr="002A3092">
        <w:rPr>
          <w:szCs w:val="28"/>
          <w:vertAlign w:val="superscript"/>
        </w:rPr>
        <w:footnoteReference w:id="5"/>
      </w:r>
      <w:r w:rsidRPr="002A3092">
        <w:rPr>
          <w:szCs w:val="28"/>
        </w:rPr>
        <w:t>.</w:t>
      </w:r>
    </w:p>
    <w:p w:rsidR="002A3092" w:rsidRPr="002A3092" w:rsidRDefault="002A3092" w:rsidP="002A3092">
      <w:pPr>
        <w:widowControl w:val="0"/>
        <w:rPr>
          <w:rFonts w:eastAsia="Bookman Old Style"/>
          <w:szCs w:val="28"/>
          <w:lang w:val="en-US" w:bidi="ru-RU"/>
        </w:rPr>
      </w:pPr>
      <w:r w:rsidRPr="002A3092">
        <w:rPr>
          <w:rFonts w:eastAsia="Bookman Old Style"/>
          <w:szCs w:val="28"/>
          <w:lang w:bidi="ru-RU"/>
        </w:rPr>
        <w:t xml:space="preserve">Педагогическая помощь в рамках модели, предлагаемой </w:t>
      </w:r>
      <w:r w:rsidRPr="002A3092">
        <w:rPr>
          <w:rFonts w:eastAsia="Bookman Old Style"/>
          <w:szCs w:val="28"/>
          <w:lang w:eastAsia="en-US"/>
        </w:rPr>
        <w:t xml:space="preserve">Г.О. Галич, </w:t>
      </w:r>
      <w:r w:rsidRPr="002A3092">
        <w:rPr>
          <w:rFonts w:eastAsia="Bookman Old Style"/>
          <w:szCs w:val="28"/>
          <w:lang w:bidi="ru-RU"/>
        </w:rPr>
        <w:t>имеет два ведущих направления. Это превенция (предупреждение, профилактика) и интервенция (преодоление, коррекция, реабилитация).</w:t>
      </w:r>
    </w:p>
    <w:p w:rsidR="002A3092" w:rsidRPr="002A3092" w:rsidRDefault="002A3092" w:rsidP="002A3092">
      <w:pPr>
        <w:widowControl w:val="0"/>
        <w:rPr>
          <w:rFonts w:eastAsia="Bookman Old Style"/>
          <w:szCs w:val="28"/>
          <w:lang w:eastAsia="en-US"/>
        </w:rPr>
      </w:pPr>
      <w:r w:rsidRPr="002A3092">
        <w:rPr>
          <w:rFonts w:eastAsia="Bookman Old Style"/>
          <w:szCs w:val="28"/>
          <w:lang w:bidi="ru-RU"/>
        </w:rPr>
        <w:t>Первичная профилактика - это работа с популяцией условно здоровых несовершеннолетних, в которой существует определенное количество субъектов из группы риска.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  <w:lang w:bidi="ru-RU"/>
        </w:rPr>
        <w:t xml:space="preserve">Вторичная профилактика направлена на популяцию несовершеннолетних, у которых поведение риска уже сформировано. Вторичная профилактика - это система действий, направленная на изменение уже сложившихся </w:t>
      </w:r>
      <w:proofErr w:type="spellStart"/>
      <w:r w:rsidRPr="002A3092">
        <w:rPr>
          <w:szCs w:val="28"/>
          <w:lang w:bidi="ru-RU"/>
        </w:rPr>
        <w:t>дезадаптивных</w:t>
      </w:r>
      <w:proofErr w:type="spellEnd"/>
      <w:r w:rsidRPr="002A3092">
        <w:rPr>
          <w:szCs w:val="28"/>
          <w:lang w:bidi="ru-RU"/>
        </w:rPr>
        <w:t xml:space="preserve"> форм поведения и позитивное развитие личностных ресурсов и личностных стратегий.</w:t>
      </w:r>
    </w:p>
    <w:p w:rsidR="002A3092" w:rsidRPr="002A3092" w:rsidRDefault="002A3092" w:rsidP="002A3092">
      <w:pPr>
        <w:widowControl w:val="0"/>
        <w:rPr>
          <w:rFonts w:eastAsia="Bookman Old Style"/>
          <w:szCs w:val="28"/>
          <w:lang w:eastAsia="en-US"/>
        </w:rPr>
      </w:pPr>
      <w:r w:rsidRPr="002A3092">
        <w:rPr>
          <w:rFonts w:eastAsia="Bookman Old Style"/>
          <w:szCs w:val="28"/>
          <w:lang w:bidi="ru-RU"/>
        </w:rPr>
        <w:t xml:space="preserve">Третичная профилактика направлена </w:t>
      </w:r>
      <w:proofErr w:type="gramStart"/>
      <w:r w:rsidRPr="002A3092">
        <w:rPr>
          <w:rFonts w:eastAsia="Bookman Old Style"/>
          <w:szCs w:val="28"/>
          <w:lang w:bidi="ru-RU"/>
        </w:rPr>
        <w:t>на</w:t>
      </w:r>
      <w:proofErr w:type="gramEnd"/>
      <w:r w:rsidRPr="002A3092">
        <w:rPr>
          <w:rFonts w:eastAsia="Bookman Old Style"/>
          <w:szCs w:val="28"/>
          <w:lang w:bidi="ru-RU"/>
        </w:rPr>
        <w:t xml:space="preserve"> </w:t>
      </w:r>
      <w:proofErr w:type="gramStart"/>
      <w:r w:rsidRPr="002A3092">
        <w:rPr>
          <w:rFonts w:eastAsia="Bookman Old Style"/>
          <w:szCs w:val="28"/>
          <w:lang w:bidi="ru-RU"/>
        </w:rPr>
        <w:t>субъектов</w:t>
      </w:r>
      <w:proofErr w:type="gramEnd"/>
      <w:r w:rsidRPr="002A3092">
        <w:rPr>
          <w:rFonts w:eastAsia="Bookman Old Style"/>
          <w:szCs w:val="28"/>
          <w:lang w:bidi="ru-RU"/>
        </w:rPr>
        <w:t xml:space="preserve">, с устойчивыми формами дезадаптивного поведения и желающих изменить это положение к лучшему. Третичная профилактика - это система действий, направленных на уменьшение риска возобновления девиаций и активизацию личностных </w:t>
      </w:r>
      <w:r w:rsidRPr="002A3092">
        <w:rPr>
          <w:rFonts w:eastAsia="Bookman Old Style"/>
          <w:szCs w:val="28"/>
          <w:lang w:bidi="ru-RU"/>
        </w:rPr>
        <w:lastRenderedPageBreak/>
        <w:t>ресурсов.</w:t>
      </w:r>
    </w:p>
    <w:p w:rsidR="002A3092" w:rsidRPr="002A3092" w:rsidRDefault="002A3092" w:rsidP="002A3092">
      <w:pPr>
        <w:rPr>
          <w:szCs w:val="28"/>
          <w:lang w:bidi="ru-RU"/>
        </w:rPr>
      </w:pPr>
      <w:r w:rsidRPr="002A3092">
        <w:rPr>
          <w:szCs w:val="28"/>
          <w:lang w:bidi="ru-RU"/>
        </w:rPr>
        <w:t>М.Н. Каштанова выделяет основные подходы к организации социально-педагогической модели профилактического воздействия на несовершеннолетних в условиях образовательной среды:</w:t>
      </w:r>
    </w:p>
    <w:p w:rsidR="002A3092" w:rsidRPr="002A3092" w:rsidRDefault="002A3092" w:rsidP="002A3092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Информационный подход – подход, основанный на распространении информации об опасности того, что влечет за собой асоциальное поведение.</w:t>
      </w:r>
    </w:p>
    <w:p w:rsidR="002A3092" w:rsidRPr="00271EFC" w:rsidRDefault="002A3092" w:rsidP="002A30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EFC">
        <w:rPr>
          <w:rFonts w:ascii="Times New Roman" w:hAnsi="Times New Roman" w:cs="Times New Roman"/>
          <w:sz w:val="28"/>
          <w:szCs w:val="28"/>
        </w:rPr>
        <w:t>Подход, основанный на роли социальных влияний. Разработанные в рамках этого подхода программы профилактики основываются на определении структуры сети социального влияния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92" w:rsidRPr="002A3092" w:rsidRDefault="002A3092" w:rsidP="002A3092">
      <w:pPr>
        <w:numPr>
          <w:ilvl w:val="0"/>
          <w:numId w:val="1"/>
        </w:numPr>
        <w:rPr>
          <w:szCs w:val="28"/>
        </w:rPr>
      </w:pPr>
      <w:r>
        <w:t>П</w:t>
      </w:r>
      <w:r w:rsidRPr="006F1470">
        <w:t>одход, основанный на деятельности, как альтернативы пр</w:t>
      </w:r>
      <w:r>
        <w:t>оявления асоциального поведения.</w:t>
      </w:r>
    </w:p>
    <w:p w:rsidR="002A3092" w:rsidRPr="002A3092" w:rsidRDefault="002A3092" w:rsidP="002A3092">
      <w:pPr>
        <w:numPr>
          <w:ilvl w:val="0"/>
          <w:numId w:val="1"/>
        </w:numPr>
        <w:rPr>
          <w:szCs w:val="28"/>
        </w:rPr>
      </w:pPr>
      <w:r>
        <w:t>П</w:t>
      </w:r>
      <w:r w:rsidRPr="006F1470">
        <w:t>одход, основанный на укреплении здоровья. Важной составляющей концепции укрепления здоровья яв</w:t>
      </w:r>
      <w:r>
        <w:t>ляется жизненная компетентность.</w:t>
      </w:r>
    </w:p>
    <w:p w:rsidR="002A3092" w:rsidRPr="00271EFC" w:rsidRDefault="002A3092" w:rsidP="002A3092">
      <w:pPr>
        <w:numPr>
          <w:ilvl w:val="0"/>
          <w:numId w:val="1"/>
        </w:numPr>
        <w:rPr>
          <w:szCs w:val="28"/>
        </w:rPr>
      </w:pPr>
      <w:r>
        <w:t>П</w:t>
      </w:r>
      <w:r w:rsidRPr="006F1470">
        <w:t>одход, основанный на эмоциональном обучении. В рамках этой концепции целью профилактического воздействия является развитие навыков распознавания и выражения эмоций, повышение самооценки, определение значимых для индивида ценностей, развитие навыков общения и принятия решений</w:t>
      </w:r>
      <w:r>
        <w:t>.</w:t>
      </w:r>
    </w:p>
    <w:p w:rsidR="002A3092" w:rsidRDefault="002A3092" w:rsidP="002A3092">
      <w:pPr>
        <w:ind w:firstLine="0"/>
        <w:rPr>
          <w:szCs w:val="28"/>
          <w:lang w:val="en-US" w:bidi="ru-RU"/>
        </w:rPr>
      </w:pPr>
    </w:p>
    <w:p w:rsidR="002A3092" w:rsidRPr="002A3092" w:rsidRDefault="002A3092" w:rsidP="002A3092">
      <w:pPr>
        <w:ind w:firstLine="708"/>
        <w:rPr>
          <w:szCs w:val="28"/>
        </w:rPr>
      </w:pPr>
      <w:r w:rsidRPr="002A3092">
        <w:rPr>
          <w:szCs w:val="28"/>
        </w:rPr>
        <w:t>Как видим, предлагаемые подходы социально-педагогической модели профилактики преступности несовершеннолетних будут эффективны вне зависимости от места и сферы их применения, их совокупное воздействие на личность подростка способно оказать благотворное созидающее влияние.</w:t>
      </w:r>
    </w:p>
    <w:p w:rsidR="002A3092" w:rsidRPr="002A3092" w:rsidRDefault="002A3092" w:rsidP="002A3092">
      <w:pPr>
        <w:rPr>
          <w:szCs w:val="28"/>
        </w:rPr>
      </w:pPr>
      <w:r w:rsidRPr="002A3092">
        <w:rPr>
          <w:szCs w:val="28"/>
        </w:rPr>
        <w:t xml:space="preserve">Таким образом, рассмотренные модели и элементы социально-педагогических моделей профилактического воздействия на несовершеннолетних показывает необходимость применения различных подходов, дополняющих друг друга и обеспечивающих синергетический эффект. Следует согласиться с необходимостью участия в данном процессе </w:t>
      </w:r>
      <w:r w:rsidRPr="002A3092">
        <w:rPr>
          <w:szCs w:val="28"/>
        </w:rPr>
        <w:lastRenderedPageBreak/>
        <w:t>не только сотрудников ПДН, но и вовлечения в него также субъектов уголовного судопроизводства, представителей систем образования и медицины, опеки и попечительства. Результативность педагогического, социального и воспитательного профилактического воздействия на личность несовершеннолетнего будет тем выше, чем раньше эта деятельность будет реализована.</w:t>
      </w:r>
    </w:p>
    <w:p w:rsidR="001C2A45" w:rsidRPr="001C2A45" w:rsidRDefault="001C2A45" w:rsidP="001C2A45">
      <w:pPr>
        <w:jc w:val="center"/>
        <w:rPr>
          <w:b/>
          <w:szCs w:val="28"/>
          <w:lang w:eastAsia="en-US"/>
        </w:rPr>
      </w:pPr>
      <w:r w:rsidRPr="001C2A45">
        <w:rPr>
          <w:b/>
          <w:szCs w:val="28"/>
          <w:lang w:eastAsia="en-US"/>
        </w:rPr>
        <w:t>Библиографический список</w:t>
      </w:r>
    </w:p>
    <w:p w:rsidR="001C2A45" w:rsidRPr="001C2A45" w:rsidRDefault="001C2A45" w:rsidP="001C2A45">
      <w:pPr>
        <w:numPr>
          <w:ilvl w:val="0"/>
          <w:numId w:val="3"/>
        </w:numPr>
        <w:spacing w:line="240" w:lineRule="auto"/>
        <w:ind w:firstLine="131"/>
        <w:contextualSpacing/>
        <w:rPr>
          <w:color w:val="000000" w:themeColor="text1"/>
          <w:lang w:eastAsia="en-US"/>
        </w:rPr>
      </w:pPr>
      <w:r w:rsidRPr="006F02FB">
        <w:rPr>
          <w:color w:val="000000"/>
        </w:rPr>
        <w:t>Ермаков, В. Д. Несовершеннолетние преступники в России / В. Д. Ермаков, Н. И. Крюкова. М., 1999. С. 137</w:t>
      </w:r>
      <w:r w:rsidRPr="001C2A45">
        <w:rPr>
          <w:color w:val="000000" w:themeColor="text1"/>
          <w:lang w:eastAsia="en-US"/>
        </w:rPr>
        <w:t xml:space="preserve">. </w:t>
      </w:r>
    </w:p>
    <w:p w:rsidR="001C2A45" w:rsidRDefault="001C2A45" w:rsidP="001C2A45">
      <w:pPr>
        <w:numPr>
          <w:ilvl w:val="0"/>
          <w:numId w:val="3"/>
        </w:numPr>
        <w:spacing w:line="240" w:lineRule="auto"/>
        <w:ind w:firstLine="131"/>
        <w:contextualSpacing/>
        <w:rPr>
          <w:color w:val="000000" w:themeColor="text1"/>
          <w:lang w:eastAsia="en-US"/>
        </w:rPr>
      </w:pPr>
      <w:r w:rsidRPr="001C2A45">
        <w:rPr>
          <w:color w:val="000000" w:themeColor="text1"/>
          <w:lang w:eastAsia="en-US"/>
        </w:rPr>
        <w:t xml:space="preserve">Макаренко А. С. Книга для родителей. Л., 1991. 336 с. </w:t>
      </w:r>
    </w:p>
    <w:p w:rsidR="001C2A45" w:rsidRDefault="001C2A45" w:rsidP="001C2A45">
      <w:pPr>
        <w:numPr>
          <w:ilvl w:val="0"/>
          <w:numId w:val="3"/>
        </w:numPr>
        <w:spacing w:line="240" w:lineRule="auto"/>
        <w:ind w:firstLine="131"/>
        <w:contextualSpacing/>
        <w:rPr>
          <w:color w:val="000000" w:themeColor="text1"/>
          <w:lang w:eastAsia="en-US"/>
        </w:rPr>
      </w:pPr>
      <w:r w:rsidRPr="001C2A45">
        <w:rPr>
          <w:color w:val="000000" w:themeColor="text1"/>
          <w:lang w:eastAsia="en-US"/>
        </w:rPr>
        <w:t>Бакаев, А. А</w:t>
      </w:r>
      <w:r w:rsidRPr="001C2A45">
        <w:rPr>
          <w:i/>
          <w:iCs/>
          <w:color w:val="000000" w:themeColor="text1"/>
          <w:lang w:eastAsia="en-US"/>
        </w:rPr>
        <w:t xml:space="preserve">. </w:t>
      </w:r>
      <w:r w:rsidRPr="001C2A45">
        <w:rPr>
          <w:color w:val="000000" w:themeColor="text1"/>
          <w:lang w:eastAsia="en-US"/>
        </w:rPr>
        <w:t>Система профилактики правонарушений несовершеннолетних: учеб</w:t>
      </w:r>
      <w:proofErr w:type="gramStart"/>
      <w:r w:rsidRPr="001C2A45">
        <w:rPr>
          <w:color w:val="000000" w:themeColor="text1"/>
          <w:lang w:eastAsia="en-US"/>
        </w:rPr>
        <w:t>.</w:t>
      </w:r>
      <w:proofErr w:type="gramEnd"/>
      <w:r w:rsidRPr="001C2A45">
        <w:rPr>
          <w:color w:val="000000" w:themeColor="text1"/>
          <w:lang w:eastAsia="en-US"/>
        </w:rPr>
        <w:t xml:space="preserve"> </w:t>
      </w:r>
      <w:proofErr w:type="gramStart"/>
      <w:r w:rsidRPr="001C2A45">
        <w:rPr>
          <w:color w:val="000000" w:themeColor="text1"/>
          <w:lang w:eastAsia="en-US"/>
        </w:rPr>
        <w:t>п</w:t>
      </w:r>
      <w:proofErr w:type="gramEnd"/>
      <w:r w:rsidRPr="001C2A45">
        <w:rPr>
          <w:color w:val="000000" w:themeColor="text1"/>
          <w:lang w:eastAsia="en-US"/>
        </w:rPr>
        <w:t>особие. М., 2016. С. 116</w:t>
      </w:r>
      <w:r>
        <w:rPr>
          <w:color w:val="000000" w:themeColor="text1"/>
          <w:lang w:eastAsia="en-US"/>
        </w:rPr>
        <w:t>.</w:t>
      </w:r>
    </w:p>
    <w:p w:rsidR="001C2A45" w:rsidRPr="001C2A45" w:rsidRDefault="001C2A45" w:rsidP="001C2A45">
      <w:pPr>
        <w:numPr>
          <w:ilvl w:val="0"/>
          <w:numId w:val="3"/>
        </w:numPr>
        <w:spacing w:line="240" w:lineRule="auto"/>
        <w:ind w:firstLine="131"/>
        <w:contextualSpacing/>
        <w:rPr>
          <w:color w:val="000000" w:themeColor="text1"/>
          <w:lang w:eastAsia="en-US"/>
        </w:rPr>
      </w:pPr>
      <w:bookmarkStart w:id="2" w:name="_GoBack"/>
      <w:r w:rsidRPr="006F02FB">
        <w:rPr>
          <w:rFonts w:ascii="TimesNewRomanPSMT" w:hAnsi="TimesNewRomanPSMT"/>
          <w:color w:val="000000"/>
        </w:rPr>
        <w:t>Постановление ВЦИК СССР от 1 июня 1922 г. «О введении в действие Уголовного кодекса РСФСР» // Справ</w:t>
      </w:r>
      <w:proofErr w:type="gramStart"/>
      <w:r w:rsidRPr="006F02FB">
        <w:rPr>
          <w:rFonts w:ascii="TimesNewRomanPSMT" w:hAnsi="TimesNewRomanPSMT"/>
          <w:color w:val="000000"/>
        </w:rPr>
        <w:t>.</w:t>
      </w:r>
      <w:proofErr w:type="gramEnd"/>
      <w:r w:rsidRPr="006F02FB">
        <w:rPr>
          <w:rFonts w:ascii="TimesNewRomanPSMT" w:hAnsi="TimesNewRomanPSMT"/>
          <w:color w:val="000000"/>
        </w:rPr>
        <w:t xml:space="preserve"> </w:t>
      </w:r>
      <w:proofErr w:type="gramStart"/>
      <w:r w:rsidRPr="006F02FB">
        <w:rPr>
          <w:rFonts w:ascii="TimesNewRomanPSMT" w:hAnsi="TimesNewRomanPSMT"/>
          <w:color w:val="000000"/>
        </w:rPr>
        <w:t>п</w:t>
      </w:r>
      <w:proofErr w:type="gramEnd"/>
      <w:r w:rsidRPr="006F02FB">
        <w:rPr>
          <w:rFonts w:ascii="TimesNewRomanPSMT" w:hAnsi="TimesNewRomanPSMT"/>
          <w:color w:val="000000"/>
        </w:rPr>
        <w:t>равовая система «КонсультантПлюс».</w:t>
      </w:r>
    </w:p>
    <w:bookmarkEnd w:id="2"/>
    <w:p w:rsidR="00EB0DC0" w:rsidRPr="002A3092" w:rsidRDefault="00EB0DC0" w:rsidP="002A3092">
      <w:pPr>
        <w:rPr>
          <w:szCs w:val="28"/>
        </w:rPr>
      </w:pPr>
    </w:p>
    <w:sectPr w:rsidR="00EB0DC0" w:rsidRPr="002A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F1" w:rsidRDefault="008D50F1" w:rsidP="002A3092">
      <w:pPr>
        <w:spacing w:line="240" w:lineRule="auto"/>
      </w:pPr>
      <w:r>
        <w:separator/>
      </w:r>
    </w:p>
  </w:endnote>
  <w:endnote w:type="continuationSeparator" w:id="0">
    <w:p w:rsidR="008D50F1" w:rsidRDefault="008D50F1" w:rsidP="002A3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F1" w:rsidRDefault="008D50F1" w:rsidP="002A3092">
      <w:pPr>
        <w:spacing w:line="240" w:lineRule="auto"/>
      </w:pPr>
      <w:r>
        <w:separator/>
      </w:r>
    </w:p>
  </w:footnote>
  <w:footnote w:type="continuationSeparator" w:id="0">
    <w:p w:rsidR="008D50F1" w:rsidRDefault="008D50F1" w:rsidP="002A3092">
      <w:pPr>
        <w:spacing w:line="240" w:lineRule="auto"/>
      </w:pPr>
      <w:r>
        <w:continuationSeparator/>
      </w:r>
    </w:p>
  </w:footnote>
  <w:footnote w:id="1">
    <w:p w:rsidR="002A3092" w:rsidRPr="006F02FB" w:rsidRDefault="002A3092" w:rsidP="002A3092">
      <w:pPr>
        <w:pStyle w:val="a3"/>
        <w:ind w:firstLine="0"/>
      </w:pPr>
      <w:r w:rsidRPr="006F02FB">
        <w:rPr>
          <w:rStyle w:val="a5"/>
        </w:rPr>
        <w:footnoteRef/>
      </w:r>
      <w:r w:rsidRPr="006F02FB">
        <w:t xml:space="preserve"> </w:t>
      </w:r>
      <w:r w:rsidRPr="006F02FB">
        <w:rPr>
          <w:color w:val="000000"/>
        </w:rPr>
        <w:t>Ермаков, В. Д. Несовершеннолетние преступники в России / В. Д. Ермаков, Н. И. Крюкова. М., 1999. С. 137</w:t>
      </w:r>
    </w:p>
  </w:footnote>
  <w:footnote w:id="2">
    <w:p w:rsidR="002A3092" w:rsidRPr="006F02FB" w:rsidRDefault="002A3092" w:rsidP="002A3092">
      <w:pPr>
        <w:pStyle w:val="a7"/>
        <w:spacing w:before="0" w:beforeAutospacing="0" w:after="0" w:afterAutospacing="0"/>
        <w:jc w:val="both"/>
        <w:textAlignment w:val="top"/>
        <w:rPr>
          <w:sz w:val="20"/>
          <w:szCs w:val="20"/>
        </w:rPr>
      </w:pPr>
      <w:r w:rsidRPr="006F02FB">
        <w:rPr>
          <w:rStyle w:val="a5"/>
          <w:sz w:val="20"/>
          <w:szCs w:val="20"/>
        </w:rPr>
        <w:footnoteRef/>
      </w:r>
      <w:r w:rsidRPr="006F02FB">
        <w:rPr>
          <w:sz w:val="20"/>
          <w:szCs w:val="20"/>
        </w:rPr>
        <w:t xml:space="preserve"> </w:t>
      </w:r>
      <w:r w:rsidRPr="006F02FB">
        <w:rPr>
          <w:color w:val="000000"/>
          <w:sz w:val="20"/>
          <w:szCs w:val="20"/>
        </w:rPr>
        <w:t>Макаренко А. С. Книга для родителей. Л., 1991. 336 с.</w:t>
      </w:r>
    </w:p>
  </w:footnote>
  <w:footnote w:id="3">
    <w:p w:rsidR="002A3092" w:rsidRPr="006F02FB" w:rsidRDefault="002A3092" w:rsidP="002A3092">
      <w:pPr>
        <w:pStyle w:val="a3"/>
        <w:ind w:firstLine="0"/>
      </w:pPr>
      <w:r w:rsidRPr="006F02FB">
        <w:rPr>
          <w:rStyle w:val="a5"/>
        </w:rPr>
        <w:footnoteRef/>
      </w:r>
      <w:r w:rsidRPr="006F02FB">
        <w:t xml:space="preserve"> </w:t>
      </w:r>
      <w:r w:rsidRPr="006F02FB">
        <w:rPr>
          <w:color w:val="000000"/>
        </w:rPr>
        <w:t>Бакаев, А. А</w:t>
      </w:r>
      <w:r w:rsidRPr="006F02FB">
        <w:rPr>
          <w:i/>
          <w:iCs/>
          <w:color w:val="000000"/>
        </w:rPr>
        <w:t xml:space="preserve">. </w:t>
      </w:r>
      <w:r w:rsidRPr="006F02FB">
        <w:rPr>
          <w:color w:val="000000"/>
        </w:rPr>
        <w:t>Система профилактики правонарушений несовершеннолетних: учеб</w:t>
      </w:r>
      <w:proofErr w:type="gramStart"/>
      <w:r w:rsidRPr="006F02FB">
        <w:rPr>
          <w:color w:val="000000"/>
        </w:rPr>
        <w:t>.</w:t>
      </w:r>
      <w:proofErr w:type="gramEnd"/>
      <w:r w:rsidRPr="006F02FB">
        <w:rPr>
          <w:color w:val="000000"/>
        </w:rPr>
        <w:t xml:space="preserve"> </w:t>
      </w:r>
      <w:proofErr w:type="gramStart"/>
      <w:r w:rsidRPr="006F02FB">
        <w:rPr>
          <w:color w:val="000000"/>
        </w:rPr>
        <w:t>п</w:t>
      </w:r>
      <w:proofErr w:type="gramEnd"/>
      <w:r w:rsidRPr="006F02FB">
        <w:rPr>
          <w:color w:val="000000"/>
        </w:rPr>
        <w:t>особие. М., 2016. С. 116.</w:t>
      </w:r>
    </w:p>
  </w:footnote>
  <w:footnote w:id="4">
    <w:p w:rsidR="002A3092" w:rsidRPr="006F02FB" w:rsidRDefault="002A3092" w:rsidP="002A3092">
      <w:pPr>
        <w:pStyle w:val="a3"/>
        <w:ind w:firstLine="0"/>
      </w:pPr>
      <w:r w:rsidRPr="006F02FB">
        <w:rPr>
          <w:rStyle w:val="a5"/>
        </w:rPr>
        <w:footnoteRef/>
      </w:r>
      <w:r w:rsidRPr="006F02FB">
        <w:t xml:space="preserve"> </w:t>
      </w:r>
      <w:r w:rsidRPr="006F02FB">
        <w:rPr>
          <w:rFonts w:ascii="TimesNewRomanPSMT" w:hAnsi="TimesNewRomanPSMT"/>
          <w:color w:val="000000"/>
        </w:rPr>
        <w:t>Постановление ВЦИК СССР от 1 июня 1922 г. «О введении в действие Уголовного кодекса РСФСР» // Справ</w:t>
      </w:r>
      <w:proofErr w:type="gramStart"/>
      <w:r w:rsidRPr="006F02FB">
        <w:rPr>
          <w:rFonts w:ascii="TimesNewRomanPSMT" w:hAnsi="TimesNewRomanPSMT"/>
          <w:color w:val="000000"/>
        </w:rPr>
        <w:t>.</w:t>
      </w:r>
      <w:proofErr w:type="gramEnd"/>
      <w:r w:rsidRPr="006F02FB">
        <w:rPr>
          <w:rFonts w:ascii="TimesNewRomanPSMT" w:hAnsi="TimesNewRomanPSMT"/>
          <w:color w:val="000000"/>
        </w:rPr>
        <w:t xml:space="preserve"> </w:t>
      </w:r>
      <w:proofErr w:type="gramStart"/>
      <w:r w:rsidRPr="006F02FB">
        <w:rPr>
          <w:rFonts w:ascii="TimesNewRomanPSMT" w:hAnsi="TimesNewRomanPSMT"/>
          <w:color w:val="000000"/>
        </w:rPr>
        <w:t>п</w:t>
      </w:r>
      <w:proofErr w:type="gramEnd"/>
      <w:r w:rsidRPr="006F02FB">
        <w:rPr>
          <w:rFonts w:ascii="TimesNewRomanPSMT" w:hAnsi="TimesNewRomanPSMT"/>
          <w:color w:val="000000"/>
        </w:rPr>
        <w:t>равовая система «КонсультантПлюс».</w:t>
      </w:r>
    </w:p>
  </w:footnote>
  <w:footnote w:id="5">
    <w:p w:rsidR="002A3092" w:rsidRPr="006F02FB" w:rsidRDefault="002A3092" w:rsidP="002A3092">
      <w:pPr>
        <w:pStyle w:val="a3"/>
        <w:ind w:firstLine="0"/>
      </w:pPr>
      <w:r w:rsidRPr="006F02FB">
        <w:rPr>
          <w:rStyle w:val="a5"/>
        </w:rPr>
        <w:footnoteRef/>
      </w:r>
      <w:r w:rsidRPr="006F02FB">
        <w:t xml:space="preserve"> Патов Д.А. Должны ли мировые судьи заниматься профилактикой подростковой преступности? // Мировой судья. 2015. №8. С. 20 - 24.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35C"/>
    <w:multiLevelType w:val="hybridMultilevel"/>
    <w:tmpl w:val="E96A3DFA"/>
    <w:lvl w:ilvl="0" w:tplc="6052896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13333"/>
    <w:multiLevelType w:val="hybridMultilevel"/>
    <w:tmpl w:val="9C0CF2A0"/>
    <w:lvl w:ilvl="0" w:tplc="570E3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E1FAE"/>
    <w:multiLevelType w:val="hybridMultilevel"/>
    <w:tmpl w:val="FE7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BA"/>
    <w:rsid w:val="000026BA"/>
    <w:rsid w:val="001C2A45"/>
    <w:rsid w:val="002A3092"/>
    <w:rsid w:val="00571C79"/>
    <w:rsid w:val="008D50F1"/>
    <w:rsid w:val="00E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A3092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09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A309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3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A3092"/>
    <w:rPr>
      <w:vertAlign w:val="superscript"/>
    </w:rPr>
  </w:style>
  <w:style w:type="character" w:customStyle="1" w:styleId="a6">
    <w:name w:val="Основной текст_"/>
    <w:basedOn w:val="a0"/>
    <w:link w:val="1"/>
    <w:rsid w:val="002A309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2A3092"/>
    <w:pPr>
      <w:widowControl w:val="0"/>
      <w:shd w:val="clear" w:color="auto" w:fill="FFFFFF"/>
      <w:spacing w:line="259" w:lineRule="auto"/>
      <w:ind w:firstLine="36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a7">
    <w:name w:val="Normal (Web)"/>
    <w:basedOn w:val="a"/>
    <w:uiPriority w:val="99"/>
    <w:unhideWhenUsed/>
    <w:rsid w:val="002A30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List Paragraph"/>
    <w:basedOn w:val="a"/>
    <w:uiPriority w:val="34"/>
    <w:qFormat/>
    <w:rsid w:val="002A3092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3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A3092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09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A309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3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A3092"/>
    <w:rPr>
      <w:vertAlign w:val="superscript"/>
    </w:rPr>
  </w:style>
  <w:style w:type="character" w:customStyle="1" w:styleId="a6">
    <w:name w:val="Основной текст_"/>
    <w:basedOn w:val="a0"/>
    <w:link w:val="1"/>
    <w:rsid w:val="002A309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2A3092"/>
    <w:pPr>
      <w:widowControl w:val="0"/>
      <w:shd w:val="clear" w:color="auto" w:fill="FFFFFF"/>
      <w:spacing w:line="259" w:lineRule="auto"/>
      <w:ind w:firstLine="36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a7">
    <w:name w:val="Normal (Web)"/>
    <w:basedOn w:val="a"/>
    <w:uiPriority w:val="99"/>
    <w:unhideWhenUsed/>
    <w:rsid w:val="002A30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List Paragraph"/>
    <w:basedOn w:val="a"/>
    <w:uiPriority w:val="34"/>
    <w:qFormat/>
    <w:rsid w:val="002A3092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3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1D113F-B76A-4300-8C83-DDCC8EC1825E}" type="doc">
      <dgm:prSet loTypeId="urn:microsoft.com/office/officeart/2005/8/layout/list1" loCatId="list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C5AAD8F5-6295-4164-8FE4-61C5E4D2C63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Особый статус несовершеннолетних в уголовно-правовых и уголовно-процессуальных отношениях</a:t>
          </a:r>
        </a:p>
      </dgm:t>
    </dgm:pt>
    <dgm:pt modelId="{80094079-E624-449E-89B9-7256AB49D3B5}" type="parTrans" cxnId="{38AB37E8-B150-4EFC-A594-A812188021EE}">
      <dgm:prSet/>
      <dgm:spPr/>
      <dgm:t>
        <a:bodyPr/>
        <a:lstStyle/>
        <a:p>
          <a:endParaRPr lang="ru-RU"/>
        </a:p>
      </dgm:t>
    </dgm:pt>
    <dgm:pt modelId="{BBA2D404-EAE8-42DB-90BA-CEFE8DC29981}" type="sibTrans" cxnId="{38AB37E8-B150-4EFC-A594-A812188021EE}">
      <dgm:prSet/>
      <dgm:spPr/>
      <dgm:t>
        <a:bodyPr/>
        <a:lstStyle/>
        <a:p>
          <a:endParaRPr lang="ru-RU"/>
        </a:p>
      </dgm:t>
    </dgm:pt>
    <dgm:pt modelId="{0EF63779-9E21-4866-B295-825D4436B9D1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Снятие уголовной ответственности с несовершеннолетних</a:t>
          </a:r>
        </a:p>
      </dgm:t>
    </dgm:pt>
    <dgm:pt modelId="{49EBF7A4-CF0C-45AE-8847-E8C963A4F49D}" type="sibTrans" cxnId="{3B469D18-5082-488D-B01E-8ACC8817418A}">
      <dgm:prSet/>
      <dgm:spPr/>
      <dgm:t>
        <a:bodyPr/>
        <a:lstStyle/>
        <a:p>
          <a:endParaRPr lang="ru-RU"/>
        </a:p>
      </dgm:t>
    </dgm:pt>
    <dgm:pt modelId="{F69A8C44-4CEE-4C99-9B07-3B4405F1033C}" type="parTrans" cxnId="{3B469D18-5082-488D-B01E-8ACC8817418A}">
      <dgm:prSet/>
      <dgm:spPr/>
      <dgm:t>
        <a:bodyPr/>
        <a:lstStyle/>
        <a:p>
          <a:endParaRPr lang="ru-RU"/>
        </a:p>
      </dgm:t>
    </dgm:pt>
    <dgm:pt modelId="{BC795B0E-C5AA-4D41-8B96-AFEBB6735845}" type="pres">
      <dgm:prSet presAssocID="{E31D113F-B76A-4300-8C83-DDCC8EC1825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0EC97E0-2E23-4726-8C03-4543FFB558AA}" type="pres">
      <dgm:prSet presAssocID="{0EF63779-9E21-4866-B295-825D4436B9D1}" presName="parentLin" presStyleCnt="0"/>
      <dgm:spPr/>
    </dgm:pt>
    <dgm:pt modelId="{D8454A86-14B7-4E31-B349-6CA82C5CCDE9}" type="pres">
      <dgm:prSet presAssocID="{0EF63779-9E21-4866-B295-825D4436B9D1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E45CC7B2-1C51-430E-9E4C-72024AB72746}" type="pres">
      <dgm:prSet presAssocID="{0EF63779-9E21-4866-B295-825D4436B9D1}" presName="parentText" presStyleLbl="node1" presStyleIdx="0" presStyleCnt="2" custScaleY="8208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B7CA47-893D-4FB4-B7FC-5F3E7DEBE28D}" type="pres">
      <dgm:prSet presAssocID="{0EF63779-9E21-4866-B295-825D4436B9D1}" presName="negativeSpace" presStyleCnt="0"/>
      <dgm:spPr/>
    </dgm:pt>
    <dgm:pt modelId="{0F94A95C-17A6-48CE-BC96-F2FDB6BD7067}" type="pres">
      <dgm:prSet presAssocID="{0EF63779-9E21-4866-B295-825D4436B9D1}" presName="childText" presStyleLbl="conFgAcc1" presStyleIdx="0" presStyleCnt="2" custScaleY="64310">
        <dgm:presLayoutVars>
          <dgm:bulletEnabled val="1"/>
        </dgm:presLayoutVars>
      </dgm:prSet>
      <dgm:spPr/>
    </dgm:pt>
    <dgm:pt modelId="{B7213DC4-E904-45DC-A47A-1CA2FB3154C4}" type="pres">
      <dgm:prSet presAssocID="{49EBF7A4-CF0C-45AE-8847-E8C963A4F49D}" presName="spaceBetweenRectangles" presStyleCnt="0"/>
      <dgm:spPr/>
    </dgm:pt>
    <dgm:pt modelId="{2ACCD184-7217-4F0D-B86B-5869D0380BEC}" type="pres">
      <dgm:prSet presAssocID="{C5AAD8F5-6295-4164-8FE4-61C5E4D2C633}" presName="parentLin" presStyleCnt="0"/>
      <dgm:spPr/>
    </dgm:pt>
    <dgm:pt modelId="{80B9674C-9703-4980-904D-75C615CCEF29}" type="pres">
      <dgm:prSet presAssocID="{C5AAD8F5-6295-4164-8FE4-61C5E4D2C633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C9BC033E-55AC-471E-BB51-76E0DC765FFD}" type="pres">
      <dgm:prSet presAssocID="{C5AAD8F5-6295-4164-8FE4-61C5E4D2C633}" presName="parentText" presStyleLbl="node1" presStyleIdx="1" presStyleCnt="2" custScaleY="8560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A76E1F-3C9D-44CE-A31A-31CF109526C9}" type="pres">
      <dgm:prSet presAssocID="{C5AAD8F5-6295-4164-8FE4-61C5E4D2C633}" presName="negativeSpace" presStyleCnt="0"/>
      <dgm:spPr/>
    </dgm:pt>
    <dgm:pt modelId="{4F25DA12-55DC-42DB-9B6B-EA1F70988B8C}" type="pres">
      <dgm:prSet presAssocID="{C5AAD8F5-6295-4164-8FE4-61C5E4D2C633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CF46E1AB-0DD9-4880-AC48-AAF680C3F80E}" type="presOf" srcId="{0EF63779-9E21-4866-B295-825D4436B9D1}" destId="{D8454A86-14B7-4E31-B349-6CA82C5CCDE9}" srcOrd="0" destOrd="0" presId="urn:microsoft.com/office/officeart/2005/8/layout/list1"/>
    <dgm:cxn modelId="{D3AEBD81-DAC4-4CDE-AF05-82B86EF3194D}" type="presOf" srcId="{C5AAD8F5-6295-4164-8FE4-61C5E4D2C633}" destId="{C9BC033E-55AC-471E-BB51-76E0DC765FFD}" srcOrd="1" destOrd="0" presId="urn:microsoft.com/office/officeart/2005/8/layout/list1"/>
    <dgm:cxn modelId="{38AB37E8-B150-4EFC-A594-A812188021EE}" srcId="{E31D113F-B76A-4300-8C83-DDCC8EC1825E}" destId="{C5AAD8F5-6295-4164-8FE4-61C5E4D2C633}" srcOrd="1" destOrd="0" parTransId="{80094079-E624-449E-89B9-7256AB49D3B5}" sibTransId="{BBA2D404-EAE8-42DB-90BA-CEFE8DC29981}"/>
    <dgm:cxn modelId="{42835A69-AFCA-49B1-BCA0-30A9206756D0}" type="presOf" srcId="{0EF63779-9E21-4866-B295-825D4436B9D1}" destId="{E45CC7B2-1C51-430E-9E4C-72024AB72746}" srcOrd="1" destOrd="0" presId="urn:microsoft.com/office/officeart/2005/8/layout/list1"/>
    <dgm:cxn modelId="{82057572-94A0-4691-8150-2C68AE0F5D8E}" type="presOf" srcId="{C5AAD8F5-6295-4164-8FE4-61C5E4D2C633}" destId="{80B9674C-9703-4980-904D-75C615CCEF29}" srcOrd="0" destOrd="0" presId="urn:microsoft.com/office/officeart/2005/8/layout/list1"/>
    <dgm:cxn modelId="{3B469D18-5082-488D-B01E-8ACC8817418A}" srcId="{E31D113F-B76A-4300-8C83-DDCC8EC1825E}" destId="{0EF63779-9E21-4866-B295-825D4436B9D1}" srcOrd="0" destOrd="0" parTransId="{F69A8C44-4CEE-4C99-9B07-3B4405F1033C}" sibTransId="{49EBF7A4-CF0C-45AE-8847-E8C963A4F49D}"/>
    <dgm:cxn modelId="{2FD9256D-22B0-4B0C-BDEF-19B5C3A96849}" type="presOf" srcId="{E31D113F-B76A-4300-8C83-DDCC8EC1825E}" destId="{BC795B0E-C5AA-4D41-8B96-AFEBB6735845}" srcOrd="0" destOrd="0" presId="urn:microsoft.com/office/officeart/2005/8/layout/list1"/>
    <dgm:cxn modelId="{603620C5-4FA8-4D17-BE70-B6A39FCB7C1C}" type="presParOf" srcId="{BC795B0E-C5AA-4D41-8B96-AFEBB6735845}" destId="{30EC97E0-2E23-4726-8C03-4543FFB558AA}" srcOrd="0" destOrd="0" presId="urn:microsoft.com/office/officeart/2005/8/layout/list1"/>
    <dgm:cxn modelId="{D6BEC96B-EF46-48B3-967C-9280D8EC7FB1}" type="presParOf" srcId="{30EC97E0-2E23-4726-8C03-4543FFB558AA}" destId="{D8454A86-14B7-4E31-B349-6CA82C5CCDE9}" srcOrd="0" destOrd="0" presId="urn:microsoft.com/office/officeart/2005/8/layout/list1"/>
    <dgm:cxn modelId="{8AB38DED-D6B4-4EB9-9446-34CE2343D2E5}" type="presParOf" srcId="{30EC97E0-2E23-4726-8C03-4543FFB558AA}" destId="{E45CC7B2-1C51-430E-9E4C-72024AB72746}" srcOrd="1" destOrd="0" presId="urn:microsoft.com/office/officeart/2005/8/layout/list1"/>
    <dgm:cxn modelId="{C27D1C9D-8B5E-4742-9DCE-4149C6A40B84}" type="presParOf" srcId="{BC795B0E-C5AA-4D41-8B96-AFEBB6735845}" destId="{5CB7CA47-893D-4FB4-B7FC-5F3E7DEBE28D}" srcOrd="1" destOrd="0" presId="urn:microsoft.com/office/officeart/2005/8/layout/list1"/>
    <dgm:cxn modelId="{9C00796F-E124-43FD-A400-BFD0D8E3E76B}" type="presParOf" srcId="{BC795B0E-C5AA-4D41-8B96-AFEBB6735845}" destId="{0F94A95C-17A6-48CE-BC96-F2FDB6BD7067}" srcOrd="2" destOrd="0" presId="urn:microsoft.com/office/officeart/2005/8/layout/list1"/>
    <dgm:cxn modelId="{A7C3587F-6E9F-40BA-A06A-2534E6917BF1}" type="presParOf" srcId="{BC795B0E-C5AA-4D41-8B96-AFEBB6735845}" destId="{B7213DC4-E904-45DC-A47A-1CA2FB3154C4}" srcOrd="3" destOrd="0" presId="urn:microsoft.com/office/officeart/2005/8/layout/list1"/>
    <dgm:cxn modelId="{1C56F7C8-55FA-4599-9F2A-A03F0907D181}" type="presParOf" srcId="{BC795B0E-C5AA-4D41-8B96-AFEBB6735845}" destId="{2ACCD184-7217-4F0D-B86B-5869D0380BEC}" srcOrd="4" destOrd="0" presId="urn:microsoft.com/office/officeart/2005/8/layout/list1"/>
    <dgm:cxn modelId="{8171EABE-0D8B-43B4-87D3-19042EB58A6A}" type="presParOf" srcId="{2ACCD184-7217-4F0D-B86B-5869D0380BEC}" destId="{80B9674C-9703-4980-904D-75C615CCEF29}" srcOrd="0" destOrd="0" presId="urn:microsoft.com/office/officeart/2005/8/layout/list1"/>
    <dgm:cxn modelId="{99AB7EE2-A5DE-4549-82DF-996663536D29}" type="presParOf" srcId="{2ACCD184-7217-4F0D-B86B-5869D0380BEC}" destId="{C9BC033E-55AC-471E-BB51-76E0DC765FFD}" srcOrd="1" destOrd="0" presId="urn:microsoft.com/office/officeart/2005/8/layout/list1"/>
    <dgm:cxn modelId="{BD889497-C5AE-427A-835C-D6066799C57E}" type="presParOf" srcId="{BC795B0E-C5AA-4D41-8B96-AFEBB6735845}" destId="{00A76E1F-3C9D-44CE-A31A-31CF109526C9}" srcOrd="5" destOrd="0" presId="urn:microsoft.com/office/officeart/2005/8/layout/list1"/>
    <dgm:cxn modelId="{87137BFD-01DA-40C5-AC34-E33BBD03607C}" type="presParOf" srcId="{BC795B0E-C5AA-4D41-8B96-AFEBB6735845}" destId="{4F25DA12-55DC-42DB-9B6B-EA1F70988B8C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6582A12-B362-44EC-92A7-AC2848147084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092915-75DE-4BBB-8B9D-03E317A4CF1F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Особый статус несовершеннолетних в уголовно-правовых и уголовно-процессуальных отношениях</a:t>
          </a:r>
        </a:p>
      </dgm:t>
    </dgm:pt>
    <dgm:pt modelId="{B243494C-7A6F-4BDE-8256-9D3B9860FE16}" type="parTrans" cxnId="{E9D4DAB1-D20C-4FDE-88EC-94BE1E860245}">
      <dgm:prSet/>
      <dgm:spPr/>
      <dgm:t>
        <a:bodyPr/>
        <a:lstStyle/>
        <a:p>
          <a:endParaRPr lang="ru-RU"/>
        </a:p>
      </dgm:t>
    </dgm:pt>
    <dgm:pt modelId="{637C7132-955F-4338-B947-867DD36FB0E4}" type="sibTrans" cxnId="{E9D4DAB1-D20C-4FDE-88EC-94BE1E860245}">
      <dgm:prSet/>
      <dgm:spPr/>
      <dgm:t>
        <a:bodyPr/>
        <a:lstStyle/>
        <a:p>
          <a:endParaRPr lang="ru-RU"/>
        </a:p>
      </dgm:t>
    </dgm:pt>
    <dgm:pt modelId="{D92687C7-795A-480C-B308-132BC0F5B52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Применение методов исправительной психологии и положения педагогики</a:t>
          </a:r>
        </a:p>
      </dgm:t>
    </dgm:pt>
    <dgm:pt modelId="{2533A5FC-DF9F-4C1E-AC87-8E3D1C39F66A}" type="parTrans" cxnId="{8E0D0328-6C13-4A1C-AAC3-9D8E3DB6FBE1}">
      <dgm:prSet/>
      <dgm:spPr/>
      <dgm:t>
        <a:bodyPr/>
        <a:lstStyle/>
        <a:p>
          <a:endParaRPr lang="ru-RU"/>
        </a:p>
      </dgm:t>
    </dgm:pt>
    <dgm:pt modelId="{07426509-F98B-460A-952B-9F9397BD8BB7}" type="sibTrans" cxnId="{8E0D0328-6C13-4A1C-AAC3-9D8E3DB6FBE1}">
      <dgm:prSet/>
      <dgm:spPr/>
      <dgm:t>
        <a:bodyPr/>
        <a:lstStyle/>
        <a:p>
          <a:endParaRPr lang="ru-RU"/>
        </a:p>
      </dgm:t>
    </dgm:pt>
    <dgm:pt modelId="{0C6950CD-6A1F-4A15-8257-68CE6350981E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Контроль за организацией детского труда</a:t>
          </a:r>
        </a:p>
      </dgm:t>
    </dgm:pt>
    <dgm:pt modelId="{FF80EB52-C5D2-4C77-91B1-BC1F3C8ABC5E}" type="parTrans" cxnId="{B9E9318A-1EBE-44A7-B847-59B452CC9D77}">
      <dgm:prSet/>
      <dgm:spPr/>
      <dgm:t>
        <a:bodyPr/>
        <a:lstStyle/>
        <a:p>
          <a:endParaRPr lang="ru-RU"/>
        </a:p>
      </dgm:t>
    </dgm:pt>
    <dgm:pt modelId="{ED42C6AA-2E7B-4335-A428-43EDE0114710}" type="sibTrans" cxnId="{B9E9318A-1EBE-44A7-B847-59B452CC9D77}">
      <dgm:prSet/>
      <dgm:spPr/>
      <dgm:t>
        <a:bodyPr/>
        <a:lstStyle/>
        <a:p>
          <a:endParaRPr lang="ru-RU"/>
        </a:p>
      </dgm:t>
    </dgm:pt>
    <dgm:pt modelId="{CC698FA3-BBB9-4914-A081-28A2D9361317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Реалиазция мер опеки и попечительства</a:t>
          </a:r>
        </a:p>
      </dgm:t>
    </dgm:pt>
    <dgm:pt modelId="{4F32928D-0F63-4807-9833-B1020088A2D1}" type="parTrans" cxnId="{715BD874-239F-4F05-B4BE-09BBDAC720FB}">
      <dgm:prSet/>
      <dgm:spPr/>
      <dgm:t>
        <a:bodyPr/>
        <a:lstStyle/>
        <a:p>
          <a:endParaRPr lang="ru-RU"/>
        </a:p>
      </dgm:t>
    </dgm:pt>
    <dgm:pt modelId="{457E8D57-1335-4AB3-9555-3C28F14346FE}" type="sibTrans" cxnId="{715BD874-239F-4F05-B4BE-09BBDAC720FB}">
      <dgm:prSet/>
      <dgm:spPr/>
      <dgm:t>
        <a:bodyPr/>
        <a:lstStyle/>
        <a:p>
          <a:endParaRPr lang="ru-RU"/>
        </a:p>
      </dgm:t>
    </dgm:pt>
    <dgm:pt modelId="{2425A5AD-1E41-4045-A501-5CAB3230CA58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Обязательность педагогического образования инспекторов ПДН</a:t>
          </a:r>
        </a:p>
      </dgm:t>
    </dgm:pt>
    <dgm:pt modelId="{27E99030-EA85-4D63-8B8A-49DE8B6EDE3F}" type="parTrans" cxnId="{8307D52C-5C6F-430D-8EFB-AE3C549C7381}">
      <dgm:prSet/>
      <dgm:spPr/>
      <dgm:t>
        <a:bodyPr/>
        <a:lstStyle/>
        <a:p>
          <a:endParaRPr lang="ru-RU"/>
        </a:p>
      </dgm:t>
    </dgm:pt>
    <dgm:pt modelId="{CD8CF412-A245-4E95-91FD-A65FA137F91B}" type="sibTrans" cxnId="{8307D52C-5C6F-430D-8EFB-AE3C549C7381}">
      <dgm:prSet/>
      <dgm:spPr/>
      <dgm:t>
        <a:bodyPr/>
        <a:lstStyle/>
        <a:p>
          <a:endParaRPr lang="ru-RU"/>
        </a:p>
      </dgm:t>
    </dgm:pt>
    <dgm:pt modelId="{33427912-E84E-4489-AE95-6A413D858E92}" type="pres">
      <dgm:prSet presAssocID="{A6582A12-B362-44EC-92A7-AC284814708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05521F-D2D9-4BB9-B56F-08C0CFE3FD88}" type="pres">
      <dgm:prSet presAssocID="{EF092915-75DE-4BBB-8B9D-03E317A4CF1F}" presName="parentLin" presStyleCnt="0"/>
      <dgm:spPr/>
    </dgm:pt>
    <dgm:pt modelId="{C48187CD-ED4B-428E-B4E9-CD712847CA4A}" type="pres">
      <dgm:prSet presAssocID="{EF092915-75DE-4BBB-8B9D-03E317A4CF1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2A13A046-CFC7-4A73-BDCE-32C9C419B9F0}" type="pres">
      <dgm:prSet presAssocID="{EF092915-75DE-4BBB-8B9D-03E317A4CF1F}" presName="parentText" presStyleLbl="node1" presStyleIdx="0" presStyleCnt="5" custScaleY="13374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25A72F-01FB-41BB-BC17-BB4331AAC286}" type="pres">
      <dgm:prSet presAssocID="{EF092915-75DE-4BBB-8B9D-03E317A4CF1F}" presName="negativeSpace" presStyleCnt="0"/>
      <dgm:spPr/>
    </dgm:pt>
    <dgm:pt modelId="{204C21CD-0A3B-4270-A696-22476034E511}" type="pres">
      <dgm:prSet presAssocID="{EF092915-75DE-4BBB-8B9D-03E317A4CF1F}" presName="childText" presStyleLbl="conFgAcc1" presStyleIdx="0" presStyleCnt="5">
        <dgm:presLayoutVars>
          <dgm:bulletEnabled val="1"/>
        </dgm:presLayoutVars>
      </dgm:prSet>
      <dgm:spPr/>
    </dgm:pt>
    <dgm:pt modelId="{4FA8A65D-1524-430F-B497-75597BA3DBB6}" type="pres">
      <dgm:prSet presAssocID="{637C7132-955F-4338-B947-867DD36FB0E4}" presName="spaceBetweenRectangles" presStyleCnt="0"/>
      <dgm:spPr/>
    </dgm:pt>
    <dgm:pt modelId="{F7876132-A5AE-4BC0-A81F-BEAC22DC7757}" type="pres">
      <dgm:prSet presAssocID="{D92687C7-795A-480C-B308-132BC0F5B520}" presName="parentLin" presStyleCnt="0"/>
      <dgm:spPr/>
    </dgm:pt>
    <dgm:pt modelId="{1E2F1FD5-AEFE-4C45-9EFD-43E672748510}" type="pres">
      <dgm:prSet presAssocID="{D92687C7-795A-480C-B308-132BC0F5B520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4308CCA4-71EA-4516-B046-5CD81DB92F9D}" type="pres">
      <dgm:prSet presAssocID="{D92687C7-795A-480C-B308-132BC0F5B520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1CB1E1-B37D-48F5-AB12-A8276C410486}" type="pres">
      <dgm:prSet presAssocID="{D92687C7-795A-480C-B308-132BC0F5B520}" presName="negativeSpace" presStyleCnt="0"/>
      <dgm:spPr/>
    </dgm:pt>
    <dgm:pt modelId="{D049D2E7-0ADB-4B25-8828-CBCFE81F7EF1}" type="pres">
      <dgm:prSet presAssocID="{D92687C7-795A-480C-B308-132BC0F5B520}" presName="childText" presStyleLbl="conFgAcc1" presStyleIdx="1" presStyleCnt="5">
        <dgm:presLayoutVars>
          <dgm:bulletEnabled val="1"/>
        </dgm:presLayoutVars>
      </dgm:prSet>
      <dgm:spPr/>
    </dgm:pt>
    <dgm:pt modelId="{22A73192-F497-413A-A65D-04DF28744612}" type="pres">
      <dgm:prSet presAssocID="{07426509-F98B-460A-952B-9F9397BD8BB7}" presName="spaceBetweenRectangles" presStyleCnt="0"/>
      <dgm:spPr/>
    </dgm:pt>
    <dgm:pt modelId="{AC49D604-347A-46C8-8392-6A5C6CF74A68}" type="pres">
      <dgm:prSet presAssocID="{0C6950CD-6A1F-4A15-8257-68CE6350981E}" presName="parentLin" presStyleCnt="0"/>
      <dgm:spPr/>
    </dgm:pt>
    <dgm:pt modelId="{F456C3AC-FE91-4BA4-91D2-D52DDCB5E54A}" type="pres">
      <dgm:prSet presAssocID="{0C6950CD-6A1F-4A15-8257-68CE6350981E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CC899AD9-F066-472F-8A90-3D2AFF3293FA}" type="pres">
      <dgm:prSet presAssocID="{0C6950CD-6A1F-4A15-8257-68CE6350981E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524AF7-FEB1-4F5A-8421-257981F504D1}" type="pres">
      <dgm:prSet presAssocID="{0C6950CD-6A1F-4A15-8257-68CE6350981E}" presName="negativeSpace" presStyleCnt="0"/>
      <dgm:spPr/>
    </dgm:pt>
    <dgm:pt modelId="{B8C26FB8-B672-48BD-B236-D990DC575437}" type="pres">
      <dgm:prSet presAssocID="{0C6950CD-6A1F-4A15-8257-68CE6350981E}" presName="childText" presStyleLbl="conFgAcc1" presStyleIdx="2" presStyleCnt="5">
        <dgm:presLayoutVars>
          <dgm:bulletEnabled val="1"/>
        </dgm:presLayoutVars>
      </dgm:prSet>
      <dgm:spPr/>
    </dgm:pt>
    <dgm:pt modelId="{1DEFF677-7371-4F0D-B903-CC8B85E49562}" type="pres">
      <dgm:prSet presAssocID="{ED42C6AA-2E7B-4335-A428-43EDE0114710}" presName="spaceBetweenRectangles" presStyleCnt="0"/>
      <dgm:spPr/>
    </dgm:pt>
    <dgm:pt modelId="{E7DB7363-9720-4C0E-9775-2151424F6BB9}" type="pres">
      <dgm:prSet presAssocID="{CC698FA3-BBB9-4914-A081-28A2D9361317}" presName="parentLin" presStyleCnt="0"/>
      <dgm:spPr/>
    </dgm:pt>
    <dgm:pt modelId="{8D03134E-4D05-4E6A-AC24-044BD594B5E7}" type="pres">
      <dgm:prSet presAssocID="{CC698FA3-BBB9-4914-A081-28A2D9361317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3006662B-914F-4C6B-B0D6-752792D30E95}" type="pres">
      <dgm:prSet presAssocID="{CC698FA3-BBB9-4914-A081-28A2D9361317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16E859-5BCC-4B97-AED7-5AAB2DA92178}" type="pres">
      <dgm:prSet presAssocID="{CC698FA3-BBB9-4914-A081-28A2D9361317}" presName="negativeSpace" presStyleCnt="0"/>
      <dgm:spPr/>
    </dgm:pt>
    <dgm:pt modelId="{51D83FDD-3C45-4D13-9232-C8926B41BA76}" type="pres">
      <dgm:prSet presAssocID="{CC698FA3-BBB9-4914-A081-28A2D9361317}" presName="childText" presStyleLbl="conFgAcc1" presStyleIdx="3" presStyleCnt="5">
        <dgm:presLayoutVars>
          <dgm:bulletEnabled val="1"/>
        </dgm:presLayoutVars>
      </dgm:prSet>
      <dgm:spPr/>
    </dgm:pt>
    <dgm:pt modelId="{7EC34C4A-9FCC-4C5D-A4A9-BF6DE58E12F3}" type="pres">
      <dgm:prSet presAssocID="{457E8D57-1335-4AB3-9555-3C28F14346FE}" presName="spaceBetweenRectangles" presStyleCnt="0"/>
      <dgm:spPr/>
    </dgm:pt>
    <dgm:pt modelId="{774570A0-91B7-4BC5-BFE2-874F6DB1FA30}" type="pres">
      <dgm:prSet presAssocID="{2425A5AD-1E41-4045-A501-5CAB3230CA58}" presName="parentLin" presStyleCnt="0"/>
      <dgm:spPr/>
    </dgm:pt>
    <dgm:pt modelId="{84C4CAA2-AE77-4230-B6C6-CB20F0FCAD10}" type="pres">
      <dgm:prSet presAssocID="{2425A5AD-1E41-4045-A501-5CAB3230CA58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24D4A6FA-F324-4F73-9E96-993934F941C2}" type="pres">
      <dgm:prSet presAssocID="{2425A5AD-1E41-4045-A501-5CAB3230CA58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E8EF75-11AF-4CE4-AC3E-B72AF61D5715}" type="pres">
      <dgm:prSet presAssocID="{2425A5AD-1E41-4045-A501-5CAB3230CA58}" presName="negativeSpace" presStyleCnt="0"/>
      <dgm:spPr/>
    </dgm:pt>
    <dgm:pt modelId="{989C3967-3954-460A-BA2C-5D05EE5D47F4}" type="pres">
      <dgm:prSet presAssocID="{2425A5AD-1E41-4045-A501-5CAB3230CA58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1A3E27A8-0442-4D6D-ADB0-3A77ACDB84E8}" type="presOf" srcId="{EF092915-75DE-4BBB-8B9D-03E317A4CF1F}" destId="{C48187CD-ED4B-428E-B4E9-CD712847CA4A}" srcOrd="0" destOrd="0" presId="urn:microsoft.com/office/officeart/2005/8/layout/list1"/>
    <dgm:cxn modelId="{D5D3D074-54CF-432C-AF28-825A4C3034A4}" type="presOf" srcId="{CC698FA3-BBB9-4914-A081-28A2D9361317}" destId="{3006662B-914F-4C6B-B0D6-752792D30E95}" srcOrd="1" destOrd="0" presId="urn:microsoft.com/office/officeart/2005/8/layout/list1"/>
    <dgm:cxn modelId="{715BD874-239F-4F05-B4BE-09BBDAC720FB}" srcId="{A6582A12-B362-44EC-92A7-AC2848147084}" destId="{CC698FA3-BBB9-4914-A081-28A2D9361317}" srcOrd="3" destOrd="0" parTransId="{4F32928D-0F63-4807-9833-B1020088A2D1}" sibTransId="{457E8D57-1335-4AB3-9555-3C28F14346FE}"/>
    <dgm:cxn modelId="{6815B4FC-5433-491A-AD60-AA642EF993DC}" type="presOf" srcId="{0C6950CD-6A1F-4A15-8257-68CE6350981E}" destId="{F456C3AC-FE91-4BA4-91D2-D52DDCB5E54A}" srcOrd="0" destOrd="0" presId="urn:microsoft.com/office/officeart/2005/8/layout/list1"/>
    <dgm:cxn modelId="{7EEB58D0-5052-4C82-9B54-E2DDAA4BA68E}" type="presOf" srcId="{0C6950CD-6A1F-4A15-8257-68CE6350981E}" destId="{CC899AD9-F066-472F-8A90-3D2AFF3293FA}" srcOrd="1" destOrd="0" presId="urn:microsoft.com/office/officeart/2005/8/layout/list1"/>
    <dgm:cxn modelId="{B9E9318A-1EBE-44A7-B847-59B452CC9D77}" srcId="{A6582A12-B362-44EC-92A7-AC2848147084}" destId="{0C6950CD-6A1F-4A15-8257-68CE6350981E}" srcOrd="2" destOrd="0" parTransId="{FF80EB52-C5D2-4C77-91B1-BC1F3C8ABC5E}" sibTransId="{ED42C6AA-2E7B-4335-A428-43EDE0114710}"/>
    <dgm:cxn modelId="{A3B4EB74-EC55-4960-852D-40F20B408B24}" type="presOf" srcId="{2425A5AD-1E41-4045-A501-5CAB3230CA58}" destId="{24D4A6FA-F324-4F73-9E96-993934F941C2}" srcOrd="1" destOrd="0" presId="urn:microsoft.com/office/officeart/2005/8/layout/list1"/>
    <dgm:cxn modelId="{07677D79-7789-4677-A56E-7463DBD964A0}" type="presOf" srcId="{2425A5AD-1E41-4045-A501-5CAB3230CA58}" destId="{84C4CAA2-AE77-4230-B6C6-CB20F0FCAD10}" srcOrd="0" destOrd="0" presId="urn:microsoft.com/office/officeart/2005/8/layout/list1"/>
    <dgm:cxn modelId="{E9D4DAB1-D20C-4FDE-88EC-94BE1E860245}" srcId="{A6582A12-B362-44EC-92A7-AC2848147084}" destId="{EF092915-75DE-4BBB-8B9D-03E317A4CF1F}" srcOrd="0" destOrd="0" parTransId="{B243494C-7A6F-4BDE-8256-9D3B9860FE16}" sibTransId="{637C7132-955F-4338-B947-867DD36FB0E4}"/>
    <dgm:cxn modelId="{445761EA-8B05-4A89-A863-052A94F0747D}" type="presOf" srcId="{EF092915-75DE-4BBB-8B9D-03E317A4CF1F}" destId="{2A13A046-CFC7-4A73-BDCE-32C9C419B9F0}" srcOrd="1" destOrd="0" presId="urn:microsoft.com/office/officeart/2005/8/layout/list1"/>
    <dgm:cxn modelId="{8307D52C-5C6F-430D-8EFB-AE3C549C7381}" srcId="{A6582A12-B362-44EC-92A7-AC2848147084}" destId="{2425A5AD-1E41-4045-A501-5CAB3230CA58}" srcOrd="4" destOrd="0" parTransId="{27E99030-EA85-4D63-8B8A-49DE8B6EDE3F}" sibTransId="{CD8CF412-A245-4E95-91FD-A65FA137F91B}"/>
    <dgm:cxn modelId="{ACC0D161-192B-4BA4-9310-6137F193E0EF}" type="presOf" srcId="{A6582A12-B362-44EC-92A7-AC2848147084}" destId="{33427912-E84E-4489-AE95-6A413D858E92}" srcOrd="0" destOrd="0" presId="urn:microsoft.com/office/officeart/2005/8/layout/list1"/>
    <dgm:cxn modelId="{06936DAD-E0FF-497B-877A-B4E1F429ADF3}" type="presOf" srcId="{CC698FA3-BBB9-4914-A081-28A2D9361317}" destId="{8D03134E-4D05-4E6A-AC24-044BD594B5E7}" srcOrd="0" destOrd="0" presId="urn:microsoft.com/office/officeart/2005/8/layout/list1"/>
    <dgm:cxn modelId="{FFBE58E8-2F16-460A-943E-C8676ACBF453}" type="presOf" srcId="{D92687C7-795A-480C-B308-132BC0F5B520}" destId="{4308CCA4-71EA-4516-B046-5CD81DB92F9D}" srcOrd="1" destOrd="0" presId="urn:microsoft.com/office/officeart/2005/8/layout/list1"/>
    <dgm:cxn modelId="{8E0D0328-6C13-4A1C-AAC3-9D8E3DB6FBE1}" srcId="{A6582A12-B362-44EC-92A7-AC2848147084}" destId="{D92687C7-795A-480C-B308-132BC0F5B520}" srcOrd="1" destOrd="0" parTransId="{2533A5FC-DF9F-4C1E-AC87-8E3D1C39F66A}" sibTransId="{07426509-F98B-460A-952B-9F9397BD8BB7}"/>
    <dgm:cxn modelId="{8E1889EE-9B6A-4CF9-8291-12C4A8CD7336}" type="presOf" srcId="{D92687C7-795A-480C-B308-132BC0F5B520}" destId="{1E2F1FD5-AEFE-4C45-9EFD-43E672748510}" srcOrd="0" destOrd="0" presId="urn:microsoft.com/office/officeart/2005/8/layout/list1"/>
    <dgm:cxn modelId="{0CBE09CF-29D4-477D-BA08-424392474CBF}" type="presParOf" srcId="{33427912-E84E-4489-AE95-6A413D858E92}" destId="{6705521F-D2D9-4BB9-B56F-08C0CFE3FD88}" srcOrd="0" destOrd="0" presId="urn:microsoft.com/office/officeart/2005/8/layout/list1"/>
    <dgm:cxn modelId="{64D95480-0908-4ECC-A67C-745ACA5D80ED}" type="presParOf" srcId="{6705521F-D2D9-4BB9-B56F-08C0CFE3FD88}" destId="{C48187CD-ED4B-428E-B4E9-CD712847CA4A}" srcOrd="0" destOrd="0" presId="urn:microsoft.com/office/officeart/2005/8/layout/list1"/>
    <dgm:cxn modelId="{88BDE210-D577-40D0-B8A3-97E3CC741107}" type="presParOf" srcId="{6705521F-D2D9-4BB9-B56F-08C0CFE3FD88}" destId="{2A13A046-CFC7-4A73-BDCE-32C9C419B9F0}" srcOrd="1" destOrd="0" presId="urn:microsoft.com/office/officeart/2005/8/layout/list1"/>
    <dgm:cxn modelId="{39000A2C-FA06-4FAF-9A4F-FE1F2F959641}" type="presParOf" srcId="{33427912-E84E-4489-AE95-6A413D858E92}" destId="{7525A72F-01FB-41BB-BC17-BB4331AAC286}" srcOrd="1" destOrd="0" presId="urn:microsoft.com/office/officeart/2005/8/layout/list1"/>
    <dgm:cxn modelId="{EFA6F6C3-7F58-4B63-93D2-B8CC42CFDB60}" type="presParOf" srcId="{33427912-E84E-4489-AE95-6A413D858E92}" destId="{204C21CD-0A3B-4270-A696-22476034E511}" srcOrd="2" destOrd="0" presId="urn:microsoft.com/office/officeart/2005/8/layout/list1"/>
    <dgm:cxn modelId="{374B1B32-688E-453E-BF88-FF06D37B35BC}" type="presParOf" srcId="{33427912-E84E-4489-AE95-6A413D858E92}" destId="{4FA8A65D-1524-430F-B497-75597BA3DBB6}" srcOrd="3" destOrd="0" presId="urn:microsoft.com/office/officeart/2005/8/layout/list1"/>
    <dgm:cxn modelId="{E1E3BFAD-3E20-4A5A-A0D7-21FCAB69A4CC}" type="presParOf" srcId="{33427912-E84E-4489-AE95-6A413D858E92}" destId="{F7876132-A5AE-4BC0-A81F-BEAC22DC7757}" srcOrd="4" destOrd="0" presId="urn:microsoft.com/office/officeart/2005/8/layout/list1"/>
    <dgm:cxn modelId="{FCB86E0E-F7F7-4D29-83DB-0D2894993662}" type="presParOf" srcId="{F7876132-A5AE-4BC0-A81F-BEAC22DC7757}" destId="{1E2F1FD5-AEFE-4C45-9EFD-43E672748510}" srcOrd="0" destOrd="0" presId="urn:microsoft.com/office/officeart/2005/8/layout/list1"/>
    <dgm:cxn modelId="{0D2C65AF-6A4D-49A7-8878-FF282BFF2FCD}" type="presParOf" srcId="{F7876132-A5AE-4BC0-A81F-BEAC22DC7757}" destId="{4308CCA4-71EA-4516-B046-5CD81DB92F9D}" srcOrd="1" destOrd="0" presId="urn:microsoft.com/office/officeart/2005/8/layout/list1"/>
    <dgm:cxn modelId="{6BAFD3ED-776C-4211-9824-010773970D1A}" type="presParOf" srcId="{33427912-E84E-4489-AE95-6A413D858E92}" destId="{191CB1E1-B37D-48F5-AB12-A8276C410486}" srcOrd="5" destOrd="0" presId="urn:microsoft.com/office/officeart/2005/8/layout/list1"/>
    <dgm:cxn modelId="{8FA387AB-2747-4EFF-A578-1D2DB9298E61}" type="presParOf" srcId="{33427912-E84E-4489-AE95-6A413D858E92}" destId="{D049D2E7-0ADB-4B25-8828-CBCFE81F7EF1}" srcOrd="6" destOrd="0" presId="urn:microsoft.com/office/officeart/2005/8/layout/list1"/>
    <dgm:cxn modelId="{ECE2F730-5C8E-4DB2-8F8D-BB08676AC235}" type="presParOf" srcId="{33427912-E84E-4489-AE95-6A413D858E92}" destId="{22A73192-F497-413A-A65D-04DF28744612}" srcOrd="7" destOrd="0" presId="urn:microsoft.com/office/officeart/2005/8/layout/list1"/>
    <dgm:cxn modelId="{0710C19B-99DB-4406-A7F8-663DB0330128}" type="presParOf" srcId="{33427912-E84E-4489-AE95-6A413D858E92}" destId="{AC49D604-347A-46C8-8392-6A5C6CF74A68}" srcOrd="8" destOrd="0" presId="urn:microsoft.com/office/officeart/2005/8/layout/list1"/>
    <dgm:cxn modelId="{A4A6AC99-A77F-4672-83A9-29D6DB7023AB}" type="presParOf" srcId="{AC49D604-347A-46C8-8392-6A5C6CF74A68}" destId="{F456C3AC-FE91-4BA4-91D2-D52DDCB5E54A}" srcOrd="0" destOrd="0" presId="urn:microsoft.com/office/officeart/2005/8/layout/list1"/>
    <dgm:cxn modelId="{5C62973E-C699-45C2-92D1-36D4293CDB8B}" type="presParOf" srcId="{AC49D604-347A-46C8-8392-6A5C6CF74A68}" destId="{CC899AD9-F066-472F-8A90-3D2AFF3293FA}" srcOrd="1" destOrd="0" presId="urn:microsoft.com/office/officeart/2005/8/layout/list1"/>
    <dgm:cxn modelId="{6E0D71A5-75A6-4D09-9136-E5C022356307}" type="presParOf" srcId="{33427912-E84E-4489-AE95-6A413D858E92}" destId="{DC524AF7-FEB1-4F5A-8421-257981F504D1}" srcOrd="9" destOrd="0" presId="urn:microsoft.com/office/officeart/2005/8/layout/list1"/>
    <dgm:cxn modelId="{AB2E42CE-AE30-419A-91AB-622BD4EC7D40}" type="presParOf" srcId="{33427912-E84E-4489-AE95-6A413D858E92}" destId="{B8C26FB8-B672-48BD-B236-D990DC575437}" srcOrd="10" destOrd="0" presId="urn:microsoft.com/office/officeart/2005/8/layout/list1"/>
    <dgm:cxn modelId="{D55AE668-641E-476A-9A2E-73BD20F28F94}" type="presParOf" srcId="{33427912-E84E-4489-AE95-6A413D858E92}" destId="{1DEFF677-7371-4F0D-B903-CC8B85E49562}" srcOrd="11" destOrd="0" presId="urn:microsoft.com/office/officeart/2005/8/layout/list1"/>
    <dgm:cxn modelId="{F53DA5B4-734A-4CFD-BA17-8AC56D75D3F5}" type="presParOf" srcId="{33427912-E84E-4489-AE95-6A413D858E92}" destId="{E7DB7363-9720-4C0E-9775-2151424F6BB9}" srcOrd="12" destOrd="0" presId="urn:microsoft.com/office/officeart/2005/8/layout/list1"/>
    <dgm:cxn modelId="{F0F65E19-C00F-42D2-AA10-8C4B0C3EB6BD}" type="presParOf" srcId="{E7DB7363-9720-4C0E-9775-2151424F6BB9}" destId="{8D03134E-4D05-4E6A-AC24-044BD594B5E7}" srcOrd="0" destOrd="0" presId="urn:microsoft.com/office/officeart/2005/8/layout/list1"/>
    <dgm:cxn modelId="{15F6B241-825F-4888-9D49-A7C544C45033}" type="presParOf" srcId="{E7DB7363-9720-4C0E-9775-2151424F6BB9}" destId="{3006662B-914F-4C6B-B0D6-752792D30E95}" srcOrd="1" destOrd="0" presId="urn:microsoft.com/office/officeart/2005/8/layout/list1"/>
    <dgm:cxn modelId="{F1BD8C0E-E532-4CB7-87B6-877538E96BA5}" type="presParOf" srcId="{33427912-E84E-4489-AE95-6A413D858E92}" destId="{8316E859-5BCC-4B97-AED7-5AAB2DA92178}" srcOrd="13" destOrd="0" presId="urn:microsoft.com/office/officeart/2005/8/layout/list1"/>
    <dgm:cxn modelId="{42E2659B-AE26-4783-BEF1-D91487BE95FF}" type="presParOf" srcId="{33427912-E84E-4489-AE95-6A413D858E92}" destId="{51D83FDD-3C45-4D13-9232-C8926B41BA76}" srcOrd="14" destOrd="0" presId="urn:microsoft.com/office/officeart/2005/8/layout/list1"/>
    <dgm:cxn modelId="{F7B86E4A-3075-4B52-8AEB-D82F149FC667}" type="presParOf" srcId="{33427912-E84E-4489-AE95-6A413D858E92}" destId="{7EC34C4A-9FCC-4C5D-A4A9-BF6DE58E12F3}" srcOrd="15" destOrd="0" presId="urn:microsoft.com/office/officeart/2005/8/layout/list1"/>
    <dgm:cxn modelId="{ECFCBE3F-E115-444C-828A-4DBE36880C6E}" type="presParOf" srcId="{33427912-E84E-4489-AE95-6A413D858E92}" destId="{774570A0-91B7-4BC5-BFE2-874F6DB1FA30}" srcOrd="16" destOrd="0" presId="urn:microsoft.com/office/officeart/2005/8/layout/list1"/>
    <dgm:cxn modelId="{52F403D0-4519-41E7-AF4C-A5E74ECAD8F1}" type="presParOf" srcId="{774570A0-91B7-4BC5-BFE2-874F6DB1FA30}" destId="{84C4CAA2-AE77-4230-B6C6-CB20F0FCAD10}" srcOrd="0" destOrd="0" presId="urn:microsoft.com/office/officeart/2005/8/layout/list1"/>
    <dgm:cxn modelId="{0175E9C4-B945-4A34-A94B-0666A65DE5F5}" type="presParOf" srcId="{774570A0-91B7-4BC5-BFE2-874F6DB1FA30}" destId="{24D4A6FA-F324-4F73-9E96-993934F941C2}" srcOrd="1" destOrd="0" presId="urn:microsoft.com/office/officeart/2005/8/layout/list1"/>
    <dgm:cxn modelId="{6D3F41C2-4E9E-478F-9C70-6C18EDE9BDB8}" type="presParOf" srcId="{33427912-E84E-4489-AE95-6A413D858E92}" destId="{BCE8EF75-11AF-4CE4-AC3E-B72AF61D5715}" srcOrd="17" destOrd="0" presId="urn:microsoft.com/office/officeart/2005/8/layout/list1"/>
    <dgm:cxn modelId="{F1C773D4-C770-4B0A-AB22-D8C863A134B5}" type="presParOf" srcId="{33427912-E84E-4489-AE95-6A413D858E92}" destId="{989C3967-3954-460A-BA2C-5D05EE5D47F4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6582A12-B362-44EC-92A7-AC2848147084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092915-75DE-4BBB-8B9D-03E317A4CF1F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Снижение возраста уголовной ответственности</a:t>
          </a:r>
        </a:p>
      </dgm:t>
    </dgm:pt>
    <dgm:pt modelId="{B243494C-7A6F-4BDE-8256-9D3B9860FE16}" type="parTrans" cxnId="{E9D4DAB1-D20C-4FDE-88EC-94BE1E860245}">
      <dgm:prSet/>
      <dgm:spPr/>
      <dgm:t>
        <a:bodyPr/>
        <a:lstStyle/>
        <a:p>
          <a:endParaRPr lang="ru-RU"/>
        </a:p>
      </dgm:t>
    </dgm:pt>
    <dgm:pt modelId="{637C7132-955F-4338-B947-867DD36FB0E4}" type="sibTrans" cxnId="{E9D4DAB1-D20C-4FDE-88EC-94BE1E860245}">
      <dgm:prSet/>
      <dgm:spPr/>
      <dgm:t>
        <a:bodyPr/>
        <a:lstStyle/>
        <a:p>
          <a:endParaRPr lang="ru-RU"/>
        </a:p>
      </dgm:t>
    </dgm:pt>
    <dgm:pt modelId="{D92687C7-795A-480C-B308-132BC0F5B52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Ужесточение уголовного наказания несовершеннолетних</a:t>
          </a:r>
        </a:p>
      </dgm:t>
    </dgm:pt>
    <dgm:pt modelId="{2533A5FC-DF9F-4C1E-AC87-8E3D1C39F66A}" type="parTrans" cxnId="{8E0D0328-6C13-4A1C-AAC3-9D8E3DB6FBE1}">
      <dgm:prSet/>
      <dgm:spPr/>
      <dgm:t>
        <a:bodyPr/>
        <a:lstStyle/>
        <a:p>
          <a:endParaRPr lang="ru-RU"/>
        </a:p>
      </dgm:t>
    </dgm:pt>
    <dgm:pt modelId="{07426509-F98B-460A-952B-9F9397BD8BB7}" type="sibTrans" cxnId="{8E0D0328-6C13-4A1C-AAC3-9D8E3DB6FBE1}">
      <dgm:prSet/>
      <dgm:spPr/>
      <dgm:t>
        <a:bodyPr/>
        <a:lstStyle/>
        <a:p>
          <a:endParaRPr lang="ru-RU"/>
        </a:p>
      </dgm:t>
    </dgm:pt>
    <dgm:pt modelId="{0C6950CD-6A1F-4A15-8257-68CE6350981E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Внедрение мер социальной защиты медико-педагогического характера</a:t>
          </a:r>
        </a:p>
      </dgm:t>
    </dgm:pt>
    <dgm:pt modelId="{FF80EB52-C5D2-4C77-91B1-BC1F3C8ABC5E}" type="parTrans" cxnId="{B9E9318A-1EBE-44A7-B847-59B452CC9D77}">
      <dgm:prSet/>
      <dgm:spPr/>
      <dgm:t>
        <a:bodyPr/>
        <a:lstStyle/>
        <a:p>
          <a:endParaRPr lang="ru-RU"/>
        </a:p>
      </dgm:t>
    </dgm:pt>
    <dgm:pt modelId="{ED42C6AA-2E7B-4335-A428-43EDE0114710}" type="sibTrans" cxnId="{B9E9318A-1EBE-44A7-B847-59B452CC9D77}">
      <dgm:prSet/>
      <dgm:spPr/>
      <dgm:t>
        <a:bodyPr/>
        <a:lstStyle/>
        <a:p>
          <a:endParaRPr lang="ru-RU"/>
        </a:p>
      </dgm:t>
    </dgm:pt>
    <dgm:pt modelId="{33427912-E84E-4489-AE95-6A413D858E92}" type="pres">
      <dgm:prSet presAssocID="{A6582A12-B362-44EC-92A7-AC284814708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05521F-D2D9-4BB9-B56F-08C0CFE3FD88}" type="pres">
      <dgm:prSet presAssocID="{EF092915-75DE-4BBB-8B9D-03E317A4CF1F}" presName="parentLin" presStyleCnt="0"/>
      <dgm:spPr/>
    </dgm:pt>
    <dgm:pt modelId="{C48187CD-ED4B-428E-B4E9-CD712847CA4A}" type="pres">
      <dgm:prSet presAssocID="{EF092915-75DE-4BBB-8B9D-03E317A4CF1F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2A13A046-CFC7-4A73-BDCE-32C9C419B9F0}" type="pres">
      <dgm:prSet presAssocID="{EF092915-75DE-4BBB-8B9D-03E317A4CF1F}" presName="parentText" presStyleLbl="node1" presStyleIdx="0" presStyleCnt="3" custScaleY="6651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25A72F-01FB-41BB-BC17-BB4331AAC286}" type="pres">
      <dgm:prSet presAssocID="{EF092915-75DE-4BBB-8B9D-03E317A4CF1F}" presName="negativeSpace" presStyleCnt="0"/>
      <dgm:spPr/>
    </dgm:pt>
    <dgm:pt modelId="{204C21CD-0A3B-4270-A696-22476034E511}" type="pres">
      <dgm:prSet presAssocID="{EF092915-75DE-4BBB-8B9D-03E317A4CF1F}" presName="childText" presStyleLbl="conFgAcc1" presStyleIdx="0" presStyleCnt="3" custScaleY="70025">
        <dgm:presLayoutVars>
          <dgm:bulletEnabled val="1"/>
        </dgm:presLayoutVars>
      </dgm:prSet>
      <dgm:spPr/>
    </dgm:pt>
    <dgm:pt modelId="{4FA8A65D-1524-430F-B497-75597BA3DBB6}" type="pres">
      <dgm:prSet presAssocID="{637C7132-955F-4338-B947-867DD36FB0E4}" presName="spaceBetweenRectangles" presStyleCnt="0"/>
      <dgm:spPr/>
    </dgm:pt>
    <dgm:pt modelId="{F7876132-A5AE-4BC0-A81F-BEAC22DC7757}" type="pres">
      <dgm:prSet presAssocID="{D92687C7-795A-480C-B308-132BC0F5B520}" presName="parentLin" presStyleCnt="0"/>
      <dgm:spPr/>
    </dgm:pt>
    <dgm:pt modelId="{1E2F1FD5-AEFE-4C45-9EFD-43E672748510}" type="pres">
      <dgm:prSet presAssocID="{D92687C7-795A-480C-B308-132BC0F5B520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4308CCA4-71EA-4516-B046-5CD81DB92F9D}" type="pres">
      <dgm:prSet presAssocID="{D92687C7-795A-480C-B308-132BC0F5B520}" presName="parentText" presStyleLbl="node1" presStyleIdx="1" presStyleCnt="3" custScaleY="5457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1CB1E1-B37D-48F5-AB12-A8276C410486}" type="pres">
      <dgm:prSet presAssocID="{D92687C7-795A-480C-B308-132BC0F5B520}" presName="negativeSpace" presStyleCnt="0"/>
      <dgm:spPr/>
    </dgm:pt>
    <dgm:pt modelId="{D049D2E7-0ADB-4B25-8828-CBCFE81F7EF1}" type="pres">
      <dgm:prSet presAssocID="{D92687C7-795A-480C-B308-132BC0F5B520}" presName="childText" presStyleLbl="conFgAcc1" presStyleIdx="1" presStyleCnt="3" custScaleY="71409">
        <dgm:presLayoutVars>
          <dgm:bulletEnabled val="1"/>
        </dgm:presLayoutVars>
      </dgm:prSet>
      <dgm:spPr/>
    </dgm:pt>
    <dgm:pt modelId="{22A73192-F497-413A-A65D-04DF28744612}" type="pres">
      <dgm:prSet presAssocID="{07426509-F98B-460A-952B-9F9397BD8BB7}" presName="spaceBetweenRectangles" presStyleCnt="0"/>
      <dgm:spPr/>
    </dgm:pt>
    <dgm:pt modelId="{AC49D604-347A-46C8-8392-6A5C6CF74A68}" type="pres">
      <dgm:prSet presAssocID="{0C6950CD-6A1F-4A15-8257-68CE6350981E}" presName="parentLin" presStyleCnt="0"/>
      <dgm:spPr/>
    </dgm:pt>
    <dgm:pt modelId="{F456C3AC-FE91-4BA4-91D2-D52DDCB5E54A}" type="pres">
      <dgm:prSet presAssocID="{0C6950CD-6A1F-4A15-8257-68CE6350981E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CC899AD9-F066-472F-8A90-3D2AFF3293FA}" type="pres">
      <dgm:prSet presAssocID="{0C6950CD-6A1F-4A15-8257-68CE6350981E}" presName="parentText" presStyleLbl="node1" presStyleIdx="2" presStyleCnt="3" custScaleY="604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524AF7-FEB1-4F5A-8421-257981F504D1}" type="pres">
      <dgm:prSet presAssocID="{0C6950CD-6A1F-4A15-8257-68CE6350981E}" presName="negativeSpace" presStyleCnt="0"/>
      <dgm:spPr/>
    </dgm:pt>
    <dgm:pt modelId="{B8C26FB8-B672-48BD-B236-D990DC575437}" type="pres">
      <dgm:prSet presAssocID="{0C6950CD-6A1F-4A15-8257-68CE6350981E}" presName="childText" presStyleLbl="conFgAcc1" presStyleIdx="2" presStyleCnt="3" custScaleY="71398" custLinFactNeighborY="6174">
        <dgm:presLayoutVars>
          <dgm:bulletEnabled val="1"/>
        </dgm:presLayoutVars>
      </dgm:prSet>
      <dgm:spPr/>
    </dgm:pt>
  </dgm:ptLst>
  <dgm:cxnLst>
    <dgm:cxn modelId="{A6B982F7-DD66-498C-BAA5-1927992100EA}" type="presOf" srcId="{EF092915-75DE-4BBB-8B9D-03E317A4CF1F}" destId="{C48187CD-ED4B-428E-B4E9-CD712847CA4A}" srcOrd="0" destOrd="0" presId="urn:microsoft.com/office/officeart/2005/8/layout/list1"/>
    <dgm:cxn modelId="{6EA9521A-4B35-4720-A838-77526117CC49}" type="presOf" srcId="{D92687C7-795A-480C-B308-132BC0F5B520}" destId="{4308CCA4-71EA-4516-B046-5CD81DB92F9D}" srcOrd="1" destOrd="0" presId="urn:microsoft.com/office/officeart/2005/8/layout/list1"/>
    <dgm:cxn modelId="{B5D5B96C-0746-495B-833D-9F8D3828992A}" type="presOf" srcId="{A6582A12-B362-44EC-92A7-AC2848147084}" destId="{33427912-E84E-4489-AE95-6A413D858E92}" srcOrd="0" destOrd="0" presId="urn:microsoft.com/office/officeart/2005/8/layout/list1"/>
    <dgm:cxn modelId="{F14CE00F-94AF-4B7E-AEBC-FDFA44097F94}" type="presOf" srcId="{0C6950CD-6A1F-4A15-8257-68CE6350981E}" destId="{CC899AD9-F066-472F-8A90-3D2AFF3293FA}" srcOrd="1" destOrd="0" presId="urn:microsoft.com/office/officeart/2005/8/layout/list1"/>
    <dgm:cxn modelId="{B9E9318A-1EBE-44A7-B847-59B452CC9D77}" srcId="{A6582A12-B362-44EC-92A7-AC2848147084}" destId="{0C6950CD-6A1F-4A15-8257-68CE6350981E}" srcOrd="2" destOrd="0" parTransId="{FF80EB52-C5D2-4C77-91B1-BC1F3C8ABC5E}" sibTransId="{ED42C6AA-2E7B-4335-A428-43EDE0114710}"/>
    <dgm:cxn modelId="{E9D4DAB1-D20C-4FDE-88EC-94BE1E860245}" srcId="{A6582A12-B362-44EC-92A7-AC2848147084}" destId="{EF092915-75DE-4BBB-8B9D-03E317A4CF1F}" srcOrd="0" destOrd="0" parTransId="{B243494C-7A6F-4BDE-8256-9D3B9860FE16}" sibTransId="{637C7132-955F-4338-B947-867DD36FB0E4}"/>
    <dgm:cxn modelId="{8E0D0328-6C13-4A1C-AAC3-9D8E3DB6FBE1}" srcId="{A6582A12-B362-44EC-92A7-AC2848147084}" destId="{D92687C7-795A-480C-B308-132BC0F5B520}" srcOrd="1" destOrd="0" parTransId="{2533A5FC-DF9F-4C1E-AC87-8E3D1C39F66A}" sibTransId="{07426509-F98B-460A-952B-9F9397BD8BB7}"/>
    <dgm:cxn modelId="{6E0BC5E5-63B6-40AB-B748-27D3B1C521F5}" type="presOf" srcId="{0C6950CD-6A1F-4A15-8257-68CE6350981E}" destId="{F456C3AC-FE91-4BA4-91D2-D52DDCB5E54A}" srcOrd="0" destOrd="0" presId="urn:microsoft.com/office/officeart/2005/8/layout/list1"/>
    <dgm:cxn modelId="{ED2C8FC2-61C0-4AC3-BF64-31534D3A9D10}" type="presOf" srcId="{D92687C7-795A-480C-B308-132BC0F5B520}" destId="{1E2F1FD5-AEFE-4C45-9EFD-43E672748510}" srcOrd="0" destOrd="0" presId="urn:microsoft.com/office/officeart/2005/8/layout/list1"/>
    <dgm:cxn modelId="{71F6BA49-E305-4A68-8789-8E8A2C8FDFE1}" type="presOf" srcId="{EF092915-75DE-4BBB-8B9D-03E317A4CF1F}" destId="{2A13A046-CFC7-4A73-BDCE-32C9C419B9F0}" srcOrd="1" destOrd="0" presId="urn:microsoft.com/office/officeart/2005/8/layout/list1"/>
    <dgm:cxn modelId="{62E1BE2D-821D-49F6-BBAC-6ABED045067D}" type="presParOf" srcId="{33427912-E84E-4489-AE95-6A413D858E92}" destId="{6705521F-D2D9-4BB9-B56F-08C0CFE3FD88}" srcOrd="0" destOrd="0" presId="urn:microsoft.com/office/officeart/2005/8/layout/list1"/>
    <dgm:cxn modelId="{03AF277F-CADC-4B2E-9592-A7B177CCA897}" type="presParOf" srcId="{6705521F-D2D9-4BB9-B56F-08C0CFE3FD88}" destId="{C48187CD-ED4B-428E-B4E9-CD712847CA4A}" srcOrd="0" destOrd="0" presId="urn:microsoft.com/office/officeart/2005/8/layout/list1"/>
    <dgm:cxn modelId="{9AC1E77E-FC6C-42E5-9FE5-3DA8257FA5A1}" type="presParOf" srcId="{6705521F-D2D9-4BB9-B56F-08C0CFE3FD88}" destId="{2A13A046-CFC7-4A73-BDCE-32C9C419B9F0}" srcOrd="1" destOrd="0" presId="urn:microsoft.com/office/officeart/2005/8/layout/list1"/>
    <dgm:cxn modelId="{8D1B0655-08B3-4A11-895B-09C5F116015F}" type="presParOf" srcId="{33427912-E84E-4489-AE95-6A413D858E92}" destId="{7525A72F-01FB-41BB-BC17-BB4331AAC286}" srcOrd="1" destOrd="0" presId="urn:microsoft.com/office/officeart/2005/8/layout/list1"/>
    <dgm:cxn modelId="{E9ED2780-BE74-429C-ABB7-75BFBBF9B04C}" type="presParOf" srcId="{33427912-E84E-4489-AE95-6A413D858E92}" destId="{204C21CD-0A3B-4270-A696-22476034E511}" srcOrd="2" destOrd="0" presId="urn:microsoft.com/office/officeart/2005/8/layout/list1"/>
    <dgm:cxn modelId="{AF501C56-C9F2-4AB0-B8BB-EE09A3693922}" type="presParOf" srcId="{33427912-E84E-4489-AE95-6A413D858E92}" destId="{4FA8A65D-1524-430F-B497-75597BA3DBB6}" srcOrd="3" destOrd="0" presId="urn:microsoft.com/office/officeart/2005/8/layout/list1"/>
    <dgm:cxn modelId="{1E931360-B0C8-401B-900F-4D7D67D12D0F}" type="presParOf" srcId="{33427912-E84E-4489-AE95-6A413D858E92}" destId="{F7876132-A5AE-4BC0-A81F-BEAC22DC7757}" srcOrd="4" destOrd="0" presId="urn:microsoft.com/office/officeart/2005/8/layout/list1"/>
    <dgm:cxn modelId="{2888167A-4884-49F6-AC74-178BF41269E0}" type="presParOf" srcId="{F7876132-A5AE-4BC0-A81F-BEAC22DC7757}" destId="{1E2F1FD5-AEFE-4C45-9EFD-43E672748510}" srcOrd="0" destOrd="0" presId="urn:microsoft.com/office/officeart/2005/8/layout/list1"/>
    <dgm:cxn modelId="{AAFD92AE-D5AD-46E7-A24D-B7C9FDB4E6EA}" type="presParOf" srcId="{F7876132-A5AE-4BC0-A81F-BEAC22DC7757}" destId="{4308CCA4-71EA-4516-B046-5CD81DB92F9D}" srcOrd="1" destOrd="0" presId="urn:microsoft.com/office/officeart/2005/8/layout/list1"/>
    <dgm:cxn modelId="{BD89CDEE-97F5-484A-A894-3FAE8DD7A737}" type="presParOf" srcId="{33427912-E84E-4489-AE95-6A413D858E92}" destId="{191CB1E1-B37D-48F5-AB12-A8276C410486}" srcOrd="5" destOrd="0" presId="urn:microsoft.com/office/officeart/2005/8/layout/list1"/>
    <dgm:cxn modelId="{A0928EB0-6753-4734-947B-0CAF659C2505}" type="presParOf" srcId="{33427912-E84E-4489-AE95-6A413D858E92}" destId="{D049D2E7-0ADB-4B25-8828-CBCFE81F7EF1}" srcOrd="6" destOrd="0" presId="urn:microsoft.com/office/officeart/2005/8/layout/list1"/>
    <dgm:cxn modelId="{233CC292-F148-4C09-8DA7-C5E93F2DAD0B}" type="presParOf" srcId="{33427912-E84E-4489-AE95-6A413D858E92}" destId="{22A73192-F497-413A-A65D-04DF28744612}" srcOrd="7" destOrd="0" presId="urn:microsoft.com/office/officeart/2005/8/layout/list1"/>
    <dgm:cxn modelId="{A152D07C-9261-4BE8-9505-667FFC5B7047}" type="presParOf" srcId="{33427912-E84E-4489-AE95-6A413D858E92}" destId="{AC49D604-347A-46C8-8392-6A5C6CF74A68}" srcOrd="8" destOrd="0" presId="urn:microsoft.com/office/officeart/2005/8/layout/list1"/>
    <dgm:cxn modelId="{64780DDF-CA46-4190-A88F-DF07767A4E67}" type="presParOf" srcId="{AC49D604-347A-46C8-8392-6A5C6CF74A68}" destId="{F456C3AC-FE91-4BA4-91D2-D52DDCB5E54A}" srcOrd="0" destOrd="0" presId="urn:microsoft.com/office/officeart/2005/8/layout/list1"/>
    <dgm:cxn modelId="{DE975770-14E4-4CAA-88C6-C96B55FAFFE7}" type="presParOf" srcId="{AC49D604-347A-46C8-8392-6A5C6CF74A68}" destId="{CC899AD9-F066-472F-8A90-3D2AFF3293FA}" srcOrd="1" destOrd="0" presId="urn:microsoft.com/office/officeart/2005/8/layout/list1"/>
    <dgm:cxn modelId="{D825F447-A60A-4720-A286-794203026C2E}" type="presParOf" srcId="{33427912-E84E-4489-AE95-6A413D858E92}" destId="{DC524AF7-FEB1-4F5A-8421-257981F504D1}" srcOrd="9" destOrd="0" presId="urn:microsoft.com/office/officeart/2005/8/layout/list1"/>
    <dgm:cxn modelId="{8366E778-DC20-4B39-9D08-8ACA4F4D4938}" type="presParOf" srcId="{33427912-E84E-4489-AE95-6A413D858E92}" destId="{B8C26FB8-B672-48BD-B236-D990DC575437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6582A12-B362-44EC-92A7-AC2848147084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F092915-75DE-4BBB-8B9D-03E317A4CF1F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74320" y="32040"/>
          <a:ext cx="3840480" cy="708479"/>
        </a:xfr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Трудовые коллективы</a:t>
          </a:r>
        </a:p>
      </dgm:t>
    </dgm:pt>
    <dgm:pt modelId="{B243494C-7A6F-4BDE-8256-9D3B9860FE16}" type="parTrans" cxnId="{E9D4DAB1-D20C-4FDE-88EC-94BE1E860245}">
      <dgm:prSet/>
      <dgm:spPr/>
      <dgm:t>
        <a:bodyPr/>
        <a:lstStyle/>
        <a:p>
          <a:endParaRPr lang="ru-RU"/>
        </a:p>
      </dgm:t>
    </dgm:pt>
    <dgm:pt modelId="{637C7132-955F-4338-B947-867DD36FB0E4}" type="sibTrans" cxnId="{E9D4DAB1-D20C-4FDE-88EC-94BE1E860245}">
      <dgm:prSet/>
      <dgm:spPr/>
      <dgm:t>
        <a:bodyPr/>
        <a:lstStyle/>
        <a:p>
          <a:endParaRPr lang="ru-RU"/>
        </a:p>
      </dgm:t>
    </dgm:pt>
    <dgm:pt modelId="{D92687C7-795A-480C-B308-132BC0F5B52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74320" y="1120680"/>
          <a:ext cx="3840480" cy="708479"/>
        </a:xfr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Смягчение уголовного наказания несовершеннолетних</a:t>
          </a:r>
        </a:p>
      </dgm:t>
    </dgm:pt>
    <dgm:pt modelId="{2533A5FC-DF9F-4C1E-AC87-8E3D1C39F66A}" type="parTrans" cxnId="{8E0D0328-6C13-4A1C-AAC3-9D8E3DB6FBE1}">
      <dgm:prSet/>
      <dgm:spPr/>
      <dgm:t>
        <a:bodyPr/>
        <a:lstStyle/>
        <a:p>
          <a:endParaRPr lang="ru-RU"/>
        </a:p>
      </dgm:t>
    </dgm:pt>
    <dgm:pt modelId="{07426509-F98B-460A-952B-9F9397BD8BB7}" type="sibTrans" cxnId="{8E0D0328-6C13-4A1C-AAC3-9D8E3DB6FBE1}">
      <dgm:prSet/>
      <dgm:spPr/>
      <dgm:t>
        <a:bodyPr/>
        <a:lstStyle/>
        <a:p>
          <a:endParaRPr lang="ru-RU"/>
        </a:p>
      </dgm:t>
    </dgm:pt>
    <dgm:pt modelId="{0C6950CD-6A1F-4A15-8257-68CE6350981E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74320" y="2209320"/>
          <a:ext cx="3840480" cy="708479"/>
        </a:xfr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Передача несовершеннолетних под наблюдение</a:t>
          </a:r>
        </a:p>
      </dgm:t>
    </dgm:pt>
    <dgm:pt modelId="{FF80EB52-C5D2-4C77-91B1-BC1F3C8ABC5E}" type="parTrans" cxnId="{B9E9318A-1EBE-44A7-B847-59B452CC9D77}">
      <dgm:prSet/>
      <dgm:spPr/>
      <dgm:t>
        <a:bodyPr/>
        <a:lstStyle/>
        <a:p>
          <a:endParaRPr lang="ru-RU"/>
        </a:p>
      </dgm:t>
    </dgm:pt>
    <dgm:pt modelId="{ED42C6AA-2E7B-4335-A428-43EDE0114710}" type="sibTrans" cxnId="{B9E9318A-1EBE-44A7-B847-59B452CC9D77}">
      <dgm:prSet/>
      <dgm:spPr/>
      <dgm:t>
        <a:bodyPr/>
        <a:lstStyle/>
        <a:p>
          <a:endParaRPr lang="ru-RU"/>
        </a:p>
      </dgm:t>
    </dgm:pt>
    <dgm:pt modelId="{33427912-E84E-4489-AE95-6A413D858E92}" type="pres">
      <dgm:prSet presAssocID="{A6582A12-B362-44EC-92A7-AC284814708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05521F-D2D9-4BB9-B56F-08C0CFE3FD88}" type="pres">
      <dgm:prSet presAssocID="{EF092915-75DE-4BBB-8B9D-03E317A4CF1F}" presName="parentLin" presStyleCnt="0"/>
      <dgm:spPr/>
    </dgm:pt>
    <dgm:pt modelId="{C48187CD-ED4B-428E-B4E9-CD712847CA4A}" type="pres">
      <dgm:prSet presAssocID="{EF092915-75DE-4BBB-8B9D-03E317A4CF1F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A13A046-CFC7-4A73-BDCE-32C9C419B9F0}" type="pres">
      <dgm:prSet presAssocID="{EF092915-75DE-4BBB-8B9D-03E317A4CF1F}" presName="parentText" presStyleLbl="node1" presStyleIdx="0" presStyleCnt="3" custScaleY="5345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25A72F-01FB-41BB-BC17-BB4331AAC286}" type="pres">
      <dgm:prSet presAssocID="{EF092915-75DE-4BBB-8B9D-03E317A4CF1F}" presName="negativeSpace" presStyleCnt="0"/>
      <dgm:spPr/>
    </dgm:pt>
    <dgm:pt modelId="{204C21CD-0A3B-4270-A696-22476034E511}" type="pres">
      <dgm:prSet presAssocID="{EF092915-75DE-4BBB-8B9D-03E317A4CF1F}" presName="childText" presStyleLbl="conFgAcc1" presStyleIdx="0" presStyleCnt="3" custScaleY="44355">
        <dgm:presLayoutVars>
          <dgm:bulletEnabled val="1"/>
        </dgm:presLayoutVars>
      </dgm:prSet>
      <dgm:spPr>
        <a:xfrm>
          <a:off x="0" y="386280"/>
          <a:ext cx="5486400" cy="604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4FA8A65D-1524-430F-B497-75597BA3DBB6}" type="pres">
      <dgm:prSet presAssocID="{637C7132-955F-4338-B947-867DD36FB0E4}" presName="spaceBetweenRectangles" presStyleCnt="0"/>
      <dgm:spPr/>
    </dgm:pt>
    <dgm:pt modelId="{F7876132-A5AE-4BC0-A81F-BEAC22DC7757}" type="pres">
      <dgm:prSet presAssocID="{D92687C7-795A-480C-B308-132BC0F5B520}" presName="parentLin" presStyleCnt="0"/>
      <dgm:spPr/>
    </dgm:pt>
    <dgm:pt modelId="{1E2F1FD5-AEFE-4C45-9EFD-43E672748510}" type="pres">
      <dgm:prSet presAssocID="{D92687C7-795A-480C-B308-132BC0F5B520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308CCA4-71EA-4516-B046-5CD81DB92F9D}" type="pres">
      <dgm:prSet presAssocID="{D92687C7-795A-480C-B308-132BC0F5B520}" presName="parentText" presStyleLbl="node1" presStyleIdx="1" presStyleCnt="3" custScaleY="6458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1CB1E1-B37D-48F5-AB12-A8276C410486}" type="pres">
      <dgm:prSet presAssocID="{D92687C7-795A-480C-B308-132BC0F5B520}" presName="negativeSpace" presStyleCnt="0"/>
      <dgm:spPr/>
    </dgm:pt>
    <dgm:pt modelId="{D049D2E7-0ADB-4B25-8828-CBCFE81F7EF1}" type="pres">
      <dgm:prSet presAssocID="{D92687C7-795A-480C-B308-132BC0F5B520}" presName="childText" presStyleLbl="conFgAcc1" presStyleIdx="1" presStyleCnt="3" custScaleY="50017">
        <dgm:presLayoutVars>
          <dgm:bulletEnabled val="1"/>
        </dgm:presLayoutVars>
      </dgm:prSet>
      <dgm:spPr>
        <a:xfrm>
          <a:off x="0" y="1474920"/>
          <a:ext cx="5486400" cy="604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22A73192-F497-413A-A65D-04DF28744612}" type="pres">
      <dgm:prSet presAssocID="{07426509-F98B-460A-952B-9F9397BD8BB7}" presName="spaceBetweenRectangles" presStyleCnt="0"/>
      <dgm:spPr/>
    </dgm:pt>
    <dgm:pt modelId="{AC49D604-347A-46C8-8392-6A5C6CF74A68}" type="pres">
      <dgm:prSet presAssocID="{0C6950CD-6A1F-4A15-8257-68CE6350981E}" presName="parentLin" presStyleCnt="0"/>
      <dgm:spPr/>
    </dgm:pt>
    <dgm:pt modelId="{F456C3AC-FE91-4BA4-91D2-D52DDCB5E54A}" type="pres">
      <dgm:prSet presAssocID="{0C6950CD-6A1F-4A15-8257-68CE6350981E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C899AD9-F066-472F-8A90-3D2AFF3293FA}" type="pres">
      <dgm:prSet presAssocID="{0C6950CD-6A1F-4A15-8257-68CE6350981E}" presName="parentText" presStyleLbl="node1" presStyleIdx="2" presStyleCnt="3" custScaleY="67442" custLinFactNeighborX="3087" custLinFactNeighborY="-119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524AF7-FEB1-4F5A-8421-257981F504D1}" type="pres">
      <dgm:prSet presAssocID="{0C6950CD-6A1F-4A15-8257-68CE6350981E}" presName="negativeSpace" presStyleCnt="0"/>
      <dgm:spPr/>
    </dgm:pt>
    <dgm:pt modelId="{B8C26FB8-B672-48BD-B236-D990DC575437}" type="pres">
      <dgm:prSet presAssocID="{0C6950CD-6A1F-4A15-8257-68CE6350981E}" presName="childText" presStyleLbl="conFgAcc1" presStyleIdx="2" presStyleCnt="3" custScaleY="47156">
        <dgm:presLayoutVars>
          <dgm:bulletEnabled val="1"/>
        </dgm:presLayoutVars>
      </dgm:prSet>
      <dgm:spPr>
        <a:xfrm>
          <a:off x="0" y="2563560"/>
          <a:ext cx="5486400" cy="604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B9E9318A-1EBE-44A7-B847-59B452CC9D77}" srcId="{A6582A12-B362-44EC-92A7-AC2848147084}" destId="{0C6950CD-6A1F-4A15-8257-68CE6350981E}" srcOrd="2" destOrd="0" parTransId="{FF80EB52-C5D2-4C77-91B1-BC1F3C8ABC5E}" sibTransId="{ED42C6AA-2E7B-4335-A428-43EDE0114710}"/>
    <dgm:cxn modelId="{E9D4DAB1-D20C-4FDE-88EC-94BE1E860245}" srcId="{A6582A12-B362-44EC-92A7-AC2848147084}" destId="{EF092915-75DE-4BBB-8B9D-03E317A4CF1F}" srcOrd="0" destOrd="0" parTransId="{B243494C-7A6F-4BDE-8256-9D3B9860FE16}" sibTransId="{637C7132-955F-4338-B947-867DD36FB0E4}"/>
    <dgm:cxn modelId="{AB6311F9-6C63-4C1D-AA82-C4BD16DB2803}" type="presOf" srcId="{D92687C7-795A-480C-B308-132BC0F5B520}" destId="{4308CCA4-71EA-4516-B046-5CD81DB92F9D}" srcOrd="1" destOrd="0" presId="urn:microsoft.com/office/officeart/2005/8/layout/list1"/>
    <dgm:cxn modelId="{ED1BFDFD-D79F-4A74-8B3F-AAFFF698EB67}" type="presOf" srcId="{0C6950CD-6A1F-4A15-8257-68CE6350981E}" destId="{CC899AD9-F066-472F-8A90-3D2AFF3293FA}" srcOrd="1" destOrd="0" presId="urn:microsoft.com/office/officeart/2005/8/layout/list1"/>
    <dgm:cxn modelId="{8E0D0328-6C13-4A1C-AAC3-9D8E3DB6FBE1}" srcId="{A6582A12-B362-44EC-92A7-AC2848147084}" destId="{D92687C7-795A-480C-B308-132BC0F5B520}" srcOrd="1" destOrd="0" parTransId="{2533A5FC-DF9F-4C1E-AC87-8E3D1C39F66A}" sibTransId="{07426509-F98B-460A-952B-9F9397BD8BB7}"/>
    <dgm:cxn modelId="{E22C9F54-6AFE-4F62-8654-2559569F1D81}" type="presOf" srcId="{EF092915-75DE-4BBB-8B9D-03E317A4CF1F}" destId="{C48187CD-ED4B-428E-B4E9-CD712847CA4A}" srcOrd="0" destOrd="0" presId="urn:microsoft.com/office/officeart/2005/8/layout/list1"/>
    <dgm:cxn modelId="{DE943243-E614-4445-B0E6-71A06351036A}" type="presOf" srcId="{A6582A12-B362-44EC-92A7-AC2848147084}" destId="{33427912-E84E-4489-AE95-6A413D858E92}" srcOrd="0" destOrd="0" presId="urn:microsoft.com/office/officeart/2005/8/layout/list1"/>
    <dgm:cxn modelId="{C7678234-735A-4CCF-AD2A-E837D0E57D92}" type="presOf" srcId="{EF092915-75DE-4BBB-8B9D-03E317A4CF1F}" destId="{2A13A046-CFC7-4A73-BDCE-32C9C419B9F0}" srcOrd="1" destOrd="0" presId="urn:microsoft.com/office/officeart/2005/8/layout/list1"/>
    <dgm:cxn modelId="{42516FC8-2D1D-4A28-9F2E-78E931022F24}" type="presOf" srcId="{0C6950CD-6A1F-4A15-8257-68CE6350981E}" destId="{F456C3AC-FE91-4BA4-91D2-D52DDCB5E54A}" srcOrd="0" destOrd="0" presId="urn:microsoft.com/office/officeart/2005/8/layout/list1"/>
    <dgm:cxn modelId="{72C594F3-A054-4ED3-81B7-1FE7D6459553}" type="presOf" srcId="{D92687C7-795A-480C-B308-132BC0F5B520}" destId="{1E2F1FD5-AEFE-4C45-9EFD-43E672748510}" srcOrd="0" destOrd="0" presId="urn:microsoft.com/office/officeart/2005/8/layout/list1"/>
    <dgm:cxn modelId="{CF16C155-FCE0-4F1C-948D-9B7469734EAE}" type="presParOf" srcId="{33427912-E84E-4489-AE95-6A413D858E92}" destId="{6705521F-D2D9-4BB9-B56F-08C0CFE3FD88}" srcOrd="0" destOrd="0" presId="urn:microsoft.com/office/officeart/2005/8/layout/list1"/>
    <dgm:cxn modelId="{9B565AFE-1C15-453F-8755-11575CC851DA}" type="presParOf" srcId="{6705521F-D2D9-4BB9-B56F-08C0CFE3FD88}" destId="{C48187CD-ED4B-428E-B4E9-CD712847CA4A}" srcOrd="0" destOrd="0" presId="urn:microsoft.com/office/officeart/2005/8/layout/list1"/>
    <dgm:cxn modelId="{6CF004CB-AF00-4B09-812A-01950446DD88}" type="presParOf" srcId="{6705521F-D2D9-4BB9-B56F-08C0CFE3FD88}" destId="{2A13A046-CFC7-4A73-BDCE-32C9C419B9F0}" srcOrd="1" destOrd="0" presId="urn:microsoft.com/office/officeart/2005/8/layout/list1"/>
    <dgm:cxn modelId="{D4B5D98F-B32D-4B3E-BB85-00E24BC8556D}" type="presParOf" srcId="{33427912-E84E-4489-AE95-6A413D858E92}" destId="{7525A72F-01FB-41BB-BC17-BB4331AAC286}" srcOrd="1" destOrd="0" presId="urn:microsoft.com/office/officeart/2005/8/layout/list1"/>
    <dgm:cxn modelId="{F877907C-E940-4DBD-B210-9CBF9E666397}" type="presParOf" srcId="{33427912-E84E-4489-AE95-6A413D858E92}" destId="{204C21CD-0A3B-4270-A696-22476034E511}" srcOrd="2" destOrd="0" presId="urn:microsoft.com/office/officeart/2005/8/layout/list1"/>
    <dgm:cxn modelId="{9F5BA197-C146-48B3-82E6-4F2278B408E5}" type="presParOf" srcId="{33427912-E84E-4489-AE95-6A413D858E92}" destId="{4FA8A65D-1524-430F-B497-75597BA3DBB6}" srcOrd="3" destOrd="0" presId="urn:microsoft.com/office/officeart/2005/8/layout/list1"/>
    <dgm:cxn modelId="{8F14FE92-9797-49F6-A640-4F0BA563BB82}" type="presParOf" srcId="{33427912-E84E-4489-AE95-6A413D858E92}" destId="{F7876132-A5AE-4BC0-A81F-BEAC22DC7757}" srcOrd="4" destOrd="0" presId="urn:microsoft.com/office/officeart/2005/8/layout/list1"/>
    <dgm:cxn modelId="{464E2063-B809-4DAE-9AAE-EB71E34606FD}" type="presParOf" srcId="{F7876132-A5AE-4BC0-A81F-BEAC22DC7757}" destId="{1E2F1FD5-AEFE-4C45-9EFD-43E672748510}" srcOrd="0" destOrd="0" presId="urn:microsoft.com/office/officeart/2005/8/layout/list1"/>
    <dgm:cxn modelId="{24054D6F-0F61-4D09-AAA0-122C6135911B}" type="presParOf" srcId="{F7876132-A5AE-4BC0-A81F-BEAC22DC7757}" destId="{4308CCA4-71EA-4516-B046-5CD81DB92F9D}" srcOrd="1" destOrd="0" presId="urn:microsoft.com/office/officeart/2005/8/layout/list1"/>
    <dgm:cxn modelId="{8BDF054D-E1DE-442D-BD8E-90A99F00102B}" type="presParOf" srcId="{33427912-E84E-4489-AE95-6A413D858E92}" destId="{191CB1E1-B37D-48F5-AB12-A8276C410486}" srcOrd="5" destOrd="0" presId="urn:microsoft.com/office/officeart/2005/8/layout/list1"/>
    <dgm:cxn modelId="{A4082CEF-949F-488D-BA99-7375CD92CCDD}" type="presParOf" srcId="{33427912-E84E-4489-AE95-6A413D858E92}" destId="{D049D2E7-0ADB-4B25-8828-CBCFE81F7EF1}" srcOrd="6" destOrd="0" presId="urn:microsoft.com/office/officeart/2005/8/layout/list1"/>
    <dgm:cxn modelId="{D3355BB3-5B15-44D7-9E67-F80F75590659}" type="presParOf" srcId="{33427912-E84E-4489-AE95-6A413D858E92}" destId="{22A73192-F497-413A-A65D-04DF28744612}" srcOrd="7" destOrd="0" presId="urn:microsoft.com/office/officeart/2005/8/layout/list1"/>
    <dgm:cxn modelId="{24E84A2D-02CD-47B4-8ED3-7306D06D8959}" type="presParOf" srcId="{33427912-E84E-4489-AE95-6A413D858E92}" destId="{AC49D604-347A-46C8-8392-6A5C6CF74A68}" srcOrd="8" destOrd="0" presId="urn:microsoft.com/office/officeart/2005/8/layout/list1"/>
    <dgm:cxn modelId="{D0027FB3-8780-4B81-8E66-41F93A1C8994}" type="presParOf" srcId="{AC49D604-347A-46C8-8392-6A5C6CF74A68}" destId="{F456C3AC-FE91-4BA4-91D2-D52DDCB5E54A}" srcOrd="0" destOrd="0" presId="urn:microsoft.com/office/officeart/2005/8/layout/list1"/>
    <dgm:cxn modelId="{E57B7C26-2152-4A7A-AA51-A06659681A10}" type="presParOf" srcId="{AC49D604-347A-46C8-8392-6A5C6CF74A68}" destId="{CC899AD9-F066-472F-8A90-3D2AFF3293FA}" srcOrd="1" destOrd="0" presId="urn:microsoft.com/office/officeart/2005/8/layout/list1"/>
    <dgm:cxn modelId="{1EC911FF-27B7-4E3D-B524-996BFC17AFDF}" type="presParOf" srcId="{33427912-E84E-4489-AE95-6A413D858E92}" destId="{DC524AF7-FEB1-4F5A-8421-257981F504D1}" srcOrd="9" destOrd="0" presId="urn:microsoft.com/office/officeart/2005/8/layout/list1"/>
    <dgm:cxn modelId="{66AA6A88-9536-4E03-AC02-30C50969EE50}" type="presParOf" srcId="{33427912-E84E-4489-AE95-6A413D858E92}" destId="{B8C26FB8-B672-48BD-B236-D990DC575437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94A95C-17A6-48CE-BC96-F2FDB6BD7067}">
      <dsp:nvSpPr>
        <dsp:cNvPr id="0" name=""/>
        <dsp:cNvSpPr/>
      </dsp:nvSpPr>
      <dsp:spPr>
        <a:xfrm>
          <a:off x="0" y="345081"/>
          <a:ext cx="4165600" cy="53480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5CC7B2-1C51-430E-9E4C-72024AB72746}">
      <dsp:nvSpPr>
        <dsp:cNvPr id="0" name=""/>
        <dsp:cNvSpPr/>
      </dsp:nvSpPr>
      <dsp:spPr>
        <a:xfrm>
          <a:off x="208280" y="32493"/>
          <a:ext cx="2915920" cy="799668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0215" tIns="0" rIns="110215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Снятие уголовной ответственности с несовершеннолетних</a:t>
          </a:r>
        </a:p>
      </dsp:txBody>
      <dsp:txXfrm>
        <a:off x="247317" y="71530"/>
        <a:ext cx="2837846" cy="721594"/>
      </dsp:txXfrm>
    </dsp:sp>
    <dsp:sp modelId="{4F25DA12-55DC-42DB-9B6B-EA1F70988B8C}">
      <dsp:nvSpPr>
        <dsp:cNvPr id="0" name=""/>
        <dsp:cNvSpPr/>
      </dsp:nvSpPr>
      <dsp:spPr>
        <a:xfrm>
          <a:off x="0" y="1404972"/>
          <a:ext cx="4165600" cy="83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306246"/>
              <a:satOff val="-4392"/>
              <a:lumOff val="256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BC033E-55AC-471E-BB51-76E0DC765FFD}">
      <dsp:nvSpPr>
        <dsp:cNvPr id="0" name=""/>
        <dsp:cNvSpPr/>
      </dsp:nvSpPr>
      <dsp:spPr>
        <a:xfrm>
          <a:off x="208280" y="1058083"/>
          <a:ext cx="2915920" cy="833968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0215" tIns="0" rIns="110215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Особый статус несовершеннолетних в уголовно-правовых и уголовно-процессуальных отношениях</a:t>
          </a:r>
        </a:p>
      </dsp:txBody>
      <dsp:txXfrm>
        <a:off x="248991" y="1098794"/>
        <a:ext cx="2834498" cy="7525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C21CD-0A3B-4270-A696-22476034E511}">
      <dsp:nvSpPr>
        <dsp:cNvPr id="0" name=""/>
        <dsp:cNvSpPr/>
      </dsp:nvSpPr>
      <dsp:spPr>
        <a:xfrm>
          <a:off x="0" y="295312"/>
          <a:ext cx="5238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13A046-CFC7-4A73-BDCE-32C9C419B9F0}">
      <dsp:nvSpPr>
        <dsp:cNvPr id="0" name=""/>
        <dsp:cNvSpPr/>
      </dsp:nvSpPr>
      <dsp:spPr>
        <a:xfrm>
          <a:off x="261681" y="48112"/>
          <a:ext cx="3663543" cy="394800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8609" tIns="0" rIns="138609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Особый статус несовершеннолетних в уголовно-правовых и уголовно-процессуальных отношениях</a:t>
          </a:r>
        </a:p>
      </dsp:txBody>
      <dsp:txXfrm>
        <a:off x="280954" y="67385"/>
        <a:ext cx="3624997" cy="356254"/>
      </dsp:txXfrm>
    </dsp:sp>
    <dsp:sp modelId="{D049D2E7-0ADB-4B25-8828-CBCFE81F7EF1}">
      <dsp:nvSpPr>
        <dsp:cNvPr id="0" name=""/>
        <dsp:cNvSpPr/>
      </dsp:nvSpPr>
      <dsp:spPr>
        <a:xfrm>
          <a:off x="0" y="748912"/>
          <a:ext cx="5238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08CCA4-71EA-4516-B046-5CD81DB92F9D}">
      <dsp:nvSpPr>
        <dsp:cNvPr id="0" name=""/>
        <dsp:cNvSpPr/>
      </dsp:nvSpPr>
      <dsp:spPr>
        <a:xfrm>
          <a:off x="261937" y="601312"/>
          <a:ext cx="3667125" cy="295200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8609" tIns="0" rIns="138609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Применение методов исправительной психологии и положения педагогики</a:t>
          </a:r>
        </a:p>
      </dsp:txBody>
      <dsp:txXfrm>
        <a:off x="276347" y="615722"/>
        <a:ext cx="3638305" cy="266380"/>
      </dsp:txXfrm>
    </dsp:sp>
    <dsp:sp modelId="{B8C26FB8-B672-48BD-B236-D990DC575437}">
      <dsp:nvSpPr>
        <dsp:cNvPr id="0" name=""/>
        <dsp:cNvSpPr/>
      </dsp:nvSpPr>
      <dsp:spPr>
        <a:xfrm>
          <a:off x="0" y="1202512"/>
          <a:ext cx="5238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899AD9-F066-472F-8A90-3D2AFF3293FA}">
      <dsp:nvSpPr>
        <dsp:cNvPr id="0" name=""/>
        <dsp:cNvSpPr/>
      </dsp:nvSpPr>
      <dsp:spPr>
        <a:xfrm>
          <a:off x="261937" y="1054912"/>
          <a:ext cx="3667125" cy="295200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8609" tIns="0" rIns="138609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 за организацией детского труда</a:t>
          </a:r>
        </a:p>
      </dsp:txBody>
      <dsp:txXfrm>
        <a:off x="276347" y="1069322"/>
        <a:ext cx="3638305" cy="266380"/>
      </dsp:txXfrm>
    </dsp:sp>
    <dsp:sp modelId="{51D83FDD-3C45-4D13-9232-C8926B41BA76}">
      <dsp:nvSpPr>
        <dsp:cNvPr id="0" name=""/>
        <dsp:cNvSpPr/>
      </dsp:nvSpPr>
      <dsp:spPr>
        <a:xfrm>
          <a:off x="0" y="1656112"/>
          <a:ext cx="5238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06662B-914F-4C6B-B0D6-752792D30E95}">
      <dsp:nvSpPr>
        <dsp:cNvPr id="0" name=""/>
        <dsp:cNvSpPr/>
      </dsp:nvSpPr>
      <dsp:spPr>
        <a:xfrm>
          <a:off x="261937" y="1508512"/>
          <a:ext cx="3667125" cy="295200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8609" tIns="0" rIns="138609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Реалиазция мер опеки и попечительства</a:t>
          </a:r>
        </a:p>
      </dsp:txBody>
      <dsp:txXfrm>
        <a:off x="276347" y="1522922"/>
        <a:ext cx="3638305" cy="266380"/>
      </dsp:txXfrm>
    </dsp:sp>
    <dsp:sp modelId="{989C3967-3954-460A-BA2C-5D05EE5D47F4}">
      <dsp:nvSpPr>
        <dsp:cNvPr id="0" name=""/>
        <dsp:cNvSpPr/>
      </dsp:nvSpPr>
      <dsp:spPr>
        <a:xfrm>
          <a:off x="0" y="2109712"/>
          <a:ext cx="523875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D4A6FA-F324-4F73-9E96-993934F941C2}">
      <dsp:nvSpPr>
        <dsp:cNvPr id="0" name=""/>
        <dsp:cNvSpPr/>
      </dsp:nvSpPr>
      <dsp:spPr>
        <a:xfrm>
          <a:off x="261937" y="1962112"/>
          <a:ext cx="3667125" cy="295200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8609" tIns="0" rIns="138609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Обязательность педагогического образования инспекторов ПДН</a:t>
          </a:r>
        </a:p>
      </dsp:txBody>
      <dsp:txXfrm>
        <a:off x="276347" y="1976522"/>
        <a:ext cx="3638305" cy="2663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C21CD-0A3B-4270-A696-22476034E511}">
      <dsp:nvSpPr>
        <dsp:cNvPr id="0" name=""/>
        <dsp:cNvSpPr/>
      </dsp:nvSpPr>
      <dsp:spPr>
        <a:xfrm>
          <a:off x="0" y="183757"/>
          <a:ext cx="5191125" cy="59997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13A046-CFC7-4A73-BDCE-32C9C419B9F0}">
      <dsp:nvSpPr>
        <dsp:cNvPr id="0" name=""/>
        <dsp:cNvSpPr/>
      </dsp:nvSpPr>
      <dsp:spPr>
        <a:xfrm>
          <a:off x="259556" y="18000"/>
          <a:ext cx="3633787" cy="667597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7349" tIns="0" rIns="137349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Снижение возраста уголовной ответственности</a:t>
          </a:r>
        </a:p>
      </dsp:txBody>
      <dsp:txXfrm>
        <a:off x="292145" y="50589"/>
        <a:ext cx="3568609" cy="602419"/>
      </dsp:txXfrm>
    </dsp:sp>
    <dsp:sp modelId="{D049D2E7-0ADB-4B25-8828-CBCFE81F7EF1}">
      <dsp:nvSpPr>
        <dsp:cNvPr id="0" name=""/>
        <dsp:cNvSpPr/>
      </dsp:nvSpPr>
      <dsp:spPr>
        <a:xfrm>
          <a:off x="0" y="1013290"/>
          <a:ext cx="5191125" cy="61183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08CCA4-71EA-4516-B046-5CD81DB92F9D}">
      <dsp:nvSpPr>
        <dsp:cNvPr id="0" name=""/>
        <dsp:cNvSpPr/>
      </dsp:nvSpPr>
      <dsp:spPr>
        <a:xfrm>
          <a:off x="259556" y="967332"/>
          <a:ext cx="3633787" cy="547798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7349" tIns="0" rIns="137349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Ужесточение уголовного наказания несовершеннолетних</a:t>
          </a:r>
        </a:p>
      </dsp:txBody>
      <dsp:txXfrm>
        <a:off x="286297" y="994073"/>
        <a:ext cx="3580305" cy="494316"/>
      </dsp:txXfrm>
    </dsp:sp>
    <dsp:sp modelId="{B8C26FB8-B672-48BD-B236-D990DC575437}">
      <dsp:nvSpPr>
        <dsp:cNvPr id="0" name=""/>
        <dsp:cNvSpPr/>
      </dsp:nvSpPr>
      <dsp:spPr>
        <a:xfrm>
          <a:off x="0" y="1931436"/>
          <a:ext cx="5191125" cy="611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899AD9-F066-472F-8A90-3D2AFF3293FA}">
      <dsp:nvSpPr>
        <dsp:cNvPr id="0" name=""/>
        <dsp:cNvSpPr/>
      </dsp:nvSpPr>
      <dsp:spPr>
        <a:xfrm>
          <a:off x="259556" y="1808722"/>
          <a:ext cx="3633787" cy="606553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37349" tIns="0" rIns="137349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Внедрение мер социальной защиты медико-педагогического характера</a:t>
          </a:r>
        </a:p>
      </dsp:txBody>
      <dsp:txXfrm>
        <a:off x="289165" y="1838331"/>
        <a:ext cx="3574569" cy="5473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C21CD-0A3B-4270-A696-22476034E511}">
      <dsp:nvSpPr>
        <dsp:cNvPr id="0" name=""/>
        <dsp:cNvSpPr/>
      </dsp:nvSpPr>
      <dsp:spPr>
        <a:xfrm>
          <a:off x="0" y="68899"/>
          <a:ext cx="5486400" cy="52534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13A046-CFC7-4A73-BDCE-32C9C419B9F0}">
      <dsp:nvSpPr>
        <dsp:cNvPr id="0" name=""/>
        <dsp:cNvSpPr/>
      </dsp:nvSpPr>
      <dsp:spPr>
        <a:xfrm>
          <a:off x="274320" y="20977"/>
          <a:ext cx="3840480" cy="741642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Трудовые коллективы</a:t>
          </a:r>
        </a:p>
      </dsp:txBody>
      <dsp:txXfrm>
        <a:off x="310524" y="57181"/>
        <a:ext cx="3768072" cy="669234"/>
      </dsp:txXfrm>
    </dsp:sp>
    <dsp:sp modelId="{D049D2E7-0ADB-4B25-8828-CBCFE81F7EF1}">
      <dsp:nvSpPr>
        <dsp:cNvPr id="0" name=""/>
        <dsp:cNvSpPr/>
      </dsp:nvSpPr>
      <dsp:spPr>
        <a:xfrm>
          <a:off x="0" y="1050370"/>
          <a:ext cx="5486400" cy="592401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08CCA4-71EA-4516-B046-5CD81DB92F9D}">
      <dsp:nvSpPr>
        <dsp:cNvPr id="0" name=""/>
        <dsp:cNvSpPr/>
      </dsp:nvSpPr>
      <dsp:spPr>
        <a:xfrm>
          <a:off x="274320" y="848040"/>
          <a:ext cx="3840480" cy="896050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Смягчение уголовного наказания несовершеннолетних</a:t>
          </a:r>
        </a:p>
      </dsp:txBody>
      <dsp:txXfrm>
        <a:off x="318062" y="891782"/>
        <a:ext cx="3752996" cy="808566"/>
      </dsp:txXfrm>
    </dsp:sp>
    <dsp:sp modelId="{B8C26FB8-B672-48BD-B236-D990DC575437}">
      <dsp:nvSpPr>
        <dsp:cNvPr id="0" name=""/>
        <dsp:cNvSpPr/>
      </dsp:nvSpPr>
      <dsp:spPr>
        <a:xfrm>
          <a:off x="0" y="2138569"/>
          <a:ext cx="5486400" cy="558515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899AD9-F066-472F-8A90-3D2AFF3293FA}">
      <dsp:nvSpPr>
        <dsp:cNvPr id="0" name=""/>
        <dsp:cNvSpPr/>
      </dsp:nvSpPr>
      <dsp:spPr>
        <a:xfrm>
          <a:off x="282788" y="1879992"/>
          <a:ext cx="3840480" cy="935717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Передача несовершеннолетних под наблюдение</a:t>
          </a:r>
        </a:p>
      </dsp:txBody>
      <dsp:txXfrm>
        <a:off x="328466" y="1925670"/>
        <a:ext cx="3749124" cy="8443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2020-10-15T08:21:00Z</dcterms:created>
  <dcterms:modified xsi:type="dcterms:W3CDTF">2020-10-15T09:29:00Z</dcterms:modified>
</cp:coreProperties>
</file>