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E9" w:rsidRPr="00E72038" w:rsidRDefault="00CF7FB3" w:rsidP="000870E9">
      <w:pPr>
        <w:widowControl w:val="0"/>
        <w:shd w:val="clear" w:color="auto" w:fill="FFFFFF"/>
        <w:spacing w:after="0" w:line="240" w:lineRule="auto"/>
        <w:ind w:firstLine="567"/>
        <w:jc w:val="center"/>
        <w:rPr>
          <w:rFonts w:ascii="Times New Roman" w:hAnsi="Times New Roman" w:cs="Times New Roman"/>
          <w:i/>
          <w:iCs/>
          <w:color w:val="000000" w:themeColor="text1"/>
          <w:spacing w:val="-4"/>
          <w:sz w:val="28"/>
          <w:szCs w:val="28"/>
        </w:rPr>
      </w:pPr>
      <w:r w:rsidRPr="00E72038">
        <w:rPr>
          <w:rFonts w:ascii="Times New Roman" w:hAnsi="Times New Roman" w:cs="Times New Roman"/>
          <w:color w:val="000000" w:themeColor="text1"/>
          <w:spacing w:val="-4"/>
          <w:sz w:val="28"/>
          <w:szCs w:val="28"/>
          <w:shd w:val="clear" w:color="auto" w:fill="FFFFFF"/>
        </w:rPr>
        <w:t>ФОРМИРОВАНИЕ ПОЗНАВАТЕЛЬНОГО ИНТЕРЕСА МЛАДШИХ ШКОЛЬНИКОВ В УСЛОВИЯХ ИНФОРМАТИЗАЦИИ ОБРАЗОВАНИЯ</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b/>
          <w:i/>
          <w:iCs/>
          <w:color w:val="000000" w:themeColor="text1"/>
          <w:kern w:val="1"/>
          <w:sz w:val="24"/>
          <w:szCs w:val="24"/>
          <w:lang w:eastAsia="zh-CN" w:bidi="en-US"/>
        </w:rPr>
      </w:pPr>
    </w:p>
    <w:p w:rsidR="000870E9" w:rsidRPr="00E72038" w:rsidRDefault="000870E9" w:rsidP="000870E9">
      <w:pPr>
        <w:widowControl w:val="0"/>
        <w:suppressAutoHyphens/>
        <w:spacing w:after="0" w:line="240" w:lineRule="auto"/>
        <w:jc w:val="right"/>
        <w:textAlignment w:val="baseline"/>
        <w:rPr>
          <w:rFonts w:ascii="Times New Roman" w:eastAsia="Times New Roman" w:hAnsi="Times New Roman" w:cs="Times New Roman"/>
          <w:color w:val="000000" w:themeColor="text1"/>
          <w:kern w:val="1"/>
          <w:sz w:val="28"/>
          <w:szCs w:val="28"/>
          <w:lang w:eastAsia="zh-CN" w:bidi="en-US"/>
        </w:rPr>
      </w:pPr>
      <w:r w:rsidRPr="00E72038">
        <w:rPr>
          <w:rFonts w:ascii="Times New Roman" w:eastAsia="Andale Sans UI" w:hAnsi="Times New Roman" w:cs="Times New Roman"/>
          <w:b/>
          <w:i/>
          <w:iCs/>
          <w:color w:val="000000" w:themeColor="text1"/>
          <w:kern w:val="1"/>
          <w:sz w:val="28"/>
          <w:szCs w:val="28"/>
          <w:lang w:eastAsia="zh-CN" w:bidi="en-US"/>
        </w:rPr>
        <w:t>Хромов Николай Николаевич,</w:t>
      </w:r>
    </w:p>
    <w:p w:rsidR="000870E9" w:rsidRPr="00E72038" w:rsidRDefault="000870E9" w:rsidP="000870E9">
      <w:pPr>
        <w:widowControl w:val="0"/>
        <w:suppressAutoHyphens/>
        <w:spacing w:after="0" w:line="240" w:lineRule="auto"/>
        <w:jc w:val="right"/>
        <w:textAlignment w:val="baseline"/>
        <w:rPr>
          <w:rFonts w:ascii="Times New Roman" w:eastAsia="Times New Roman" w:hAnsi="Times New Roman" w:cs="Times New Roman"/>
          <w:color w:val="000000" w:themeColor="text1"/>
          <w:kern w:val="1"/>
          <w:sz w:val="28"/>
          <w:szCs w:val="28"/>
          <w:lang w:eastAsia="zh-CN" w:bidi="en-US"/>
        </w:rPr>
      </w:pPr>
      <w:r w:rsidRPr="00E72038">
        <w:rPr>
          <w:rFonts w:ascii="Times New Roman" w:eastAsia="Times New Roman" w:hAnsi="Times New Roman" w:cs="Times New Roman"/>
          <w:color w:val="000000" w:themeColor="text1"/>
          <w:kern w:val="1"/>
          <w:sz w:val="28"/>
          <w:szCs w:val="28"/>
          <w:lang w:eastAsia="zh-CN" w:bidi="en-US"/>
        </w:rPr>
        <w:t xml:space="preserve">                                       </w:t>
      </w:r>
      <w:r w:rsidR="00CF7FB3" w:rsidRPr="00E72038">
        <w:rPr>
          <w:rFonts w:ascii="Times New Roman" w:eastAsia="Andale Sans UI" w:hAnsi="Times New Roman" w:cs="Times New Roman"/>
          <w:color w:val="000000" w:themeColor="text1"/>
          <w:kern w:val="1"/>
          <w:sz w:val="28"/>
          <w:szCs w:val="28"/>
          <w:lang w:eastAsia="zh-CN" w:bidi="en-US"/>
        </w:rPr>
        <w:t>студент 3</w:t>
      </w:r>
      <w:r w:rsidRPr="00E72038">
        <w:rPr>
          <w:rFonts w:ascii="Times New Roman" w:eastAsia="Andale Sans UI" w:hAnsi="Times New Roman" w:cs="Times New Roman"/>
          <w:color w:val="000000" w:themeColor="text1"/>
          <w:kern w:val="1"/>
          <w:sz w:val="28"/>
          <w:szCs w:val="28"/>
          <w:lang w:eastAsia="zh-CN" w:bidi="en-US"/>
        </w:rPr>
        <w:t xml:space="preserve"> курса (магистрант), направление подготовки </w:t>
      </w:r>
    </w:p>
    <w:p w:rsidR="000870E9" w:rsidRPr="00E72038" w:rsidRDefault="000870E9" w:rsidP="000870E9">
      <w:pPr>
        <w:widowControl w:val="0"/>
        <w:suppressAutoHyphens/>
        <w:spacing w:after="0" w:line="240" w:lineRule="auto"/>
        <w:jc w:val="right"/>
        <w:textAlignment w:val="baseline"/>
        <w:rPr>
          <w:rFonts w:ascii="Times New Roman" w:eastAsia="SimSun" w:hAnsi="Times New Roman" w:cs="Times New Roman"/>
          <w:b/>
          <w:bCs/>
          <w:i/>
          <w:color w:val="000000" w:themeColor="text1"/>
          <w:spacing w:val="-4"/>
          <w:kern w:val="1"/>
          <w:sz w:val="28"/>
          <w:szCs w:val="28"/>
          <w:lang w:eastAsia="zh-CN" w:bidi="en-US"/>
        </w:rPr>
      </w:pPr>
      <w:r w:rsidRPr="00E72038">
        <w:rPr>
          <w:rFonts w:ascii="Times New Roman" w:eastAsia="Times New Roman" w:hAnsi="Times New Roman" w:cs="Times New Roman"/>
          <w:color w:val="000000" w:themeColor="text1"/>
          <w:kern w:val="1"/>
          <w:sz w:val="28"/>
          <w:szCs w:val="28"/>
          <w:lang w:eastAsia="zh-CN" w:bidi="en-US"/>
        </w:rPr>
        <w:t xml:space="preserve"> </w:t>
      </w:r>
      <w:r w:rsidRPr="00E72038">
        <w:rPr>
          <w:rFonts w:ascii="Times New Roman" w:eastAsia="Andale Sans UI" w:hAnsi="Times New Roman" w:cs="Times New Roman"/>
          <w:color w:val="000000" w:themeColor="text1"/>
          <w:spacing w:val="-4"/>
          <w:kern w:val="1"/>
          <w:sz w:val="28"/>
          <w:szCs w:val="28"/>
          <w:lang w:eastAsia="zh-CN" w:bidi="en-US"/>
        </w:rPr>
        <w:t>«</w:t>
      </w:r>
      <w:r w:rsidRPr="00E72038">
        <w:rPr>
          <w:rFonts w:ascii="Times New Roman" w:eastAsia="Andale Sans UI" w:hAnsi="Times New Roman" w:cs="Times New Roman"/>
          <w:color w:val="000000" w:themeColor="text1"/>
          <w:kern w:val="1"/>
          <w:sz w:val="28"/>
          <w:szCs w:val="28"/>
          <w:lang w:eastAsia="zh-CN" w:bidi="en-US"/>
        </w:rPr>
        <w:t>Начальное образование</w:t>
      </w:r>
      <w:r w:rsidRPr="00E72038">
        <w:rPr>
          <w:rFonts w:ascii="Times New Roman" w:eastAsia="Andale Sans UI" w:hAnsi="Times New Roman" w:cs="Times New Roman"/>
          <w:color w:val="000000" w:themeColor="text1"/>
          <w:spacing w:val="-4"/>
          <w:kern w:val="1"/>
          <w:sz w:val="28"/>
          <w:szCs w:val="28"/>
          <w:lang w:eastAsia="zh-CN" w:bidi="en-US"/>
        </w:rPr>
        <w:t>»</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eastAsia="zh-CN" w:bidi="en-US"/>
        </w:rPr>
      </w:pPr>
      <w:r w:rsidRPr="00E72038">
        <w:rPr>
          <w:rFonts w:ascii="Times New Roman" w:eastAsia="Andale Sans UI" w:hAnsi="Times New Roman" w:cs="Times New Roman"/>
          <w:iCs/>
          <w:color w:val="000000" w:themeColor="text1"/>
          <w:kern w:val="1"/>
          <w:sz w:val="28"/>
          <w:szCs w:val="28"/>
          <w:lang w:eastAsia="zh-CN" w:bidi="en-US"/>
        </w:rPr>
        <w:t>Гуманитарно-педагогической академии</w:t>
      </w:r>
    </w:p>
    <w:p w:rsidR="000870E9" w:rsidRPr="00E72038" w:rsidRDefault="000870E9" w:rsidP="000870E9">
      <w:pPr>
        <w:widowControl w:val="0"/>
        <w:suppressAutoHyphens/>
        <w:spacing w:after="0" w:line="240" w:lineRule="auto"/>
        <w:jc w:val="right"/>
        <w:textAlignment w:val="baseline"/>
        <w:rPr>
          <w:rFonts w:ascii="Times New Roman" w:eastAsia="Times New Roman" w:hAnsi="Times New Roman" w:cs="Times New Roman"/>
          <w:iCs/>
          <w:color w:val="000000" w:themeColor="text1"/>
          <w:kern w:val="1"/>
          <w:sz w:val="28"/>
          <w:szCs w:val="28"/>
          <w:lang w:eastAsia="zh-CN" w:bidi="en-US"/>
        </w:rPr>
      </w:pPr>
      <w:r w:rsidRPr="00E72038">
        <w:rPr>
          <w:rFonts w:ascii="Times New Roman" w:eastAsia="Andale Sans UI" w:hAnsi="Times New Roman" w:cs="Times New Roman"/>
          <w:color w:val="000000" w:themeColor="text1"/>
          <w:kern w:val="1"/>
          <w:sz w:val="28"/>
          <w:szCs w:val="28"/>
          <w:lang w:eastAsia="zh-CN" w:bidi="en-US"/>
        </w:rPr>
        <w:t>ФГАОУ ВО «Крымский федеральный</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eastAsia="zh-CN" w:bidi="en-US"/>
        </w:rPr>
      </w:pPr>
      <w:r w:rsidRPr="00E72038">
        <w:rPr>
          <w:rFonts w:ascii="Times New Roman" w:eastAsia="Times New Roman" w:hAnsi="Times New Roman" w:cs="Times New Roman"/>
          <w:iCs/>
          <w:color w:val="000000" w:themeColor="text1"/>
          <w:kern w:val="1"/>
          <w:sz w:val="28"/>
          <w:szCs w:val="28"/>
          <w:lang w:eastAsia="zh-CN" w:bidi="en-US"/>
        </w:rPr>
        <w:t xml:space="preserve"> </w:t>
      </w:r>
      <w:r w:rsidRPr="00E72038">
        <w:rPr>
          <w:rFonts w:ascii="Times New Roman" w:eastAsia="Andale Sans UI" w:hAnsi="Times New Roman" w:cs="Times New Roman"/>
          <w:iCs/>
          <w:color w:val="000000" w:themeColor="text1"/>
          <w:kern w:val="1"/>
          <w:sz w:val="28"/>
          <w:szCs w:val="28"/>
          <w:lang w:eastAsia="zh-CN" w:bidi="en-US"/>
        </w:rPr>
        <w:t>университет имени В.И. Вернадского» в г. Ялте</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eastAsia="zh-CN" w:bidi="en-US"/>
        </w:rPr>
      </w:pP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val="en-US" w:eastAsia="zh-CN" w:bidi="en-US"/>
        </w:rPr>
      </w:pPr>
      <w:proofErr w:type="spellStart"/>
      <w:r w:rsidRPr="00E72038">
        <w:rPr>
          <w:rFonts w:ascii="Times New Roman" w:eastAsia="Andale Sans UI" w:hAnsi="Times New Roman" w:cs="Times New Roman"/>
          <w:b/>
          <w:color w:val="000000" w:themeColor="text1"/>
          <w:kern w:val="1"/>
          <w:sz w:val="28"/>
          <w:szCs w:val="28"/>
          <w:lang w:val="en-US" w:eastAsia="zh-CN" w:bidi="en-US"/>
        </w:rPr>
        <w:t>Khromov</w:t>
      </w:r>
      <w:proofErr w:type="spellEnd"/>
      <w:r w:rsidRPr="00E72038">
        <w:rPr>
          <w:rFonts w:ascii="Times New Roman" w:eastAsia="Andale Sans UI" w:hAnsi="Times New Roman" w:cs="Times New Roman"/>
          <w:b/>
          <w:color w:val="000000" w:themeColor="text1"/>
          <w:kern w:val="1"/>
          <w:sz w:val="28"/>
          <w:szCs w:val="28"/>
          <w:lang w:val="en-US" w:eastAsia="zh-CN" w:bidi="en-US"/>
        </w:rPr>
        <w:t xml:space="preserve"> Nikolay </w:t>
      </w:r>
      <w:proofErr w:type="spellStart"/>
      <w:r w:rsidRPr="00E72038">
        <w:rPr>
          <w:rFonts w:ascii="Times New Roman" w:eastAsia="Andale Sans UI" w:hAnsi="Times New Roman" w:cs="Times New Roman"/>
          <w:b/>
          <w:color w:val="000000" w:themeColor="text1"/>
          <w:kern w:val="1"/>
          <w:sz w:val="28"/>
          <w:szCs w:val="28"/>
          <w:lang w:val="en-US" w:eastAsia="zh-CN" w:bidi="en-US"/>
        </w:rPr>
        <w:t>Nikolaevich</w:t>
      </w:r>
      <w:proofErr w:type="spellEnd"/>
      <w:r w:rsidRPr="00E72038">
        <w:rPr>
          <w:rFonts w:ascii="Times New Roman" w:eastAsia="Andale Sans UI" w:hAnsi="Times New Roman" w:cs="Times New Roman"/>
          <w:color w:val="000000" w:themeColor="text1"/>
          <w:kern w:val="1"/>
          <w:sz w:val="28"/>
          <w:szCs w:val="28"/>
          <w:lang w:val="en-US" w:eastAsia="zh-CN" w:bidi="en-US"/>
        </w:rPr>
        <w:t>,</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val="en-US" w:eastAsia="zh-CN" w:bidi="en-US"/>
        </w:rPr>
      </w:pPr>
      <w:r w:rsidRPr="00E72038">
        <w:rPr>
          <w:rFonts w:ascii="Times New Roman" w:eastAsia="Andale Sans UI" w:hAnsi="Times New Roman" w:cs="Times New Roman"/>
          <w:color w:val="000000" w:themeColor="text1"/>
          <w:kern w:val="1"/>
          <w:sz w:val="28"/>
          <w:szCs w:val="28"/>
          <w:lang w:val="en-US" w:eastAsia="zh-CN" w:bidi="en-US"/>
        </w:rPr>
        <w:t xml:space="preserve"> student</w:t>
      </w:r>
      <w:r w:rsidR="00CF7FB3" w:rsidRPr="00E72038">
        <w:rPr>
          <w:rFonts w:ascii="Times New Roman" w:eastAsia="Andale Sans UI" w:hAnsi="Times New Roman" w:cs="Times New Roman"/>
          <w:color w:val="000000" w:themeColor="text1"/>
          <w:kern w:val="1"/>
          <w:sz w:val="28"/>
          <w:szCs w:val="28"/>
          <w:lang w:val="en-US" w:eastAsia="zh-CN" w:bidi="en-US"/>
        </w:rPr>
        <w:t xml:space="preserve"> of the 3</w:t>
      </w:r>
      <w:r w:rsidRPr="00E72038">
        <w:rPr>
          <w:rFonts w:ascii="Times New Roman" w:eastAsia="Andale Sans UI" w:hAnsi="Times New Roman" w:cs="Times New Roman"/>
          <w:color w:val="000000" w:themeColor="text1"/>
          <w:kern w:val="1"/>
          <w:sz w:val="28"/>
          <w:szCs w:val="28"/>
          <w:lang w:val="en-US" w:eastAsia="zh-CN" w:bidi="en-US"/>
        </w:rPr>
        <w:t>th course (</w:t>
      </w:r>
      <w:proofErr w:type="spellStart"/>
      <w:r w:rsidRPr="00E72038">
        <w:rPr>
          <w:rFonts w:ascii="Times New Roman" w:eastAsia="Andale Sans UI" w:hAnsi="Times New Roman" w:cs="Times New Roman"/>
          <w:color w:val="000000" w:themeColor="text1"/>
          <w:kern w:val="1"/>
          <w:sz w:val="28"/>
          <w:szCs w:val="28"/>
          <w:lang w:val="en-US" w:eastAsia="zh-CN" w:bidi="en-US"/>
        </w:rPr>
        <w:t>magistrant</w:t>
      </w:r>
      <w:proofErr w:type="spellEnd"/>
      <w:r w:rsidRPr="00E72038">
        <w:rPr>
          <w:rFonts w:ascii="Times New Roman" w:eastAsia="Andale Sans UI" w:hAnsi="Times New Roman" w:cs="Times New Roman"/>
          <w:color w:val="000000" w:themeColor="text1"/>
          <w:kern w:val="1"/>
          <w:sz w:val="28"/>
          <w:szCs w:val="28"/>
          <w:lang w:val="en-US" w:eastAsia="zh-CN" w:bidi="en-US"/>
        </w:rPr>
        <w:t xml:space="preserve">), direction of preparation </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val="en-US" w:eastAsia="zh-CN" w:bidi="en-US"/>
        </w:rPr>
      </w:pPr>
      <w:r w:rsidRPr="00E72038">
        <w:rPr>
          <w:rFonts w:ascii="Times New Roman" w:eastAsia="Andale Sans UI" w:hAnsi="Times New Roman" w:cs="Times New Roman"/>
          <w:color w:val="000000" w:themeColor="text1"/>
          <w:kern w:val="1"/>
          <w:sz w:val="28"/>
          <w:szCs w:val="28"/>
          <w:lang w:val="en-US" w:eastAsia="zh-CN" w:bidi="en-US"/>
        </w:rPr>
        <w:t xml:space="preserve"> «Primary education»</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val="en-US" w:eastAsia="zh-CN" w:bidi="en-US"/>
        </w:rPr>
      </w:pPr>
      <w:r w:rsidRPr="00E72038">
        <w:rPr>
          <w:rFonts w:ascii="Times New Roman" w:eastAsia="Andale Sans UI" w:hAnsi="Times New Roman" w:cs="Times New Roman"/>
          <w:color w:val="000000" w:themeColor="text1"/>
          <w:kern w:val="1"/>
          <w:sz w:val="28"/>
          <w:szCs w:val="28"/>
          <w:lang w:val="en-US" w:eastAsia="zh-CN" w:bidi="en-US"/>
        </w:rPr>
        <w:t>Humanitarian and pedagogical academy</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val="en-US" w:eastAsia="zh-CN" w:bidi="en-US"/>
        </w:rPr>
      </w:pPr>
      <w:r w:rsidRPr="00E72038">
        <w:rPr>
          <w:rFonts w:ascii="Times New Roman" w:eastAsia="Andale Sans UI" w:hAnsi="Times New Roman" w:cs="Times New Roman"/>
          <w:color w:val="000000" w:themeColor="text1"/>
          <w:kern w:val="1"/>
          <w:sz w:val="28"/>
          <w:szCs w:val="28"/>
          <w:lang w:val="en-US" w:eastAsia="zh-CN" w:bidi="en-US"/>
        </w:rPr>
        <w:t>FGAOOU WAUGH "The Crimean federal</w:t>
      </w:r>
    </w:p>
    <w:p w:rsidR="000870E9" w:rsidRPr="00E72038" w:rsidRDefault="000870E9" w:rsidP="000870E9">
      <w:pPr>
        <w:widowControl w:val="0"/>
        <w:suppressAutoHyphens/>
        <w:spacing w:after="0" w:line="240" w:lineRule="auto"/>
        <w:jc w:val="right"/>
        <w:textAlignment w:val="baseline"/>
        <w:rPr>
          <w:rFonts w:ascii="Times New Roman" w:eastAsia="Andale Sans UI" w:hAnsi="Times New Roman" w:cs="Times New Roman"/>
          <w:color w:val="000000" w:themeColor="text1"/>
          <w:kern w:val="1"/>
          <w:sz w:val="28"/>
          <w:szCs w:val="28"/>
          <w:lang w:val="en-US" w:eastAsia="zh-CN" w:bidi="en-US"/>
        </w:rPr>
      </w:pPr>
      <w:r w:rsidRPr="00E72038">
        <w:rPr>
          <w:rFonts w:ascii="Times New Roman" w:eastAsia="Andale Sans UI" w:hAnsi="Times New Roman" w:cs="Times New Roman"/>
          <w:color w:val="000000" w:themeColor="text1"/>
          <w:kern w:val="1"/>
          <w:sz w:val="28"/>
          <w:szCs w:val="28"/>
          <w:lang w:val="en-US" w:eastAsia="zh-CN" w:bidi="en-US"/>
        </w:rPr>
        <w:t xml:space="preserve"> the university of V.I. </w:t>
      </w:r>
      <w:proofErr w:type="spellStart"/>
      <w:r w:rsidRPr="00E72038">
        <w:rPr>
          <w:rFonts w:ascii="Times New Roman" w:eastAsia="Andale Sans UI" w:hAnsi="Times New Roman" w:cs="Times New Roman"/>
          <w:color w:val="000000" w:themeColor="text1"/>
          <w:kern w:val="1"/>
          <w:sz w:val="28"/>
          <w:szCs w:val="28"/>
          <w:lang w:val="en-US" w:eastAsia="zh-CN" w:bidi="en-US"/>
        </w:rPr>
        <w:t>Vernadsky</w:t>
      </w:r>
      <w:proofErr w:type="spellEnd"/>
      <w:r w:rsidRPr="00E72038">
        <w:rPr>
          <w:rFonts w:ascii="Times New Roman" w:eastAsia="Andale Sans UI" w:hAnsi="Times New Roman" w:cs="Times New Roman"/>
          <w:color w:val="000000" w:themeColor="text1"/>
          <w:kern w:val="1"/>
          <w:sz w:val="28"/>
          <w:szCs w:val="28"/>
          <w:lang w:val="en-US" w:eastAsia="zh-CN" w:bidi="en-US"/>
        </w:rPr>
        <w:t>" in Yalta</w:t>
      </w:r>
    </w:p>
    <w:p w:rsidR="000870E9" w:rsidRPr="00E72038" w:rsidRDefault="000870E9" w:rsidP="000870E9">
      <w:pPr>
        <w:widowControl w:val="0"/>
        <w:suppressAutoHyphens/>
        <w:spacing w:after="0" w:line="240" w:lineRule="auto"/>
        <w:textAlignment w:val="baseline"/>
        <w:rPr>
          <w:rFonts w:ascii="Times New Roman" w:eastAsia="Andale Sans UI" w:hAnsi="Times New Roman" w:cs="Times New Roman"/>
          <w:color w:val="000000" w:themeColor="text1"/>
          <w:kern w:val="1"/>
          <w:sz w:val="24"/>
          <w:szCs w:val="24"/>
          <w:lang w:val="en-US" w:eastAsia="zh-CN" w:bidi="en-US"/>
        </w:rPr>
      </w:pPr>
    </w:p>
    <w:p w:rsidR="000870E9" w:rsidRPr="00E72038" w:rsidRDefault="000870E9" w:rsidP="000870E9">
      <w:pPr>
        <w:widowControl w:val="0"/>
        <w:shd w:val="clear" w:color="auto" w:fill="FFFFFF"/>
        <w:spacing w:after="0" w:line="360" w:lineRule="auto"/>
        <w:ind w:firstLine="567"/>
        <w:jc w:val="both"/>
        <w:rPr>
          <w:rFonts w:ascii="Times New Roman" w:hAnsi="Times New Roman" w:cs="Times New Roman"/>
          <w:color w:val="000000" w:themeColor="text1"/>
          <w:spacing w:val="-4"/>
          <w:sz w:val="28"/>
          <w:szCs w:val="28"/>
        </w:rPr>
      </w:pPr>
      <w:r w:rsidRPr="00E72038">
        <w:rPr>
          <w:rFonts w:ascii="Times New Roman" w:eastAsia="Andale Sans UI" w:hAnsi="Times New Roman" w:cs="Times New Roman"/>
          <w:color w:val="000000" w:themeColor="text1"/>
          <w:kern w:val="1"/>
          <w:sz w:val="28"/>
          <w:szCs w:val="28"/>
          <w:lang w:val="en-US" w:eastAsia="zh-CN" w:bidi="en-US"/>
        </w:rPr>
        <w:tab/>
      </w:r>
      <w:r w:rsidRPr="00E72038">
        <w:rPr>
          <w:rFonts w:ascii="Times New Roman" w:eastAsia="Andale Sans UI" w:hAnsi="Times New Roman" w:cs="Times New Roman"/>
          <w:b/>
          <w:color w:val="000000" w:themeColor="text1"/>
          <w:kern w:val="1"/>
          <w:sz w:val="28"/>
          <w:szCs w:val="28"/>
          <w:lang w:eastAsia="zh-CN" w:bidi="en-US"/>
        </w:rPr>
        <w:t>Аннотация.</w:t>
      </w:r>
      <w:r w:rsidRPr="00E72038">
        <w:rPr>
          <w:rFonts w:ascii="Times New Roman" w:eastAsia="Andale Sans UI" w:hAnsi="Times New Roman" w:cs="Times New Roman"/>
          <w:color w:val="000000" w:themeColor="text1"/>
          <w:kern w:val="1"/>
          <w:sz w:val="28"/>
          <w:szCs w:val="28"/>
          <w:lang w:eastAsia="zh-CN" w:bidi="en-US"/>
        </w:rPr>
        <w:t xml:space="preserve"> </w:t>
      </w:r>
      <w:r w:rsidRPr="00E72038">
        <w:rPr>
          <w:rFonts w:ascii="Times New Roman" w:hAnsi="Times New Roman" w:cs="Times New Roman"/>
          <w:color w:val="000000" w:themeColor="text1"/>
          <w:spacing w:val="-4"/>
          <w:sz w:val="28"/>
          <w:szCs w:val="28"/>
        </w:rPr>
        <w:t xml:space="preserve">Статья </w:t>
      </w:r>
      <w:r w:rsidR="00EE16F9" w:rsidRPr="00E72038">
        <w:rPr>
          <w:rFonts w:ascii="Times New Roman" w:hAnsi="Times New Roman" w:cs="Times New Roman"/>
          <w:color w:val="000000" w:themeColor="text1"/>
          <w:spacing w:val="-4"/>
          <w:sz w:val="28"/>
          <w:szCs w:val="28"/>
        </w:rPr>
        <w:t>посвящена формирова</w:t>
      </w:r>
      <w:r w:rsidR="00CF7FB3" w:rsidRPr="00E72038">
        <w:rPr>
          <w:rFonts w:ascii="Times New Roman" w:hAnsi="Times New Roman" w:cs="Times New Roman"/>
          <w:color w:val="000000" w:themeColor="text1"/>
          <w:spacing w:val="-4"/>
          <w:sz w:val="28"/>
          <w:szCs w:val="28"/>
        </w:rPr>
        <w:t>нию познавательного интереса младших школьников в условиях информатизации образования. Становления всестороннее развитой личности и гражданина России.</w:t>
      </w:r>
    </w:p>
    <w:p w:rsidR="000870E9" w:rsidRPr="00E72038" w:rsidRDefault="000870E9" w:rsidP="000870E9">
      <w:pPr>
        <w:widowControl w:val="0"/>
        <w:shd w:val="clear" w:color="auto" w:fill="FFFFFF"/>
        <w:spacing w:after="0" w:line="360" w:lineRule="auto"/>
        <w:ind w:firstLine="567"/>
        <w:jc w:val="both"/>
        <w:rPr>
          <w:rFonts w:ascii="Times New Roman" w:hAnsi="Times New Roman" w:cs="Times New Roman"/>
          <w:color w:val="000000" w:themeColor="text1"/>
          <w:spacing w:val="-4"/>
          <w:sz w:val="28"/>
          <w:szCs w:val="28"/>
          <w:lang w:val="en-US"/>
        </w:rPr>
      </w:pPr>
      <w:r w:rsidRPr="00E72038">
        <w:rPr>
          <w:rFonts w:ascii="Times New Roman" w:hAnsi="Times New Roman" w:cs="Times New Roman"/>
          <w:b/>
          <w:color w:val="000000" w:themeColor="text1"/>
          <w:spacing w:val="-4"/>
          <w:sz w:val="28"/>
          <w:szCs w:val="28"/>
        </w:rPr>
        <w:t xml:space="preserve">  </w:t>
      </w:r>
      <w:r w:rsidRPr="00E72038">
        <w:rPr>
          <w:rFonts w:ascii="Times New Roman" w:hAnsi="Times New Roman" w:cs="Times New Roman"/>
          <w:b/>
          <w:color w:val="000000" w:themeColor="text1"/>
          <w:spacing w:val="-4"/>
          <w:sz w:val="28"/>
          <w:szCs w:val="28"/>
          <w:lang w:val="en-US"/>
        </w:rPr>
        <w:t>Annotation</w:t>
      </w:r>
      <w:r w:rsidRPr="00E72038">
        <w:rPr>
          <w:rFonts w:ascii="Times New Roman" w:hAnsi="Times New Roman" w:cs="Times New Roman"/>
          <w:color w:val="000000" w:themeColor="text1"/>
          <w:spacing w:val="-4"/>
          <w:sz w:val="28"/>
          <w:szCs w:val="28"/>
          <w:lang w:val="en-US"/>
        </w:rPr>
        <w:t xml:space="preserve">. </w:t>
      </w:r>
      <w:r w:rsidR="00CF7FB3" w:rsidRPr="00E72038">
        <w:rPr>
          <w:rFonts w:ascii="Times New Roman" w:hAnsi="Times New Roman" w:cs="Times New Roman"/>
          <w:color w:val="000000" w:themeColor="text1"/>
          <w:spacing w:val="-4"/>
          <w:sz w:val="28"/>
          <w:szCs w:val="28"/>
          <w:lang w:val="en-US"/>
        </w:rPr>
        <w:t xml:space="preserve">The article is devoted to the formation of cognitive interest of younger students in the conditions of </w:t>
      </w:r>
      <w:proofErr w:type="spellStart"/>
      <w:r w:rsidR="00CF7FB3" w:rsidRPr="00E72038">
        <w:rPr>
          <w:rFonts w:ascii="Times New Roman" w:hAnsi="Times New Roman" w:cs="Times New Roman"/>
          <w:color w:val="000000" w:themeColor="text1"/>
          <w:spacing w:val="-4"/>
          <w:sz w:val="28"/>
          <w:szCs w:val="28"/>
          <w:lang w:val="en-US"/>
        </w:rPr>
        <w:t>Informatization</w:t>
      </w:r>
      <w:proofErr w:type="spellEnd"/>
      <w:r w:rsidR="00CF7FB3" w:rsidRPr="00E72038">
        <w:rPr>
          <w:rFonts w:ascii="Times New Roman" w:hAnsi="Times New Roman" w:cs="Times New Roman"/>
          <w:color w:val="000000" w:themeColor="text1"/>
          <w:spacing w:val="-4"/>
          <w:sz w:val="28"/>
          <w:szCs w:val="28"/>
          <w:lang w:val="en-US"/>
        </w:rPr>
        <w:t xml:space="preserve"> of education. Formation of a fully developed personality and citizen of Russia.</w:t>
      </w:r>
    </w:p>
    <w:p w:rsidR="006270A2" w:rsidRPr="00E72038" w:rsidRDefault="000870E9" w:rsidP="006270A2">
      <w:pPr>
        <w:widowControl w:val="0"/>
        <w:shd w:val="clear" w:color="auto" w:fill="FFFFFF"/>
        <w:spacing w:after="0" w:line="360" w:lineRule="auto"/>
        <w:ind w:firstLine="567"/>
        <w:jc w:val="both"/>
        <w:rPr>
          <w:rFonts w:ascii="Times New Roman" w:hAnsi="Times New Roman" w:cs="Times New Roman"/>
          <w:color w:val="000000" w:themeColor="text1"/>
          <w:spacing w:val="-4"/>
          <w:sz w:val="28"/>
          <w:szCs w:val="28"/>
        </w:rPr>
      </w:pPr>
      <w:r w:rsidRPr="00E72038">
        <w:rPr>
          <w:rFonts w:ascii="Times New Roman" w:eastAsia="Andale Sans UI" w:hAnsi="Times New Roman" w:cs="Times New Roman"/>
          <w:b/>
          <w:color w:val="000000" w:themeColor="text1"/>
          <w:kern w:val="1"/>
          <w:sz w:val="28"/>
          <w:szCs w:val="28"/>
          <w:lang w:eastAsia="zh-CN" w:bidi="en-US"/>
        </w:rPr>
        <w:t xml:space="preserve">Ключевые слова: </w:t>
      </w:r>
      <w:r w:rsidR="00CF7FB3" w:rsidRPr="00E72038">
        <w:rPr>
          <w:rFonts w:ascii="Times New Roman" w:hAnsi="Times New Roman" w:cs="Times New Roman"/>
          <w:color w:val="000000" w:themeColor="text1"/>
          <w:spacing w:val="-4"/>
          <w:sz w:val="28"/>
          <w:szCs w:val="28"/>
        </w:rPr>
        <w:t>познавательный интерес, информатизация, инновационные технологии.</w:t>
      </w:r>
    </w:p>
    <w:p w:rsidR="00CF7FB3" w:rsidRPr="00E72038" w:rsidRDefault="000870E9" w:rsidP="00CF7FB3">
      <w:pPr>
        <w:shd w:val="clear" w:color="auto" w:fill="FFFFFF"/>
        <w:spacing w:after="0" w:line="360" w:lineRule="auto"/>
        <w:rPr>
          <w:rFonts w:ascii="Times New Roman" w:eastAsia="Andale Sans UI" w:hAnsi="Times New Roman" w:cs="Times New Roman"/>
          <w:b/>
          <w:color w:val="000000" w:themeColor="text1"/>
          <w:kern w:val="1"/>
          <w:sz w:val="28"/>
          <w:szCs w:val="28"/>
          <w:lang w:val="en-US" w:eastAsia="zh-CN" w:bidi="en-US"/>
        </w:rPr>
      </w:pPr>
      <w:r w:rsidRPr="00E72038">
        <w:rPr>
          <w:rFonts w:ascii="Times New Roman" w:eastAsia="Andale Sans UI" w:hAnsi="Times New Roman" w:cs="Times New Roman"/>
          <w:b/>
          <w:color w:val="000000" w:themeColor="text1"/>
          <w:kern w:val="1"/>
          <w:sz w:val="28"/>
          <w:szCs w:val="28"/>
          <w:lang w:val="en-US" w:eastAsia="zh-CN" w:bidi="en-US"/>
        </w:rPr>
        <w:t xml:space="preserve">        Key words: </w:t>
      </w:r>
      <w:r w:rsidR="00CF7FB3" w:rsidRPr="00E72038">
        <w:rPr>
          <w:rFonts w:ascii="Times New Roman" w:eastAsia="Andale Sans UI" w:hAnsi="Times New Roman" w:cs="Times New Roman"/>
          <w:color w:val="000000" w:themeColor="text1"/>
          <w:kern w:val="1"/>
          <w:sz w:val="28"/>
          <w:szCs w:val="28"/>
          <w:lang w:val="en-US" w:eastAsia="zh-CN" w:bidi="en-US"/>
        </w:rPr>
        <w:t xml:space="preserve">cognitive interest, </w:t>
      </w:r>
      <w:proofErr w:type="spellStart"/>
      <w:r w:rsidR="00CF7FB3" w:rsidRPr="00E72038">
        <w:rPr>
          <w:rFonts w:ascii="Times New Roman" w:eastAsia="Andale Sans UI" w:hAnsi="Times New Roman" w:cs="Times New Roman"/>
          <w:color w:val="000000" w:themeColor="text1"/>
          <w:kern w:val="1"/>
          <w:sz w:val="28"/>
          <w:szCs w:val="28"/>
          <w:lang w:val="en-US" w:eastAsia="zh-CN" w:bidi="en-US"/>
        </w:rPr>
        <w:t>informatization</w:t>
      </w:r>
      <w:proofErr w:type="spellEnd"/>
      <w:r w:rsidR="00CF7FB3" w:rsidRPr="00E72038">
        <w:rPr>
          <w:rFonts w:ascii="Times New Roman" w:eastAsia="Andale Sans UI" w:hAnsi="Times New Roman" w:cs="Times New Roman"/>
          <w:color w:val="000000" w:themeColor="text1"/>
          <w:kern w:val="1"/>
          <w:sz w:val="28"/>
          <w:szCs w:val="28"/>
          <w:lang w:val="en-US" w:eastAsia="zh-CN" w:bidi="en-US"/>
        </w:rPr>
        <w:t>, innovative technologies.</w:t>
      </w:r>
    </w:p>
    <w:p w:rsidR="00FB129E" w:rsidRPr="00E72038" w:rsidRDefault="00FB129E" w:rsidP="00CF7FB3">
      <w:pPr>
        <w:shd w:val="clear" w:color="auto" w:fill="FFFFFF"/>
        <w:spacing w:after="0" w:line="360" w:lineRule="auto"/>
        <w:rPr>
          <w:rFonts w:ascii="Times New Roman" w:hAnsi="Times New Roman" w:cs="Times New Roman"/>
          <w:b/>
          <w:color w:val="000000" w:themeColor="text1"/>
          <w:sz w:val="28"/>
          <w:szCs w:val="28"/>
          <w:lang w:val="en-US"/>
        </w:rPr>
      </w:pPr>
      <w:r w:rsidRPr="00E72038">
        <w:rPr>
          <w:rFonts w:ascii="Times New Roman" w:hAnsi="Times New Roman" w:cs="Times New Roman"/>
          <w:b/>
          <w:color w:val="000000" w:themeColor="text1"/>
          <w:sz w:val="28"/>
          <w:szCs w:val="28"/>
        </w:rPr>
        <w:t>Актуальность</w:t>
      </w:r>
      <w:r w:rsidRPr="00E72038">
        <w:rPr>
          <w:rFonts w:ascii="Times New Roman" w:hAnsi="Times New Roman" w:cs="Times New Roman"/>
          <w:b/>
          <w:color w:val="000000" w:themeColor="text1"/>
          <w:sz w:val="28"/>
          <w:szCs w:val="28"/>
          <w:lang w:val="en-US"/>
        </w:rPr>
        <w:t xml:space="preserve">: </w:t>
      </w:r>
    </w:p>
    <w:p w:rsidR="00CF7FB3" w:rsidRPr="00E72038" w:rsidRDefault="00CF7FB3" w:rsidP="00CF7FB3">
      <w:pPr>
        <w:shd w:val="clear" w:color="auto" w:fill="FFFFFF"/>
        <w:spacing w:after="0" w:line="360" w:lineRule="auto"/>
        <w:ind w:firstLine="567"/>
        <w:jc w:val="both"/>
        <w:rPr>
          <w:rFonts w:ascii="Times New Roman" w:hAnsi="Times New Roman" w:cs="Times New Roman"/>
          <w:b/>
          <w:color w:val="000000" w:themeColor="text1"/>
          <w:sz w:val="28"/>
          <w:szCs w:val="28"/>
        </w:rPr>
      </w:pPr>
      <w:r w:rsidRPr="00E72038">
        <w:rPr>
          <w:rFonts w:ascii="Times New Roman" w:eastAsia="Times New Roman" w:hAnsi="Times New Roman" w:cs="Times New Roman"/>
          <w:color w:val="000000" w:themeColor="text1"/>
          <w:sz w:val="28"/>
          <w:szCs w:val="28"/>
          <w:lang w:eastAsia="ru-RU"/>
        </w:rPr>
        <w:t>Развитие информационного общества, новых технологий в современном производстве, внедрение научных идей в школьную практику требуют особого внимания к проблемам государственной образовательной политики.</w:t>
      </w:r>
      <w:r w:rsidRPr="00E72038">
        <w:rPr>
          <w:rFonts w:ascii="Times New Roman" w:eastAsia="Calibri" w:hAnsi="Times New Roman" w:cs="Times New Roman"/>
          <w:b/>
          <w:color w:val="000000" w:themeColor="text1"/>
          <w:spacing w:val="-4"/>
          <w:sz w:val="28"/>
          <w:szCs w:val="28"/>
          <w:shd w:val="clear" w:color="auto" w:fill="FFFFFF"/>
        </w:rPr>
        <w:t xml:space="preserve"> </w:t>
      </w:r>
      <w:r w:rsidRPr="00E72038">
        <w:rPr>
          <w:rFonts w:ascii="Times New Roman" w:eastAsia="Calibri" w:hAnsi="Times New Roman" w:cs="Times New Roman"/>
          <w:color w:val="000000" w:themeColor="text1"/>
          <w:spacing w:val="-4"/>
          <w:sz w:val="28"/>
          <w:szCs w:val="28"/>
          <w:shd w:val="clear" w:color="auto" w:fill="FFFFFF"/>
        </w:rPr>
        <w:t>Содержание и направления образовательной политики России определены в Федеральных Законах Российской Федерации «Об образовании», а также в Национальной доктрине образования в Российской Федерации до 2025 г.</w:t>
      </w:r>
    </w:p>
    <w:p w:rsidR="00484217" w:rsidRPr="00E72038" w:rsidRDefault="00484217" w:rsidP="00484217">
      <w:pPr>
        <w:pStyle w:val="a3"/>
        <w:numPr>
          <w:ilvl w:val="0"/>
          <w:numId w:val="2"/>
        </w:numPr>
        <w:shd w:val="clear" w:color="auto" w:fill="FFFFFF"/>
        <w:spacing w:after="0" w:line="360" w:lineRule="auto"/>
        <w:jc w:val="both"/>
        <w:rPr>
          <w:rFonts w:ascii="Times New Roman" w:hAnsi="Times New Roman" w:cs="Times New Roman"/>
          <w:b/>
          <w:color w:val="000000" w:themeColor="text1"/>
          <w:sz w:val="28"/>
          <w:szCs w:val="28"/>
        </w:rPr>
      </w:pPr>
      <w:r w:rsidRPr="00E72038">
        <w:rPr>
          <w:rFonts w:ascii="Times New Roman" w:hAnsi="Times New Roman" w:cs="Times New Roman"/>
          <w:b/>
          <w:color w:val="000000" w:themeColor="text1"/>
          <w:sz w:val="28"/>
          <w:szCs w:val="28"/>
        </w:rPr>
        <w:t>Цель</w:t>
      </w:r>
      <w:r w:rsidR="00581BAD" w:rsidRPr="00E72038">
        <w:rPr>
          <w:rFonts w:ascii="Times New Roman" w:hAnsi="Times New Roman" w:cs="Times New Roman"/>
          <w:b/>
          <w:color w:val="000000" w:themeColor="text1"/>
          <w:sz w:val="28"/>
          <w:szCs w:val="28"/>
        </w:rPr>
        <w:t xml:space="preserve"> статьи</w:t>
      </w:r>
      <w:r w:rsidRPr="00E72038">
        <w:rPr>
          <w:rFonts w:ascii="Times New Roman" w:hAnsi="Times New Roman" w:cs="Times New Roman"/>
          <w:b/>
          <w:color w:val="000000" w:themeColor="text1"/>
          <w:sz w:val="28"/>
          <w:szCs w:val="28"/>
        </w:rPr>
        <w:t>:</w:t>
      </w:r>
    </w:p>
    <w:p w:rsidR="00CF7FB3" w:rsidRPr="00E72038" w:rsidRDefault="00484217" w:rsidP="00CF7FB3">
      <w:pPr>
        <w:pStyle w:val="a3"/>
        <w:shd w:val="clear" w:color="auto" w:fill="FFFFFF"/>
        <w:spacing w:after="0" w:line="360" w:lineRule="auto"/>
        <w:ind w:left="0"/>
        <w:jc w:val="both"/>
        <w:rPr>
          <w:rFonts w:ascii="Times New Roman" w:hAnsi="Times New Roman" w:cs="Times New Roman"/>
          <w:color w:val="000000" w:themeColor="text1"/>
          <w:sz w:val="28"/>
          <w:szCs w:val="28"/>
        </w:rPr>
      </w:pPr>
      <w:r w:rsidRPr="00E72038">
        <w:rPr>
          <w:rFonts w:ascii="Times New Roman" w:hAnsi="Times New Roman" w:cs="Times New Roman"/>
          <w:color w:val="000000" w:themeColor="text1"/>
          <w:sz w:val="28"/>
          <w:szCs w:val="28"/>
        </w:rPr>
        <w:t xml:space="preserve">         Сформировать </w:t>
      </w:r>
      <w:r w:rsidR="00CF7FB3" w:rsidRPr="00E72038">
        <w:rPr>
          <w:rFonts w:ascii="Times New Roman" w:hAnsi="Times New Roman" w:cs="Times New Roman"/>
          <w:color w:val="000000" w:themeColor="text1"/>
          <w:sz w:val="28"/>
          <w:szCs w:val="28"/>
        </w:rPr>
        <w:t>познавательный интерес младших школьников посредством внедрения инновационных процессов в образовательную среду.</w:t>
      </w:r>
    </w:p>
    <w:p w:rsidR="009C1D62" w:rsidRPr="00E72038" w:rsidRDefault="009C1D62" w:rsidP="00CF7FB3">
      <w:pPr>
        <w:pStyle w:val="a3"/>
        <w:shd w:val="clear" w:color="auto" w:fill="FFFFFF"/>
        <w:spacing w:after="0" w:line="360" w:lineRule="auto"/>
        <w:ind w:left="0"/>
        <w:jc w:val="both"/>
        <w:rPr>
          <w:rFonts w:ascii="Times New Roman" w:hAnsi="Times New Roman" w:cs="Times New Roman"/>
          <w:b/>
          <w:color w:val="000000" w:themeColor="text1"/>
          <w:sz w:val="28"/>
          <w:szCs w:val="28"/>
        </w:rPr>
      </w:pPr>
      <w:r w:rsidRPr="00E72038">
        <w:rPr>
          <w:rFonts w:ascii="Times New Roman" w:hAnsi="Times New Roman" w:cs="Times New Roman"/>
          <w:b/>
          <w:color w:val="000000" w:themeColor="text1"/>
          <w:sz w:val="28"/>
          <w:szCs w:val="28"/>
        </w:rPr>
        <w:lastRenderedPageBreak/>
        <w:t>Изложение основного материала:</w:t>
      </w:r>
    </w:p>
    <w:p w:rsidR="00CF7FB3" w:rsidRPr="00CF7FB3" w:rsidRDefault="00CF7FB3" w:rsidP="00CF7FB3">
      <w:pPr>
        <w:spacing w:after="0" w:line="360" w:lineRule="auto"/>
        <w:ind w:firstLine="851"/>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rPr>
        <w:t>Интерес в буквальном переводе с латинского (</w:t>
      </w:r>
      <w:proofErr w:type="spellStart"/>
      <w:r w:rsidRPr="00CF7FB3">
        <w:rPr>
          <w:rFonts w:ascii="Times New Roman" w:eastAsia="Calibri" w:hAnsi="Times New Roman" w:cs="Times New Roman"/>
          <w:color w:val="000000" w:themeColor="text1"/>
          <w:sz w:val="28"/>
          <w:szCs w:val="28"/>
        </w:rPr>
        <w:t>interest</w:t>
      </w:r>
      <w:proofErr w:type="spellEnd"/>
      <w:r w:rsidRPr="00CF7FB3">
        <w:rPr>
          <w:rFonts w:ascii="Times New Roman" w:eastAsia="Calibri" w:hAnsi="Times New Roman" w:cs="Times New Roman"/>
          <w:color w:val="000000" w:themeColor="text1"/>
          <w:sz w:val="28"/>
          <w:szCs w:val="28"/>
        </w:rPr>
        <w:t xml:space="preserve">) означает – «важно, имеет значение». В педагогической энциклопедии интерес трактуется как реальная причина действий человека, стремление к познанию объекта или явления, к овладению тем или иным видом деятельности. </w:t>
      </w:r>
      <w:r w:rsidRPr="00CF7FB3">
        <w:rPr>
          <w:rFonts w:ascii="Times New Roman" w:eastAsia="Calibri" w:hAnsi="Times New Roman" w:cs="Times New Roman"/>
          <w:b/>
          <w:color w:val="000000" w:themeColor="text1"/>
          <w:sz w:val="28"/>
          <w:szCs w:val="28"/>
        </w:rPr>
        <w:t>Познавательный интерес</w:t>
      </w:r>
      <w:r w:rsidRPr="00CF7FB3">
        <w:rPr>
          <w:rFonts w:ascii="Times New Roman" w:eastAsia="Calibri" w:hAnsi="Times New Roman" w:cs="Times New Roman"/>
          <w:color w:val="000000" w:themeColor="text1"/>
          <w:sz w:val="28"/>
          <w:szCs w:val="28"/>
        </w:rPr>
        <w:t xml:space="preserve"> – важнейшая область общего феномена интереса.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и в стремлении проникать в его многообразие, отражать в сознании сущностные стороны, причинно-следственные связи, закономерности, противоречивость [62, с. 22]. В исследованиях Г.И. Щукиной познавательный интерес определяется как "избирательная направленность личности, обращенная к области познания, к ее предметной стороне и самому процессу овладения знаниями. По мнению ряда авторов, (Л.С. Выготский, В.В. Давыдов, А.Н. Леонтьев, Ю.Н. </w:t>
      </w:r>
      <w:proofErr w:type="spellStart"/>
      <w:r w:rsidRPr="00CF7FB3">
        <w:rPr>
          <w:rFonts w:ascii="Times New Roman" w:eastAsia="Calibri" w:hAnsi="Times New Roman" w:cs="Times New Roman"/>
          <w:color w:val="000000" w:themeColor="text1"/>
          <w:sz w:val="28"/>
          <w:szCs w:val="28"/>
        </w:rPr>
        <w:t>Кулюткин</w:t>
      </w:r>
      <w:proofErr w:type="spellEnd"/>
      <w:r w:rsidRPr="00CF7FB3">
        <w:rPr>
          <w:rFonts w:ascii="Times New Roman" w:eastAsia="Calibri" w:hAnsi="Times New Roman" w:cs="Times New Roman"/>
          <w:color w:val="000000" w:themeColor="text1"/>
          <w:sz w:val="28"/>
          <w:szCs w:val="28"/>
        </w:rPr>
        <w:t>, А.Б. Орлов, А.К. Маркова, С.Л. Рубинштейн), познавательный интерес - это мотив, лежащий в основе учебной деятельности, придающий ей творческий, устремленный характер [1, с. 11].</w:t>
      </w:r>
    </w:p>
    <w:p w:rsidR="00CF7FB3" w:rsidRPr="00CF7FB3" w:rsidRDefault="00CF7FB3" w:rsidP="00CF7FB3">
      <w:pPr>
        <w:spacing w:after="0" w:line="360" w:lineRule="auto"/>
        <w:ind w:firstLine="851"/>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rPr>
        <w:t>Познавательный интерес можно классифицировать по нескольким этапам:</w:t>
      </w:r>
    </w:p>
    <w:p w:rsidR="00CF7FB3" w:rsidRPr="00CF7FB3" w:rsidRDefault="00CF7FB3" w:rsidP="00CF7FB3">
      <w:pPr>
        <w:numPr>
          <w:ilvl w:val="0"/>
          <w:numId w:val="7"/>
        </w:numPr>
        <w:spacing w:after="0" w:line="360" w:lineRule="auto"/>
        <w:contextualSpacing/>
        <w:jc w:val="both"/>
        <w:rPr>
          <w:rFonts w:ascii="Times New Roman" w:eastAsia="Calibri" w:hAnsi="Times New Roman" w:cs="Times New Roman"/>
          <w:b/>
          <w:color w:val="000000" w:themeColor="text1"/>
          <w:sz w:val="28"/>
          <w:szCs w:val="28"/>
        </w:rPr>
      </w:pPr>
      <w:r w:rsidRPr="00CF7FB3">
        <w:rPr>
          <w:rFonts w:ascii="Times New Roman" w:eastAsia="Calibri" w:hAnsi="Times New Roman" w:cs="Times New Roman"/>
          <w:color w:val="000000" w:themeColor="text1"/>
          <w:sz w:val="28"/>
          <w:szCs w:val="28"/>
        </w:rPr>
        <w:t>выработка положительных эмоций по отношению к деятельности;</w:t>
      </w:r>
    </w:p>
    <w:p w:rsidR="00CF7FB3" w:rsidRPr="00CF7FB3" w:rsidRDefault="00CF7FB3" w:rsidP="00CF7FB3">
      <w:pPr>
        <w:numPr>
          <w:ilvl w:val="0"/>
          <w:numId w:val="7"/>
        </w:numPr>
        <w:spacing w:after="0" w:line="360" w:lineRule="auto"/>
        <w:contextualSpacing/>
        <w:jc w:val="both"/>
        <w:rPr>
          <w:rFonts w:ascii="Times New Roman" w:eastAsia="Calibri" w:hAnsi="Times New Roman" w:cs="Times New Roman"/>
          <w:b/>
          <w:color w:val="000000" w:themeColor="text1"/>
          <w:sz w:val="28"/>
          <w:szCs w:val="28"/>
        </w:rPr>
      </w:pPr>
      <w:r w:rsidRPr="00CF7FB3">
        <w:rPr>
          <w:rFonts w:ascii="Times New Roman" w:eastAsia="Calibri" w:hAnsi="Times New Roman" w:cs="Times New Roman"/>
          <w:color w:val="000000" w:themeColor="text1"/>
          <w:sz w:val="28"/>
          <w:szCs w:val="28"/>
        </w:rPr>
        <w:t>выделение познавательного мотива по отношению к деятельности;</w:t>
      </w:r>
    </w:p>
    <w:p w:rsidR="00CF7FB3" w:rsidRPr="00CF7FB3" w:rsidRDefault="00CF7FB3" w:rsidP="00CF7FB3">
      <w:pPr>
        <w:numPr>
          <w:ilvl w:val="0"/>
          <w:numId w:val="7"/>
        </w:numPr>
        <w:spacing w:after="0" w:line="360" w:lineRule="auto"/>
        <w:contextualSpacing/>
        <w:jc w:val="both"/>
        <w:rPr>
          <w:rFonts w:ascii="Times New Roman" w:eastAsia="Calibri" w:hAnsi="Times New Roman" w:cs="Times New Roman"/>
          <w:b/>
          <w:color w:val="000000" w:themeColor="text1"/>
          <w:sz w:val="28"/>
          <w:szCs w:val="28"/>
        </w:rPr>
      </w:pPr>
      <w:r w:rsidRPr="00CF7FB3">
        <w:rPr>
          <w:rFonts w:ascii="Times New Roman" w:eastAsia="Calibri" w:hAnsi="Times New Roman" w:cs="Times New Roman"/>
          <w:color w:val="000000" w:themeColor="text1"/>
          <w:sz w:val="28"/>
          <w:szCs w:val="28"/>
        </w:rPr>
        <w:t>пробуждение мотива в деятельности, то есть самостоятельное рвение к выполнению работы.</w:t>
      </w:r>
    </w:p>
    <w:p w:rsidR="00CF7FB3" w:rsidRPr="00CF7FB3" w:rsidRDefault="00CF7FB3" w:rsidP="00CF7FB3">
      <w:pPr>
        <w:spacing w:after="0" w:line="360" w:lineRule="auto"/>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rPr>
        <w:t xml:space="preserve">Данный комплекс благополучного протекания образовательного процесса граничит с более глубокой современной системой, информатизация современного общества. Данная система позволяет не только правильно построить процесс обучения, но и своевременно и с познавательной активностью внедрять новейшие технологии в процесс образования [2, с. 34]. </w:t>
      </w:r>
    </w:p>
    <w:p w:rsidR="00CF7FB3" w:rsidRPr="00CF7FB3" w:rsidRDefault="00CF7FB3" w:rsidP="00CF7FB3">
      <w:pPr>
        <w:spacing w:after="0" w:line="360" w:lineRule="auto"/>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shd w:val="clear" w:color="auto" w:fill="FFFFFF"/>
        </w:rPr>
        <w:t xml:space="preserve">           </w:t>
      </w:r>
      <w:r w:rsidRPr="00CF7FB3">
        <w:rPr>
          <w:rFonts w:ascii="Times New Roman" w:eastAsia="Calibri" w:hAnsi="Times New Roman" w:cs="Times New Roman"/>
          <w:b/>
          <w:color w:val="000000" w:themeColor="text1"/>
          <w:sz w:val="28"/>
          <w:szCs w:val="28"/>
          <w:shd w:val="clear" w:color="auto" w:fill="FFFFFF"/>
        </w:rPr>
        <w:t>Процесс информатизации</w:t>
      </w:r>
      <w:r w:rsidRPr="00CF7FB3">
        <w:rPr>
          <w:rFonts w:ascii="Times New Roman" w:eastAsia="Calibri" w:hAnsi="Times New Roman" w:cs="Times New Roman"/>
          <w:color w:val="000000" w:themeColor="text1"/>
          <w:sz w:val="28"/>
          <w:szCs w:val="28"/>
          <w:shd w:val="clear" w:color="auto" w:fill="FFFFFF"/>
        </w:rPr>
        <w:t xml:space="preserve"> – это современная концепция развития информационных технологий в современном обществе. Благодаря четкому </w:t>
      </w:r>
      <w:r w:rsidRPr="00CF7FB3">
        <w:rPr>
          <w:rFonts w:ascii="Times New Roman" w:eastAsia="Calibri" w:hAnsi="Times New Roman" w:cs="Times New Roman"/>
          <w:color w:val="000000" w:themeColor="text1"/>
          <w:sz w:val="28"/>
          <w:szCs w:val="28"/>
          <w:shd w:val="clear" w:color="auto" w:fill="FFFFFF"/>
        </w:rPr>
        <w:lastRenderedPageBreak/>
        <w:t xml:space="preserve">пониманию использования новейших технологий в образовательном процессе, деятельность учителя и учащихся сводится к полному взаимодействию в образовательной среде [3, </w:t>
      </w:r>
      <w:r w:rsidRPr="00CF7FB3">
        <w:rPr>
          <w:rFonts w:ascii="Times New Roman" w:eastAsia="Calibri" w:hAnsi="Times New Roman" w:cs="Times New Roman"/>
          <w:color w:val="000000" w:themeColor="text1"/>
          <w:sz w:val="28"/>
          <w:szCs w:val="28"/>
          <w:shd w:val="clear" w:color="auto" w:fill="FFFFFF"/>
          <w:lang w:val="en-US"/>
        </w:rPr>
        <w:t>c</w:t>
      </w:r>
      <w:r w:rsidRPr="00CF7FB3">
        <w:rPr>
          <w:rFonts w:ascii="Times New Roman" w:eastAsia="Calibri" w:hAnsi="Times New Roman" w:cs="Times New Roman"/>
          <w:color w:val="000000" w:themeColor="text1"/>
          <w:sz w:val="28"/>
          <w:szCs w:val="28"/>
          <w:shd w:val="clear" w:color="auto" w:fill="FFFFFF"/>
        </w:rPr>
        <w:t>. 14]</w:t>
      </w:r>
    </w:p>
    <w:p w:rsidR="00CF7FB3" w:rsidRPr="00CF7FB3" w:rsidRDefault="00CF7FB3" w:rsidP="00CF7FB3">
      <w:pPr>
        <w:spacing w:after="0" w:line="360" w:lineRule="auto"/>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rPr>
        <w:t xml:space="preserve">          Формирование познавательного интереса младших школьников в условиях информатизации образования, является одной из приоритетных задач современной системы обучения. Новейшие технологии позволяют раскрывать более глубокий смысл при обучении в отдельных дисциплинах и быстро обрабатывать полученные результаты. Процесс информатизации в образовании – это одно из приоритетных направлений в современной концепции современного образования и политики Российской Федерации. Данная концепция поможет модернизировать процесс обучения и внедрить в него важнейшие задачи, которые востребованы современным обществом. Система позволит выявлять, обрабатывать и предлагать различные пути решения тех или иных задач в условиях реального времени. Обучающемуся не нужно будет затрачивать время на построение модели решения проблемы, продвижение своих концептуальных знаний на выискивание и модернизацию новых путей решения проблемы [4, с. 235]</w:t>
      </w:r>
    </w:p>
    <w:p w:rsidR="00CF7FB3" w:rsidRPr="00CF7FB3" w:rsidRDefault="00CF7FB3" w:rsidP="00CF7FB3">
      <w:pPr>
        <w:spacing w:after="0" w:line="360" w:lineRule="auto"/>
        <w:jc w:val="both"/>
        <w:rPr>
          <w:rFonts w:ascii="Times New Roman" w:eastAsia="Calibri" w:hAnsi="Times New Roman" w:cs="Times New Roman"/>
          <w:color w:val="000000" w:themeColor="text1"/>
          <w:sz w:val="28"/>
          <w:szCs w:val="28"/>
          <w:shd w:val="clear" w:color="auto" w:fill="FFFFFF"/>
        </w:rPr>
      </w:pPr>
      <w:r w:rsidRPr="00CF7FB3">
        <w:rPr>
          <w:rFonts w:ascii="Times New Roman" w:eastAsia="Calibri" w:hAnsi="Times New Roman" w:cs="Times New Roman"/>
          <w:color w:val="000000" w:themeColor="text1"/>
          <w:sz w:val="28"/>
          <w:szCs w:val="28"/>
        </w:rPr>
        <w:t xml:space="preserve">         Важнейшим фактором влияния на современное общество, оказывают новейшие </w:t>
      </w:r>
      <w:r w:rsidRPr="00CF7FB3">
        <w:rPr>
          <w:rFonts w:ascii="Times New Roman" w:eastAsia="Calibri" w:hAnsi="Times New Roman" w:cs="Times New Roman"/>
          <w:color w:val="000000" w:themeColor="text1"/>
          <w:sz w:val="28"/>
          <w:szCs w:val="28"/>
          <w:shd w:val="clear" w:color="auto" w:fill="FFFFFF"/>
        </w:rPr>
        <w:t>информационно-коммуникационные технологии (ИКТ).</w:t>
      </w:r>
    </w:p>
    <w:p w:rsidR="00CF7FB3" w:rsidRPr="00CF7FB3" w:rsidRDefault="00CF7FB3" w:rsidP="00CF7FB3">
      <w:pPr>
        <w:spacing w:after="0" w:line="360" w:lineRule="auto"/>
        <w:jc w:val="both"/>
        <w:rPr>
          <w:rFonts w:ascii="Times New Roman" w:eastAsia="Calibri" w:hAnsi="Times New Roman" w:cs="Times New Roman"/>
          <w:color w:val="000000" w:themeColor="text1"/>
          <w:sz w:val="28"/>
          <w:szCs w:val="28"/>
          <w:shd w:val="clear" w:color="auto" w:fill="FFFFFF"/>
        </w:rPr>
      </w:pPr>
      <w:r w:rsidRPr="00CF7FB3">
        <w:rPr>
          <w:rFonts w:ascii="Times New Roman" w:eastAsia="Calibri" w:hAnsi="Times New Roman" w:cs="Times New Roman"/>
          <w:color w:val="000000" w:themeColor="text1"/>
          <w:sz w:val="28"/>
          <w:szCs w:val="28"/>
          <w:shd w:val="clear" w:color="auto" w:fill="FFFFFF"/>
        </w:rPr>
        <w:t xml:space="preserve">         </w:t>
      </w:r>
      <w:r w:rsidRPr="00CF7FB3">
        <w:rPr>
          <w:rFonts w:ascii="Times New Roman" w:eastAsia="Calibri" w:hAnsi="Times New Roman" w:cs="Times New Roman"/>
          <w:b/>
          <w:color w:val="000000" w:themeColor="text1"/>
          <w:sz w:val="28"/>
          <w:szCs w:val="28"/>
          <w:shd w:val="clear" w:color="auto" w:fill="FFFFFF"/>
        </w:rPr>
        <w:t>ИКТ</w:t>
      </w:r>
      <w:r w:rsidRPr="00CF7FB3">
        <w:rPr>
          <w:rFonts w:ascii="Times New Roman" w:eastAsia="Calibri" w:hAnsi="Times New Roman" w:cs="Times New Roman"/>
          <w:color w:val="000000" w:themeColor="text1"/>
          <w:sz w:val="28"/>
          <w:szCs w:val="28"/>
          <w:shd w:val="clear" w:color="auto" w:fill="FFFFFF"/>
        </w:rPr>
        <w:t xml:space="preserve">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[5, с. 42]</w:t>
      </w:r>
    </w:p>
    <w:p w:rsidR="00CF7FB3" w:rsidRPr="00CF7FB3" w:rsidRDefault="00CF7FB3" w:rsidP="00CF7FB3">
      <w:pPr>
        <w:spacing w:after="0" w:line="360" w:lineRule="auto"/>
        <w:jc w:val="both"/>
        <w:rPr>
          <w:rFonts w:ascii="Times New Roman" w:eastAsia="Calibri" w:hAnsi="Times New Roman" w:cs="Times New Roman"/>
          <w:color w:val="000000" w:themeColor="text1"/>
          <w:sz w:val="28"/>
          <w:szCs w:val="28"/>
          <w:shd w:val="clear" w:color="auto" w:fill="FFFFFF"/>
        </w:rPr>
      </w:pPr>
      <w:r w:rsidRPr="00CF7FB3">
        <w:rPr>
          <w:rFonts w:ascii="Times New Roman" w:eastAsia="Calibri" w:hAnsi="Times New Roman" w:cs="Times New Roman"/>
          <w:color w:val="000000" w:themeColor="text1"/>
          <w:sz w:val="28"/>
          <w:szCs w:val="28"/>
          <w:shd w:val="clear" w:color="auto" w:fill="FFFFFF"/>
        </w:rPr>
        <w:t xml:space="preserve">          Эти технологии называют технологиями будущего, действительно с большей вероятностью данная гипотеза имеет право существовать. Современные технологии являются одним из компонентов процесса информатизации. Современное общество уже не может представить свою жизнь без различных гаджетов. Они не только упрощают множество различных процессов жизнедеятельности, но и являются одним из приоритетных направлений в открытии новых постулатов в образовании. ИКТ </w:t>
      </w:r>
      <w:r w:rsidRPr="00CF7FB3">
        <w:rPr>
          <w:rFonts w:ascii="Times New Roman" w:eastAsia="Calibri" w:hAnsi="Times New Roman" w:cs="Times New Roman"/>
          <w:color w:val="000000" w:themeColor="text1"/>
          <w:sz w:val="28"/>
          <w:szCs w:val="28"/>
          <w:shd w:val="clear" w:color="auto" w:fill="FFFFFF"/>
        </w:rPr>
        <w:lastRenderedPageBreak/>
        <w:t>помогает сокращать время на проведение анализа определенных образовательных процессов [6, с. 436]. Современный школьник может и хочет использовать ИКТ в образовании как основу своей деятельности. Для того чтобы процесс обучения протекал в соответствии с современными требованиями, обучающейся должен понимать и знать несколько основных правил по использованию данных технологий:</w:t>
      </w:r>
    </w:p>
    <w:p w:rsidR="00CF7FB3" w:rsidRPr="00CF7FB3" w:rsidRDefault="00CF7FB3" w:rsidP="00CF7FB3">
      <w:pPr>
        <w:numPr>
          <w:ilvl w:val="0"/>
          <w:numId w:val="8"/>
        </w:numPr>
        <w:spacing w:after="0" w:line="360" w:lineRule="auto"/>
        <w:contextualSpacing/>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shd w:val="clear" w:color="auto" w:fill="FFFFFF"/>
        </w:rPr>
        <w:t>современные технологии используются в зависимости от сложности поставленной задачи, в основном это высший уровень знаний (подготовка проекта, написание рефератов, собственного проекта);</w:t>
      </w:r>
    </w:p>
    <w:p w:rsidR="00CF7FB3" w:rsidRPr="00CF7FB3" w:rsidRDefault="00CF7FB3" w:rsidP="00CF7FB3">
      <w:pPr>
        <w:numPr>
          <w:ilvl w:val="0"/>
          <w:numId w:val="8"/>
        </w:numPr>
        <w:spacing w:after="0" w:line="360" w:lineRule="auto"/>
        <w:contextualSpacing/>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shd w:val="clear" w:color="auto" w:fill="FFFFFF"/>
        </w:rPr>
        <w:t>использование ИКТ по назначению в образовательной организации (на уроках информатики, просмотр научных фильмов, презентация);</w:t>
      </w:r>
    </w:p>
    <w:p w:rsidR="00CF7FB3" w:rsidRPr="00CF7FB3" w:rsidRDefault="00CF7FB3" w:rsidP="00CF7FB3">
      <w:pPr>
        <w:numPr>
          <w:ilvl w:val="0"/>
          <w:numId w:val="8"/>
        </w:numPr>
        <w:spacing w:after="0" w:line="360" w:lineRule="auto"/>
        <w:contextualSpacing/>
        <w:jc w:val="both"/>
        <w:rPr>
          <w:rFonts w:ascii="Times New Roman" w:eastAsia="Calibri" w:hAnsi="Times New Roman" w:cs="Times New Roman"/>
          <w:color w:val="000000" w:themeColor="text1"/>
          <w:sz w:val="28"/>
          <w:szCs w:val="28"/>
        </w:rPr>
      </w:pPr>
      <w:r w:rsidRPr="00CF7FB3">
        <w:rPr>
          <w:rFonts w:ascii="Times New Roman" w:eastAsia="Calibri" w:hAnsi="Times New Roman" w:cs="Times New Roman"/>
          <w:color w:val="000000" w:themeColor="text1"/>
          <w:sz w:val="28"/>
          <w:szCs w:val="28"/>
          <w:shd w:val="clear" w:color="auto" w:fill="FFFFFF"/>
        </w:rPr>
        <w:t>использование ИКТ как средство повышения уровня знаний (самообучение) [61, с. 8].</w:t>
      </w:r>
    </w:p>
    <w:p w:rsidR="00CF7FB3" w:rsidRPr="00CF7FB3" w:rsidRDefault="00CF7FB3" w:rsidP="00CF7FB3">
      <w:pPr>
        <w:spacing w:after="0" w:line="360" w:lineRule="auto"/>
        <w:jc w:val="both"/>
        <w:rPr>
          <w:rFonts w:ascii="Times New Roman" w:eastAsia="Calibri" w:hAnsi="Times New Roman" w:cs="Times New Roman"/>
          <w:color w:val="000000" w:themeColor="text1"/>
          <w:sz w:val="28"/>
          <w:szCs w:val="28"/>
          <w:shd w:val="clear" w:color="auto" w:fill="FFFFFF"/>
        </w:rPr>
      </w:pPr>
      <w:r w:rsidRPr="00CF7FB3">
        <w:rPr>
          <w:rFonts w:ascii="Times New Roman" w:eastAsia="Calibri" w:hAnsi="Times New Roman" w:cs="Times New Roman"/>
          <w:color w:val="000000" w:themeColor="text1"/>
          <w:sz w:val="28"/>
          <w:szCs w:val="28"/>
          <w:shd w:val="clear" w:color="auto" w:fill="FFFFFF"/>
        </w:rPr>
        <w:t xml:space="preserve">          Процесс информатизации как средство формирования познавательного интереса младших школьников включает в себя не только использование современных технологий, но и грамотное взаимодействие между учителем и обучающимся посредством использования ИКТ [7, с. 101].</w:t>
      </w:r>
    </w:p>
    <w:p w:rsidR="00B236EA" w:rsidRPr="00E72038" w:rsidRDefault="00B236EA" w:rsidP="00604D18">
      <w:pPr>
        <w:shd w:val="clear" w:color="auto" w:fill="FFFFFF"/>
        <w:spacing w:after="0" w:line="360" w:lineRule="auto"/>
        <w:jc w:val="both"/>
        <w:rPr>
          <w:rFonts w:ascii="Times New Roman" w:hAnsi="Times New Roman" w:cs="Times New Roman"/>
          <w:b/>
          <w:color w:val="000000" w:themeColor="text1"/>
          <w:sz w:val="28"/>
          <w:szCs w:val="28"/>
        </w:rPr>
      </w:pPr>
      <w:r w:rsidRPr="00E72038">
        <w:rPr>
          <w:rFonts w:ascii="Times New Roman" w:hAnsi="Times New Roman" w:cs="Times New Roman"/>
          <w:b/>
          <w:color w:val="000000" w:themeColor="text1"/>
          <w:sz w:val="28"/>
          <w:szCs w:val="28"/>
        </w:rPr>
        <w:t xml:space="preserve">      Вывод:</w:t>
      </w:r>
    </w:p>
    <w:p w:rsidR="00E72038" w:rsidRPr="00E72038" w:rsidRDefault="009C1D62" w:rsidP="00E72038">
      <w:pPr>
        <w:spacing w:after="0" w:line="360" w:lineRule="auto"/>
        <w:jc w:val="both"/>
        <w:rPr>
          <w:rFonts w:ascii="Times New Roman" w:eastAsia="Calibri" w:hAnsi="Times New Roman" w:cs="Times New Roman"/>
          <w:color w:val="000000" w:themeColor="text1"/>
          <w:sz w:val="28"/>
          <w:szCs w:val="28"/>
          <w:shd w:val="clear" w:color="auto" w:fill="FFFFFF"/>
        </w:rPr>
      </w:pPr>
      <w:r w:rsidRPr="00E72038">
        <w:rPr>
          <w:rFonts w:ascii="Times New Roman" w:hAnsi="Times New Roman" w:cs="Times New Roman"/>
          <w:color w:val="000000" w:themeColor="text1"/>
          <w:sz w:val="28"/>
          <w:szCs w:val="28"/>
        </w:rPr>
        <w:t xml:space="preserve">      На основе изложенного </w:t>
      </w:r>
      <w:r w:rsidR="00E72038" w:rsidRPr="00E72038">
        <w:rPr>
          <w:rFonts w:ascii="Times New Roman" w:hAnsi="Times New Roman" w:cs="Times New Roman"/>
          <w:color w:val="000000" w:themeColor="text1"/>
          <w:sz w:val="28"/>
          <w:szCs w:val="28"/>
        </w:rPr>
        <w:t xml:space="preserve">материала, можно сделать вывод. </w:t>
      </w:r>
      <w:r w:rsidR="00E72038" w:rsidRPr="00E72038">
        <w:rPr>
          <w:rFonts w:ascii="Times New Roman" w:eastAsia="Calibri" w:hAnsi="Times New Roman" w:cs="Times New Roman"/>
          <w:color w:val="000000" w:themeColor="text1"/>
          <w:sz w:val="28"/>
          <w:szCs w:val="28"/>
          <w:shd w:val="clear" w:color="auto" w:fill="FFFFFF"/>
        </w:rPr>
        <w:t>Таким образом, процесс информатизации в образовании понимается как целостная структура использования современных технологий в процессе обучения направленная на решение поставленных задач с учетом индив</w:t>
      </w:r>
      <w:r w:rsidR="00E72038" w:rsidRPr="00E72038">
        <w:rPr>
          <w:rFonts w:ascii="Times New Roman" w:eastAsia="Calibri" w:hAnsi="Times New Roman" w:cs="Times New Roman"/>
          <w:color w:val="000000" w:themeColor="text1"/>
          <w:sz w:val="28"/>
          <w:szCs w:val="28"/>
          <w:shd w:val="clear" w:color="auto" w:fill="FFFFFF"/>
        </w:rPr>
        <w:t>идуальных особенностей учащихся</w:t>
      </w:r>
      <w:r w:rsidR="00E72038" w:rsidRPr="00E72038">
        <w:rPr>
          <w:rFonts w:ascii="Times New Roman" w:eastAsia="Calibri" w:hAnsi="Times New Roman" w:cs="Times New Roman"/>
          <w:color w:val="000000" w:themeColor="text1"/>
          <w:sz w:val="28"/>
          <w:szCs w:val="28"/>
          <w:shd w:val="clear" w:color="auto" w:fill="FFFFFF"/>
        </w:rPr>
        <w:t xml:space="preserve">. Данная система позволяет в короткие сроки сформировать уровень познавательного интереса к обучению и способствовать дальнейшему развитию интеллектуальных способностей детей младшего школьного возраста, расширять возможности быстро найти нужную информацию, преобразовать ее в необходимую модель, которая в дальнейшем поможет в решении учебной задачи. Также процесс информатизации в образовании позволяет внедрение разнообразных форм обучения и воспитания, которые </w:t>
      </w:r>
      <w:r w:rsidR="00E72038" w:rsidRPr="00E72038">
        <w:rPr>
          <w:rFonts w:ascii="Times New Roman" w:eastAsia="Calibri" w:hAnsi="Times New Roman" w:cs="Times New Roman"/>
          <w:color w:val="000000" w:themeColor="text1"/>
          <w:sz w:val="28"/>
          <w:szCs w:val="28"/>
          <w:shd w:val="clear" w:color="auto" w:fill="FFFFFF"/>
        </w:rPr>
        <w:lastRenderedPageBreak/>
        <w:t>смогут направить обучающегося на поиск нетрадиционных методов решения той или иной ситуации.</w:t>
      </w:r>
    </w:p>
    <w:p w:rsidR="00E72038" w:rsidRPr="00E72038" w:rsidRDefault="00E72038" w:rsidP="00E72038">
      <w:pPr>
        <w:spacing w:after="0" w:line="360" w:lineRule="auto"/>
        <w:jc w:val="both"/>
        <w:rPr>
          <w:rFonts w:ascii="Times New Roman" w:eastAsia="Calibri" w:hAnsi="Times New Roman" w:cs="Times New Roman"/>
          <w:color w:val="000000" w:themeColor="text1"/>
          <w:sz w:val="28"/>
          <w:szCs w:val="28"/>
          <w:shd w:val="clear" w:color="auto" w:fill="FFFFFF"/>
        </w:rPr>
      </w:pPr>
      <w:r w:rsidRPr="00E72038">
        <w:rPr>
          <w:rFonts w:ascii="Times New Roman" w:eastAsia="Calibri" w:hAnsi="Times New Roman" w:cs="Times New Roman"/>
          <w:color w:val="000000" w:themeColor="text1"/>
          <w:sz w:val="28"/>
          <w:szCs w:val="28"/>
          <w:shd w:val="clear" w:color="auto" w:fill="FFFFFF"/>
        </w:rPr>
        <w:t xml:space="preserve">       Расширит кругозор восприятия действительности и продолжит формировани</w:t>
      </w:r>
      <w:r w:rsidRPr="00E72038">
        <w:rPr>
          <w:rFonts w:ascii="Times New Roman" w:eastAsia="Calibri" w:hAnsi="Times New Roman" w:cs="Times New Roman"/>
          <w:color w:val="000000" w:themeColor="text1"/>
          <w:sz w:val="28"/>
          <w:szCs w:val="28"/>
          <w:shd w:val="clear" w:color="auto" w:fill="FFFFFF"/>
        </w:rPr>
        <w:t>е всесторонне развитой личности</w:t>
      </w:r>
      <w:r w:rsidRPr="00E72038">
        <w:rPr>
          <w:rFonts w:ascii="Times New Roman" w:eastAsia="Calibri" w:hAnsi="Times New Roman" w:cs="Times New Roman"/>
          <w:color w:val="000000" w:themeColor="text1"/>
          <w:sz w:val="28"/>
          <w:szCs w:val="28"/>
          <w:shd w:val="clear" w:color="auto" w:fill="FFFFFF"/>
        </w:rPr>
        <w:t xml:space="preserve">.  </w:t>
      </w:r>
    </w:p>
    <w:p w:rsidR="009C1D62" w:rsidRPr="00E72038" w:rsidRDefault="009C1D62" w:rsidP="00604D18">
      <w:pPr>
        <w:shd w:val="clear" w:color="auto" w:fill="FFFFFF"/>
        <w:spacing w:after="0" w:line="360" w:lineRule="auto"/>
        <w:jc w:val="both"/>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E72038" w:rsidRPr="00E72038" w:rsidRDefault="00E72038" w:rsidP="009B40A4">
      <w:pPr>
        <w:shd w:val="clear" w:color="auto" w:fill="FFFFFF"/>
        <w:spacing w:after="0" w:line="360" w:lineRule="auto"/>
        <w:jc w:val="center"/>
        <w:rPr>
          <w:rFonts w:ascii="Times New Roman" w:hAnsi="Times New Roman" w:cs="Times New Roman"/>
          <w:color w:val="000000" w:themeColor="text1"/>
          <w:sz w:val="28"/>
          <w:szCs w:val="28"/>
        </w:rPr>
      </w:pPr>
    </w:p>
    <w:p w:rsidR="00B236EA" w:rsidRPr="00E72038" w:rsidRDefault="00B236EA" w:rsidP="009B40A4">
      <w:pPr>
        <w:shd w:val="clear" w:color="auto" w:fill="FFFFFF"/>
        <w:spacing w:after="0" w:line="360" w:lineRule="auto"/>
        <w:jc w:val="center"/>
        <w:rPr>
          <w:rFonts w:ascii="Times New Roman" w:hAnsi="Times New Roman" w:cs="Times New Roman"/>
          <w:color w:val="000000" w:themeColor="text1"/>
          <w:sz w:val="28"/>
          <w:szCs w:val="28"/>
        </w:rPr>
      </w:pPr>
      <w:r w:rsidRPr="00E72038">
        <w:rPr>
          <w:rFonts w:ascii="Times New Roman" w:hAnsi="Times New Roman" w:cs="Times New Roman"/>
          <w:color w:val="000000" w:themeColor="text1"/>
          <w:sz w:val="28"/>
          <w:szCs w:val="28"/>
        </w:rPr>
        <w:lastRenderedPageBreak/>
        <w:t>СПИСОК ИСПОЛЬЗОВАННЫХ ИСТОЧНИКОВ</w:t>
      </w:r>
    </w:p>
    <w:p w:rsidR="00E72038" w:rsidRPr="00E72038" w:rsidRDefault="00E72038" w:rsidP="00E72038">
      <w:pPr>
        <w:numPr>
          <w:ilvl w:val="0"/>
          <w:numId w:val="9"/>
        </w:numPr>
        <w:spacing w:after="0" w:line="360" w:lineRule="auto"/>
        <w:contextualSpacing/>
        <w:jc w:val="both"/>
        <w:rPr>
          <w:rFonts w:ascii="Times New Roman" w:eastAsia="Times New Roman" w:hAnsi="Times New Roman" w:cs="Times New Roman"/>
          <w:color w:val="000000" w:themeColor="text1"/>
          <w:sz w:val="28"/>
          <w:szCs w:val="28"/>
          <w:lang w:eastAsia="ru-RU"/>
        </w:rPr>
      </w:pPr>
      <w:proofErr w:type="spellStart"/>
      <w:r w:rsidRPr="00E72038">
        <w:rPr>
          <w:rFonts w:ascii="Times New Roman" w:eastAsia="Times New Roman" w:hAnsi="Times New Roman" w:cs="Times New Roman"/>
          <w:color w:val="000000" w:themeColor="text1"/>
          <w:sz w:val="28"/>
          <w:szCs w:val="28"/>
          <w:lang w:eastAsia="ru-RU"/>
        </w:rPr>
        <w:t>Божович</w:t>
      </w:r>
      <w:proofErr w:type="spellEnd"/>
      <w:r w:rsidRPr="00E72038">
        <w:rPr>
          <w:rFonts w:ascii="Times New Roman" w:eastAsia="Times New Roman" w:hAnsi="Times New Roman" w:cs="Times New Roman"/>
          <w:color w:val="000000" w:themeColor="text1"/>
          <w:sz w:val="28"/>
          <w:szCs w:val="28"/>
          <w:lang w:eastAsia="ru-RU"/>
        </w:rPr>
        <w:t xml:space="preserve">, Л.И. О мотивации учения /Хрестоматия по возрастной и педагогической психологии, сост. </w:t>
      </w:r>
      <w:proofErr w:type="spellStart"/>
      <w:r w:rsidRPr="00E72038">
        <w:rPr>
          <w:rFonts w:ascii="Times New Roman" w:eastAsia="Times New Roman" w:hAnsi="Times New Roman" w:cs="Times New Roman"/>
          <w:color w:val="000000" w:themeColor="text1"/>
          <w:sz w:val="28"/>
          <w:szCs w:val="28"/>
          <w:lang w:eastAsia="ru-RU"/>
        </w:rPr>
        <w:t>И.В.Дубровина</w:t>
      </w:r>
      <w:proofErr w:type="spellEnd"/>
      <w:r w:rsidRPr="00E72038">
        <w:rPr>
          <w:rFonts w:ascii="Times New Roman" w:eastAsia="Times New Roman" w:hAnsi="Times New Roman" w:cs="Times New Roman"/>
          <w:color w:val="000000" w:themeColor="text1"/>
          <w:sz w:val="28"/>
          <w:szCs w:val="28"/>
          <w:lang w:eastAsia="ru-RU"/>
        </w:rPr>
        <w:t xml:space="preserve"> /Л..</w:t>
      </w:r>
      <w:proofErr w:type="spellStart"/>
      <w:r w:rsidRPr="00E72038">
        <w:rPr>
          <w:rFonts w:ascii="Times New Roman" w:eastAsia="Times New Roman" w:hAnsi="Times New Roman" w:cs="Times New Roman"/>
          <w:color w:val="000000" w:themeColor="text1"/>
          <w:sz w:val="28"/>
          <w:szCs w:val="28"/>
          <w:lang w:eastAsia="ru-RU"/>
        </w:rPr>
        <w:t>Божович</w:t>
      </w:r>
      <w:proofErr w:type="spellEnd"/>
      <w:r w:rsidRPr="00E72038">
        <w:rPr>
          <w:rFonts w:ascii="Times New Roman" w:eastAsia="Times New Roman" w:hAnsi="Times New Roman" w:cs="Times New Roman"/>
          <w:color w:val="000000" w:themeColor="text1"/>
          <w:sz w:val="28"/>
          <w:szCs w:val="28"/>
          <w:lang w:eastAsia="ru-RU"/>
        </w:rPr>
        <w:t>. - М.; Изд. Центр «Академия», 2012- 320с.</w:t>
      </w:r>
    </w:p>
    <w:p w:rsidR="00E72038" w:rsidRPr="00E72038" w:rsidRDefault="00E72038" w:rsidP="00E72038">
      <w:pPr>
        <w:numPr>
          <w:ilvl w:val="0"/>
          <w:numId w:val="9"/>
        </w:numPr>
        <w:spacing w:after="0" w:line="360" w:lineRule="auto"/>
        <w:contextualSpacing/>
        <w:jc w:val="both"/>
        <w:rPr>
          <w:rFonts w:ascii="Times New Roman" w:eastAsia="Times New Roman" w:hAnsi="Times New Roman" w:cs="Times New Roman"/>
          <w:color w:val="000000" w:themeColor="text1"/>
          <w:sz w:val="28"/>
          <w:szCs w:val="28"/>
          <w:lang w:eastAsia="ru-RU"/>
        </w:rPr>
      </w:pPr>
      <w:proofErr w:type="spellStart"/>
      <w:r w:rsidRPr="00E72038">
        <w:rPr>
          <w:rFonts w:ascii="Times New Roman" w:eastAsia="Calibri" w:hAnsi="Times New Roman" w:cs="Times New Roman"/>
          <w:color w:val="000000" w:themeColor="text1"/>
          <w:sz w:val="28"/>
          <w:szCs w:val="28"/>
          <w:shd w:val="clear" w:color="auto" w:fill="FFFFFF"/>
        </w:rPr>
        <w:t>Бурлакова</w:t>
      </w:r>
      <w:proofErr w:type="spellEnd"/>
      <w:r w:rsidRPr="00E72038">
        <w:rPr>
          <w:rFonts w:ascii="Times New Roman" w:eastAsia="Calibri" w:hAnsi="Times New Roman" w:cs="Times New Roman"/>
          <w:color w:val="000000" w:themeColor="text1"/>
          <w:sz w:val="28"/>
          <w:szCs w:val="28"/>
          <w:shd w:val="clear" w:color="auto" w:fill="FFFFFF"/>
        </w:rPr>
        <w:t xml:space="preserve"> А. А. Компьютер на уроках в начальных классах//Начальная школа плюс </w:t>
      </w:r>
      <w:proofErr w:type="gramStart"/>
      <w:r w:rsidRPr="00E72038">
        <w:rPr>
          <w:rFonts w:ascii="Times New Roman" w:eastAsia="Calibri" w:hAnsi="Times New Roman" w:cs="Times New Roman"/>
          <w:color w:val="000000" w:themeColor="text1"/>
          <w:sz w:val="28"/>
          <w:szCs w:val="28"/>
          <w:shd w:val="clear" w:color="auto" w:fill="FFFFFF"/>
        </w:rPr>
        <w:t>До</w:t>
      </w:r>
      <w:proofErr w:type="gramEnd"/>
      <w:r w:rsidRPr="00E72038">
        <w:rPr>
          <w:rFonts w:ascii="Times New Roman" w:eastAsia="Calibri" w:hAnsi="Times New Roman" w:cs="Times New Roman"/>
          <w:color w:val="000000" w:themeColor="text1"/>
          <w:sz w:val="28"/>
          <w:szCs w:val="28"/>
          <w:shd w:val="clear" w:color="auto" w:fill="FFFFFF"/>
        </w:rPr>
        <w:t xml:space="preserve"> и После. - 2017. </w:t>
      </w:r>
    </w:p>
    <w:p w:rsidR="00E72038" w:rsidRPr="00E72038" w:rsidRDefault="00E72038" w:rsidP="00E72038">
      <w:pPr>
        <w:numPr>
          <w:ilvl w:val="0"/>
          <w:numId w:val="9"/>
        </w:numPr>
        <w:spacing w:after="0" w:line="360" w:lineRule="auto"/>
        <w:contextualSpacing/>
        <w:jc w:val="both"/>
        <w:rPr>
          <w:rFonts w:ascii="Times New Roman" w:eastAsia="Times New Roman" w:hAnsi="Times New Roman" w:cs="Times New Roman"/>
          <w:color w:val="000000" w:themeColor="text1"/>
          <w:sz w:val="28"/>
          <w:szCs w:val="28"/>
          <w:lang w:eastAsia="ru-RU"/>
        </w:rPr>
      </w:pPr>
      <w:r w:rsidRPr="00E72038">
        <w:rPr>
          <w:rFonts w:ascii="Times New Roman" w:eastAsia="Calibri" w:hAnsi="Times New Roman" w:cs="Times New Roman"/>
          <w:color w:val="000000" w:themeColor="text1"/>
          <w:sz w:val="28"/>
          <w:szCs w:val="28"/>
        </w:rPr>
        <w:t xml:space="preserve"> Волкова С.И., </w:t>
      </w:r>
      <w:proofErr w:type="spellStart"/>
      <w:r w:rsidRPr="00E72038">
        <w:rPr>
          <w:rFonts w:ascii="Times New Roman" w:eastAsia="Calibri" w:hAnsi="Times New Roman" w:cs="Times New Roman"/>
          <w:color w:val="000000" w:themeColor="text1"/>
          <w:sz w:val="28"/>
          <w:szCs w:val="28"/>
        </w:rPr>
        <w:t>Столярова</w:t>
      </w:r>
      <w:proofErr w:type="spellEnd"/>
      <w:r w:rsidRPr="00E72038">
        <w:rPr>
          <w:rFonts w:ascii="Times New Roman" w:eastAsia="Calibri" w:hAnsi="Times New Roman" w:cs="Times New Roman"/>
          <w:color w:val="000000" w:themeColor="text1"/>
          <w:sz w:val="28"/>
          <w:szCs w:val="28"/>
        </w:rPr>
        <w:t xml:space="preserve"> Н.Н. Развитие познавательных способностей детей на уроках математики // Начальная школа. – 2013; 2014.</w:t>
      </w:r>
    </w:p>
    <w:p w:rsidR="00E72038" w:rsidRPr="00E72038" w:rsidRDefault="00E72038" w:rsidP="00E72038">
      <w:pPr>
        <w:numPr>
          <w:ilvl w:val="0"/>
          <w:numId w:val="9"/>
        </w:numPr>
        <w:spacing w:after="0" w:line="360" w:lineRule="auto"/>
        <w:contextualSpacing/>
        <w:jc w:val="both"/>
        <w:rPr>
          <w:rFonts w:ascii="Times New Roman" w:eastAsia="Calibri" w:hAnsi="Times New Roman" w:cs="Times New Roman"/>
          <w:color w:val="000000" w:themeColor="text1"/>
          <w:sz w:val="28"/>
          <w:szCs w:val="28"/>
        </w:rPr>
      </w:pPr>
      <w:r w:rsidRPr="00E72038">
        <w:rPr>
          <w:rFonts w:ascii="Times New Roman" w:eastAsia="Times New Roman" w:hAnsi="Times New Roman" w:cs="Times New Roman"/>
          <w:color w:val="000000" w:themeColor="text1"/>
          <w:sz w:val="28"/>
          <w:szCs w:val="28"/>
          <w:lang w:eastAsia="ru-RU"/>
        </w:rPr>
        <w:t xml:space="preserve"> Вопросы развития познавательных интересов учащихся в процессе обучения / Под ред. Д.К. </w:t>
      </w:r>
      <w:proofErr w:type="spellStart"/>
      <w:r w:rsidRPr="00E72038">
        <w:rPr>
          <w:rFonts w:ascii="Times New Roman" w:eastAsia="Times New Roman" w:hAnsi="Times New Roman" w:cs="Times New Roman"/>
          <w:color w:val="000000" w:themeColor="text1"/>
          <w:sz w:val="28"/>
          <w:szCs w:val="28"/>
          <w:lang w:eastAsia="ru-RU"/>
        </w:rPr>
        <w:t>Гилева</w:t>
      </w:r>
      <w:proofErr w:type="spellEnd"/>
      <w:r w:rsidRPr="00E72038">
        <w:rPr>
          <w:rFonts w:ascii="Times New Roman" w:eastAsia="Times New Roman" w:hAnsi="Times New Roman" w:cs="Times New Roman"/>
          <w:color w:val="000000" w:themeColor="text1"/>
          <w:sz w:val="28"/>
          <w:szCs w:val="28"/>
          <w:lang w:eastAsia="ru-RU"/>
        </w:rPr>
        <w:t xml:space="preserve">. - Свердловск: Свердловский гос. </w:t>
      </w:r>
      <w:proofErr w:type="spellStart"/>
      <w:r w:rsidRPr="00E72038">
        <w:rPr>
          <w:rFonts w:ascii="Times New Roman" w:eastAsia="Times New Roman" w:hAnsi="Times New Roman" w:cs="Times New Roman"/>
          <w:color w:val="000000" w:themeColor="text1"/>
          <w:sz w:val="28"/>
          <w:szCs w:val="28"/>
          <w:lang w:eastAsia="ru-RU"/>
        </w:rPr>
        <w:t>пед</w:t>
      </w:r>
      <w:proofErr w:type="spellEnd"/>
      <w:r w:rsidRPr="00E72038">
        <w:rPr>
          <w:rFonts w:ascii="Times New Roman" w:eastAsia="Times New Roman" w:hAnsi="Times New Roman" w:cs="Times New Roman"/>
          <w:color w:val="000000" w:themeColor="text1"/>
          <w:sz w:val="28"/>
          <w:szCs w:val="28"/>
          <w:lang w:eastAsia="ru-RU"/>
        </w:rPr>
        <w:t>. ин-т, 2013. - 142 с.</w:t>
      </w:r>
    </w:p>
    <w:p w:rsidR="00E72038" w:rsidRPr="00E72038" w:rsidRDefault="00E72038" w:rsidP="00E72038">
      <w:pPr>
        <w:numPr>
          <w:ilvl w:val="0"/>
          <w:numId w:val="9"/>
        </w:numPr>
        <w:spacing w:after="0" w:line="360" w:lineRule="auto"/>
        <w:contextualSpacing/>
        <w:jc w:val="both"/>
        <w:rPr>
          <w:rFonts w:ascii="Times New Roman" w:eastAsia="Calibri" w:hAnsi="Times New Roman" w:cs="Times New Roman"/>
          <w:color w:val="000000" w:themeColor="text1"/>
          <w:sz w:val="28"/>
          <w:szCs w:val="28"/>
        </w:rPr>
      </w:pPr>
      <w:proofErr w:type="spellStart"/>
      <w:r w:rsidRPr="00E72038">
        <w:rPr>
          <w:rFonts w:ascii="Times New Roman" w:eastAsia="Calibri" w:hAnsi="Times New Roman" w:cs="Times New Roman"/>
          <w:color w:val="000000" w:themeColor="text1"/>
          <w:sz w:val="28"/>
          <w:szCs w:val="28"/>
        </w:rPr>
        <w:t>Волошена</w:t>
      </w:r>
      <w:proofErr w:type="spellEnd"/>
      <w:r w:rsidRPr="00E72038">
        <w:rPr>
          <w:rFonts w:ascii="Times New Roman" w:eastAsia="Calibri" w:hAnsi="Times New Roman" w:cs="Times New Roman"/>
          <w:color w:val="000000" w:themeColor="text1"/>
          <w:sz w:val="28"/>
          <w:szCs w:val="28"/>
        </w:rPr>
        <w:t xml:space="preserve">, Е.А. Диагностика познавательной активности детей младшего школьного возраста / Е.А. </w:t>
      </w:r>
      <w:proofErr w:type="spellStart"/>
      <w:r w:rsidRPr="00E72038">
        <w:rPr>
          <w:rFonts w:ascii="Times New Roman" w:eastAsia="Calibri" w:hAnsi="Times New Roman" w:cs="Times New Roman"/>
          <w:color w:val="000000" w:themeColor="text1"/>
          <w:sz w:val="28"/>
          <w:szCs w:val="28"/>
        </w:rPr>
        <w:t>Волошена</w:t>
      </w:r>
      <w:proofErr w:type="spellEnd"/>
      <w:r w:rsidRPr="00E72038">
        <w:rPr>
          <w:rFonts w:ascii="Times New Roman" w:eastAsia="Calibri" w:hAnsi="Times New Roman" w:cs="Times New Roman"/>
          <w:color w:val="000000" w:themeColor="text1"/>
          <w:sz w:val="28"/>
          <w:szCs w:val="28"/>
        </w:rPr>
        <w:t xml:space="preserve">, О.Н. </w:t>
      </w:r>
      <w:proofErr w:type="spellStart"/>
      <w:r w:rsidRPr="00E72038">
        <w:rPr>
          <w:rFonts w:ascii="Times New Roman" w:eastAsia="Calibri" w:hAnsi="Times New Roman" w:cs="Times New Roman"/>
          <w:color w:val="000000" w:themeColor="text1"/>
          <w:sz w:val="28"/>
          <w:szCs w:val="28"/>
        </w:rPr>
        <w:t>Истратова</w:t>
      </w:r>
      <w:proofErr w:type="spellEnd"/>
      <w:r w:rsidRPr="00E72038">
        <w:rPr>
          <w:rFonts w:ascii="Times New Roman" w:eastAsia="Calibri" w:hAnsi="Times New Roman" w:cs="Times New Roman"/>
          <w:color w:val="000000" w:themeColor="text1"/>
          <w:sz w:val="28"/>
          <w:szCs w:val="28"/>
        </w:rPr>
        <w:t xml:space="preserve"> // Приволжский научный вестник. – 2014. – №9. – С. 93-97.</w:t>
      </w:r>
    </w:p>
    <w:p w:rsidR="009B40A4" w:rsidRPr="00E72038" w:rsidRDefault="009B40A4" w:rsidP="009B40A4">
      <w:pPr>
        <w:shd w:val="clear" w:color="auto" w:fill="FFFFFF"/>
        <w:spacing w:after="0" w:line="360" w:lineRule="auto"/>
        <w:jc w:val="center"/>
        <w:rPr>
          <w:rFonts w:ascii="Times New Roman" w:hAnsi="Times New Roman" w:cs="Times New Roman"/>
          <w:color w:val="000000" w:themeColor="text1"/>
          <w:sz w:val="28"/>
          <w:szCs w:val="28"/>
          <w:lang w:val="en-US"/>
        </w:rPr>
      </w:pPr>
      <w:r w:rsidRPr="00E72038">
        <w:rPr>
          <w:rFonts w:ascii="Times New Roman" w:hAnsi="Times New Roman" w:cs="Times New Roman"/>
          <w:color w:val="000000" w:themeColor="text1"/>
          <w:sz w:val="28"/>
          <w:szCs w:val="28"/>
          <w:lang w:val="en-US"/>
        </w:rPr>
        <w:t>LIST OF SOURCES USED</w:t>
      </w:r>
    </w:p>
    <w:p w:rsidR="00E72038" w:rsidRPr="00E72038" w:rsidRDefault="00E72038" w:rsidP="00E72038">
      <w:pPr>
        <w:shd w:val="clear" w:color="auto" w:fill="FFFFFF"/>
        <w:spacing w:after="0" w:line="360" w:lineRule="auto"/>
        <w:jc w:val="both"/>
        <w:rPr>
          <w:rFonts w:ascii="Times New Roman" w:hAnsi="Times New Roman" w:cs="Times New Roman"/>
          <w:color w:val="000000" w:themeColor="text1"/>
          <w:sz w:val="28"/>
          <w:szCs w:val="28"/>
          <w:lang w:val="en-US"/>
        </w:rPr>
      </w:pPr>
      <w:r w:rsidRPr="00E72038">
        <w:rPr>
          <w:rFonts w:ascii="Times New Roman" w:hAnsi="Times New Roman" w:cs="Times New Roman"/>
          <w:color w:val="000000" w:themeColor="text1"/>
          <w:sz w:val="28"/>
          <w:szCs w:val="28"/>
          <w:lang w:val="en-US"/>
        </w:rPr>
        <w:t xml:space="preserve">1. </w:t>
      </w:r>
      <w:proofErr w:type="spellStart"/>
      <w:r w:rsidRPr="00E72038">
        <w:rPr>
          <w:rFonts w:ascii="Times New Roman" w:hAnsi="Times New Roman" w:cs="Times New Roman"/>
          <w:color w:val="000000" w:themeColor="text1"/>
          <w:sz w:val="28"/>
          <w:szCs w:val="28"/>
          <w:lang w:val="en-US"/>
        </w:rPr>
        <w:t>Bozhovich</w:t>
      </w:r>
      <w:proofErr w:type="spellEnd"/>
      <w:r w:rsidRPr="00E72038">
        <w:rPr>
          <w:rFonts w:ascii="Times New Roman" w:hAnsi="Times New Roman" w:cs="Times New Roman"/>
          <w:color w:val="000000" w:themeColor="text1"/>
          <w:sz w:val="28"/>
          <w:szCs w:val="28"/>
          <w:lang w:val="en-US"/>
        </w:rPr>
        <w:t>, L. I. on the motivation of teaching / textbook on age an</w:t>
      </w:r>
      <w:r w:rsidRPr="00E72038">
        <w:rPr>
          <w:rFonts w:ascii="Times New Roman" w:hAnsi="Times New Roman" w:cs="Times New Roman"/>
          <w:color w:val="000000" w:themeColor="text1"/>
          <w:sz w:val="28"/>
          <w:szCs w:val="28"/>
          <w:lang w:val="en-US"/>
        </w:rPr>
        <w:t xml:space="preserve">d educational psychology, comp. </w:t>
      </w:r>
      <w:proofErr w:type="spellStart"/>
      <w:r w:rsidRPr="00E72038">
        <w:rPr>
          <w:rFonts w:ascii="Times New Roman" w:hAnsi="Times New Roman" w:cs="Times New Roman"/>
          <w:color w:val="000000" w:themeColor="text1"/>
          <w:sz w:val="28"/>
          <w:szCs w:val="28"/>
          <w:lang w:val="en-US"/>
        </w:rPr>
        <w:t>Bozhovich</w:t>
      </w:r>
      <w:proofErr w:type="spellEnd"/>
      <w:r w:rsidRPr="00E72038">
        <w:rPr>
          <w:rFonts w:ascii="Times New Roman" w:hAnsi="Times New Roman" w:cs="Times New Roman"/>
          <w:color w:val="000000" w:themeColor="text1"/>
          <w:sz w:val="28"/>
          <w:szCs w:val="28"/>
          <w:lang w:val="en-US"/>
        </w:rPr>
        <w:t>. - M.; Ed. Academy center, 2012-320c.</w:t>
      </w:r>
    </w:p>
    <w:p w:rsidR="00E72038" w:rsidRPr="00E72038" w:rsidRDefault="00E72038" w:rsidP="00E72038">
      <w:pPr>
        <w:shd w:val="clear" w:color="auto" w:fill="FFFFFF"/>
        <w:spacing w:after="0" w:line="360" w:lineRule="auto"/>
        <w:jc w:val="both"/>
        <w:rPr>
          <w:rFonts w:ascii="Times New Roman" w:hAnsi="Times New Roman" w:cs="Times New Roman"/>
          <w:color w:val="000000" w:themeColor="text1"/>
          <w:sz w:val="28"/>
          <w:szCs w:val="28"/>
          <w:lang w:val="en-US"/>
        </w:rPr>
      </w:pPr>
      <w:r w:rsidRPr="00E72038">
        <w:rPr>
          <w:rFonts w:ascii="Times New Roman" w:hAnsi="Times New Roman" w:cs="Times New Roman"/>
          <w:color w:val="000000" w:themeColor="text1"/>
          <w:sz w:val="28"/>
          <w:szCs w:val="28"/>
          <w:lang w:val="en-US"/>
        </w:rPr>
        <w:t xml:space="preserve">2. </w:t>
      </w:r>
      <w:proofErr w:type="spellStart"/>
      <w:r w:rsidRPr="00E72038">
        <w:rPr>
          <w:rFonts w:ascii="Times New Roman" w:hAnsi="Times New Roman" w:cs="Times New Roman"/>
          <w:color w:val="000000" w:themeColor="text1"/>
          <w:sz w:val="28"/>
          <w:szCs w:val="28"/>
          <w:lang w:val="en-US"/>
        </w:rPr>
        <w:t>Burlakova</w:t>
      </w:r>
      <w:proofErr w:type="spellEnd"/>
      <w:r w:rsidRPr="00E72038">
        <w:rPr>
          <w:rFonts w:ascii="Times New Roman" w:hAnsi="Times New Roman" w:cs="Times New Roman"/>
          <w:color w:val="000000" w:themeColor="text1"/>
          <w:sz w:val="28"/>
          <w:szCs w:val="28"/>
          <w:lang w:val="en-US"/>
        </w:rPr>
        <w:t xml:space="preserve"> A. A. Computer in the classroom in primary classes//Primary school plus Before and After. - 2017.</w:t>
      </w:r>
    </w:p>
    <w:p w:rsidR="00E72038" w:rsidRPr="00E72038" w:rsidRDefault="00E72038" w:rsidP="00E72038">
      <w:pPr>
        <w:shd w:val="clear" w:color="auto" w:fill="FFFFFF"/>
        <w:spacing w:after="0" w:line="360" w:lineRule="auto"/>
        <w:jc w:val="both"/>
        <w:rPr>
          <w:rFonts w:ascii="Times New Roman" w:hAnsi="Times New Roman" w:cs="Times New Roman"/>
          <w:color w:val="000000" w:themeColor="text1"/>
          <w:sz w:val="28"/>
          <w:szCs w:val="28"/>
          <w:lang w:val="en-US"/>
        </w:rPr>
      </w:pPr>
      <w:r w:rsidRPr="00E72038">
        <w:rPr>
          <w:rFonts w:ascii="Times New Roman" w:hAnsi="Times New Roman" w:cs="Times New Roman"/>
          <w:color w:val="000000" w:themeColor="text1"/>
          <w:sz w:val="28"/>
          <w:szCs w:val="28"/>
          <w:lang w:val="en-US"/>
        </w:rPr>
        <w:t xml:space="preserve">3. </w:t>
      </w:r>
      <w:proofErr w:type="spellStart"/>
      <w:r w:rsidRPr="00E72038">
        <w:rPr>
          <w:rFonts w:ascii="Times New Roman" w:hAnsi="Times New Roman" w:cs="Times New Roman"/>
          <w:color w:val="000000" w:themeColor="text1"/>
          <w:sz w:val="28"/>
          <w:szCs w:val="28"/>
          <w:lang w:val="en-US"/>
        </w:rPr>
        <w:t>Volkova</w:t>
      </w:r>
      <w:proofErr w:type="spellEnd"/>
      <w:r w:rsidRPr="00E72038">
        <w:rPr>
          <w:rFonts w:ascii="Times New Roman" w:hAnsi="Times New Roman" w:cs="Times New Roman"/>
          <w:color w:val="000000" w:themeColor="text1"/>
          <w:sz w:val="28"/>
          <w:szCs w:val="28"/>
          <w:lang w:val="en-US"/>
        </w:rPr>
        <w:t xml:space="preserve"> S. I., </w:t>
      </w:r>
      <w:proofErr w:type="spellStart"/>
      <w:r w:rsidRPr="00E72038">
        <w:rPr>
          <w:rFonts w:ascii="Times New Roman" w:hAnsi="Times New Roman" w:cs="Times New Roman"/>
          <w:color w:val="000000" w:themeColor="text1"/>
          <w:sz w:val="28"/>
          <w:szCs w:val="28"/>
          <w:lang w:val="en-US"/>
        </w:rPr>
        <w:t>Stolyarova</w:t>
      </w:r>
      <w:proofErr w:type="spellEnd"/>
      <w:r w:rsidRPr="00E72038">
        <w:rPr>
          <w:rFonts w:ascii="Times New Roman" w:hAnsi="Times New Roman" w:cs="Times New Roman"/>
          <w:color w:val="000000" w:themeColor="text1"/>
          <w:sz w:val="28"/>
          <w:szCs w:val="28"/>
          <w:lang w:val="en-US"/>
        </w:rPr>
        <w:t xml:space="preserve"> N. N. Development of cognitive abilities of children in math lessons / / Primary school. - 2013; 2014.</w:t>
      </w:r>
      <w:bookmarkStart w:id="0" w:name="_GoBack"/>
      <w:bookmarkEnd w:id="0"/>
    </w:p>
    <w:p w:rsidR="00E72038" w:rsidRPr="00E72038" w:rsidRDefault="00E72038" w:rsidP="00E72038">
      <w:pPr>
        <w:shd w:val="clear" w:color="auto" w:fill="FFFFFF"/>
        <w:spacing w:after="0" w:line="360" w:lineRule="auto"/>
        <w:jc w:val="both"/>
        <w:rPr>
          <w:rFonts w:ascii="Times New Roman" w:hAnsi="Times New Roman" w:cs="Times New Roman"/>
          <w:color w:val="000000" w:themeColor="text1"/>
          <w:sz w:val="28"/>
          <w:szCs w:val="28"/>
          <w:lang w:val="en-US"/>
        </w:rPr>
      </w:pPr>
      <w:r w:rsidRPr="00E72038">
        <w:rPr>
          <w:rFonts w:ascii="Times New Roman" w:hAnsi="Times New Roman" w:cs="Times New Roman"/>
          <w:color w:val="000000" w:themeColor="text1"/>
          <w:sz w:val="28"/>
          <w:szCs w:val="28"/>
          <w:lang w:val="en-US"/>
        </w:rPr>
        <w:t xml:space="preserve">4. Questions of development of cognitive interests of students in the learning process / Edited by D. K. </w:t>
      </w:r>
      <w:proofErr w:type="spellStart"/>
      <w:r w:rsidRPr="00E72038">
        <w:rPr>
          <w:rFonts w:ascii="Times New Roman" w:hAnsi="Times New Roman" w:cs="Times New Roman"/>
          <w:color w:val="000000" w:themeColor="text1"/>
          <w:sz w:val="28"/>
          <w:szCs w:val="28"/>
          <w:lang w:val="en-US"/>
        </w:rPr>
        <w:t>Gilev</w:t>
      </w:r>
      <w:proofErr w:type="spellEnd"/>
      <w:r w:rsidRPr="00E72038">
        <w:rPr>
          <w:rFonts w:ascii="Times New Roman" w:hAnsi="Times New Roman" w:cs="Times New Roman"/>
          <w:color w:val="000000" w:themeColor="text1"/>
          <w:sz w:val="28"/>
          <w:szCs w:val="28"/>
          <w:lang w:val="en-US"/>
        </w:rPr>
        <w:t>. - Sverdlovsk: Sverdlovsk state pedagogical Institute, 2013. - 142 p.</w:t>
      </w:r>
    </w:p>
    <w:p w:rsidR="00E72038" w:rsidRPr="00E72038" w:rsidRDefault="00E72038" w:rsidP="00E72038">
      <w:pPr>
        <w:shd w:val="clear" w:color="auto" w:fill="FFFFFF"/>
        <w:spacing w:after="0" w:line="360" w:lineRule="auto"/>
        <w:jc w:val="both"/>
        <w:rPr>
          <w:rFonts w:ascii="Times New Roman" w:hAnsi="Times New Roman" w:cs="Times New Roman"/>
          <w:color w:val="000000" w:themeColor="text1"/>
          <w:sz w:val="28"/>
          <w:szCs w:val="28"/>
          <w:lang w:val="en-US"/>
        </w:rPr>
      </w:pPr>
      <w:r w:rsidRPr="00E72038">
        <w:rPr>
          <w:rFonts w:ascii="Times New Roman" w:hAnsi="Times New Roman" w:cs="Times New Roman"/>
          <w:color w:val="000000" w:themeColor="text1"/>
          <w:sz w:val="28"/>
          <w:szCs w:val="28"/>
          <w:lang w:val="en-US"/>
        </w:rPr>
        <w:t xml:space="preserve">5. </w:t>
      </w:r>
      <w:proofErr w:type="spellStart"/>
      <w:r w:rsidRPr="00E72038">
        <w:rPr>
          <w:rFonts w:ascii="Times New Roman" w:hAnsi="Times New Roman" w:cs="Times New Roman"/>
          <w:color w:val="000000" w:themeColor="text1"/>
          <w:sz w:val="28"/>
          <w:szCs w:val="28"/>
          <w:lang w:val="en-US"/>
        </w:rPr>
        <w:t>Voloshina</w:t>
      </w:r>
      <w:proofErr w:type="spellEnd"/>
      <w:r w:rsidRPr="00E72038">
        <w:rPr>
          <w:rFonts w:ascii="Times New Roman" w:hAnsi="Times New Roman" w:cs="Times New Roman"/>
          <w:color w:val="000000" w:themeColor="text1"/>
          <w:sz w:val="28"/>
          <w:szCs w:val="28"/>
          <w:lang w:val="en-US"/>
        </w:rPr>
        <w:t xml:space="preserve">, E. A. Diagnostics of cognitive activity of children of primary school age / E. A. </w:t>
      </w:r>
      <w:proofErr w:type="spellStart"/>
      <w:r w:rsidRPr="00E72038">
        <w:rPr>
          <w:rFonts w:ascii="Times New Roman" w:hAnsi="Times New Roman" w:cs="Times New Roman"/>
          <w:color w:val="000000" w:themeColor="text1"/>
          <w:sz w:val="28"/>
          <w:szCs w:val="28"/>
          <w:lang w:val="en-US"/>
        </w:rPr>
        <w:t>Voloshina</w:t>
      </w:r>
      <w:proofErr w:type="spellEnd"/>
      <w:r w:rsidRPr="00E72038">
        <w:rPr>
          <w:rFonts w:ascii="Times New Roman" w:hAnsi="Times New Roman" w:cs="Times New Roman"/>
          <w:color w:val="000000" w:themeColor="text1"/>
          <w:sz w:val="28"/>
          <w:szCs w:val="28"/>
          <w:lang w:val="en-US"/>
        </w:rPr>
        <w:t xml:space="preserve">, O. N. </w:t>
      </w:r>
      <w:proofErr w:type="spellStart"/>
      <w:r w:rsidRPr="00E72038">
        <w:rPr>
          <w:rFonts w:ascii="Times New Roman" w:hAnsi="Times New Roman" w:cs="Times New Roman"/>
          <w:color w:val="000000" w:themeColor="text1"/>
          <w:sz w:val="28"/>
          <w:szCs w:val="28"/>
          <w:lang w:val="en-US"/>
        </w:rPr>
        <w:t>Istratova</w:t>
      </w:r>
      <w:proofErr w:type="spellEnd"/>
      <w:r w:rsidRPr="00E72038">
        <w:rPr>
          <w:rFonts w:ascii="Times New Roman" w:hAnsi="Times New Roman" w:cs="Times New Roman"/>
          <w:color w:val="000000" w:themeColor="text1"/>
          <w:sz w:val="28"/>
          <w:szCs w:val="28"/>
          <w:lang w:val="en-US"/>
        </w:rPr>
        <w:t xml:space="preserve"> // </w:t>
      </w:r>
      <w:proofErr w:type="spellStart"/>
      <w:r w:rsidRPr="00E72038">
        <w:rPr>
          <w:rFonts w:ascii="Times New Roman" w:hAnsi="Times New Roman" w:cs="Times New Roman"/>
          <w:color w:val="000000" w:themeColor="text1"/>
          <w:sz w:val="28"/>
          <w:szCs w:val="28"/>
          <w:lang w:val="en-US"/>
        </w:rPr>
        <w:t>Privolzhsky</w:t>
      </w:r>
      <w:proofErr w:type="spellEnd"/>
      <w:r w:rsidRPr="00E72038">
        <w:rPr>
          <w:rFonts w:ascii="Times New Roman" w:hAnsi="Times New Roman" w:cs="Times New Roman"/>
          <w:color w:val="000000" w:themeColor="text1"/>
          <w:sz w:val="28"/>
          <w:szCs w:val="28"/>
          <w:lang w:val="en-US"/>
        </w:rPr>
        <w:t xml:space="preserve"> scientific Bulletin, 2014, no. 9, Pp. 93-97.</w:t>
      </w:r>
    </w:p>
    <w:sectPr w:rsidR="00E72038" w:rsidRPr="00E72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6A1C"/>
    <w:multiLevelType w:val="hybridMultilevel"/>
    <w:tmpl w:val="F5D0D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CB15D2"/>
    <w:multiLevelType w:val="hybridMultilevel"/>
    <w:tmpl w:val="8DDE0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42203E"/>
    <w:multiLevelType w:val="hybridMultilevel"/>
    <w:tmpl w:val="1CA678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F514C73"/>
    <w:multiLevelType w:val="hybridMultilevel"/>
    <w:tmpl w:val="404C18BA"/>
    <w:lvl w:ilvl="0" w:tplc="A0F8DB14">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70587"/>
    <w:multiLevelType w:val="hybridMultilevel"/>
    <w:tmpl w:val="ED7C3098"/>
    <w:lvl w:ilvl="0" w:tplc="73BA3B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8E4F85"/>
    <w:multiLevelType w:val="hybridMultilevel"/>
    <w:tmpl w:val="D1E82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3316EC"/>
    <w:multiLevelType w:val="hybridMultilevel"/>
    <w:tmpl w:val="D5409BCA"/>
    <w:lvl w:ilvl="0" w:tplc="3CFE5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851E3F"/>
    <w:multiLevelType w:val="hybridMultilevel"/>
    <w:tmpl w:val="03E6F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1252DC"/>
    <w:multiLevelType w:val="hybridMultilevel"/>
    <w:tmpl w:val="9ED2504A"/>
    <w:lvl w:ilvl="0" w:tplc="E466B35E">
      <w:start w:val="1"/>
      <w:numFmt w:val="decimal"/>
      <w:lvlText w:val="%1)"/>
      <w:lvlJc w:val="left"/>
      <w:pPr>
        <w:ind w:left="1211" w:hanging="360"/>
      </w:pPr>
      <w:rPr>
        <w:rFonts w:eastAsiaTheme="minorHAnsi" w:hint="default"/>
        <w:b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7"/>
  </w:num>
  <w:num w:numId="4">
    <w:abstractNumId w:val="5"/>
  </w:num>
  <w:num w:numId="5">
    <w:abstractNumId w:val="0"/>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D4"/>
    <w:rsid w:val="00021AD4"/>
    <w:rsid w:val="000424EA"/>
    <w:rsid w:val="000870E9"/>
    <w:rsid w:val="00484217"/>
    <w:rsid w:val="00581BAD"/>
    <w:rsid w:val="00604D18"/>
    <w:rsid w:val="006270A2"/>
    <w:rsid w:val="009B40A4"/>
    <w:rsid w:val="009C1D62"/>
    <w:rsid w:val="00A14245"/>
    <w:rsid w:val="00B236EA"/>
    <w:rsid w:val="00BE525B"/>
    <w:rsid w:val="00C276EA"/>
    <w:rsid w:val="00CE530B"/>
    <w:rsid w:val="00CF7FB3"/>
    <w:rsid w:val="00E72038"/>
    <w:rsid w:val="00EE16F9"/>
    <w:rsid w:val="00F360EA"/>
    <w:rsid w:val="00FB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3E49"/>
  <w15:chartTrackingRefBased/>
  <w15:docId w15:val="{7DFD72F5-AAAF-4763-AC39-3ED6346A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БАТЯ</cp:lastModifiedBy>
  <cp:revision>7</cp:revision>
  <dcterms:created xsi:type="dcterms:W3CDTF">2019-04-13T14:34:00Z</dcterms:created>
  <dcterms:modified xsi:type="dcterms:W3CDTF">2020-11-25T16:51:00Z</dcterms:modified>
</cp:coreProperties>
</file>