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639F" w14:textId="25B98F0A" w:rsidR="006D5630" w:rsidRPr="006D5630" w:rsidRDefault="006D5630" w:rsidP="006D5630">
      <w:pPr>
        <w:pStyle w:val="a3"/>
        <w:spacing w:line="237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6D5630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Марат А. – автор</w:t>
      </w:r>
    </w:p>
    <w:p w14:paraId="3414E9FD" w14:textId="78A7B7EF" w:rsidR="00ED6F13" w:rsidRDefault="00ED6F13" w:rsidP="0004648D">
      <w:pPr>
        <w:rPr>
          <w:rFonts w:ascii="Times New Roman" w:hAnsi="Times New Roman" w:cs="Times New Roman"/>
          <w:sz w:val="28"/>
          <w:szCs w:val="28"/>
        </w:rPr>
      </w:pPr>
    </w:p>
    <w:p w14:paraId="3EE7523D" w14:textId="4B4AC873" w:rsidR="0004648D" w:rsidRPr="0004648D" w:rsidRDefault="006D5630" w:rsidP="000464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648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Комбинирование деревянных стеновых панелей для полносборного домостроения и технология изготовления</w:t>
      </w:r>
    </w:p>
    <w:p w14:paraId="7A80FEE0" w14:textId="77777777" w:rsidR="0004648D" w:rsidRDefault="0004648D" w:rsidP="0004648D">
      <w:pPr>
        <w:pStyle w:val="a5"/>
        <w:ind w:left="0" w:right="-25" w:firstLine="426"/>
      </w:pPr>
      <w:r>
        <w:t>Деревянные стеновые панели — эффективный материал, который имеет</w:t>
      </w:r>
      <w:r>
        <w:rPr>
          <w:spacing w:val="1"/>
        </w:rPr>
        <w:t xml:space="preserve"> </w:t>
      </w:r>
      <w:r>
        <w:t>большую перспективу. Деревянные стеновые панели находят в строительстве</w:t>
      </w:r>
      <w:r>
        <w:rPr>
          <w:spacing w:val="1"/>
        </w:rPr>
        <w:t xml:space="preserve"> </w:t>
      </w:r>
      <w:r>
        <w:t>возрастающее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стеновых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теплотехнические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акустические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многоэтажного строительства, а также строительства в сейсмических районах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стеновых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стоимость строительства на 10...20%, снизить трудовые затраты на стройках до</w:t>
      </w:r>
      <w:r>
        <w:rPr>
          <w:spacing w:val="1"/>
        </w:rPr>
        <w:t xml:space="preserve"> </w:t>
      </w:r>
      <w:r>
        <w:t>50%,</w:t>
      </w:r>
      <w:r>
        <w:rPr>
          <w:spacing w:val="3"/>
        </w:rPr>
        <w:t xml:space="preserve"> </w:t>
      </w:r>
      <w:r>
        <w:t>увеличить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20%.</w:t>
      </w:r>
    </w:p>
    <w:p w14:paraId="41B9BFB4" w14:textId="2F87581E" w:rsidR="0004648D" w:rsidRDefault="0004648D" w:rsidP="0004648D">
      <w:pPr>
        <w:pStyle w:val="a5"/>
        <w:ind w:left="0" w:right="-25" w:firstLine="426"/>
      </w:pPr>
      <w:r>
        <w:t>Интенсивное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Казахстана</w:t>
      </w:r>
      <w:r>
        <w:rPr>
          <w:spacing w:val="1"/>
        </w:rPr>
        <w:t xml:space="preserve"> </w:t>
      </w:r>
      <w:r>
        <w:t>невозможно без крупномасштабного расширения производства 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производств.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являются отходы органического производства. Особое место в этом</w:t>
      </w:r>
      <w:r>
        <w:rPr>
          <w:spacing w:val="1"/>
        </w:rPr>
        <w:t xml:space="preserve"> </w:t>
      </w:r>
      <w:r>
        <w:t>вопросе занимает производство легких бетонов из отходов деревообработки,</w:t>
      </w:r>
      <w:r>
        <w:rPr>
          <w:spacing w:val="1"/>
        </w:rPr>
        <w:t xml:space="preserve"> </w:t>
      </w:r>
      <w:r>
        <w:t>(опилки,</w:t>
      </w:r>
      <w:r>
        <w:rPr>
          <w:spacing w:val="1"/>
        </w:rPr>
        <w:t xml:space="preserve"> </w:t>
      </w:r>
      <w:r>
        <w:t>стружки,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волокон),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(солома,</w:t>
      </w:r>
      <w:r>
        <w:rPr>
          <w:spacing w:val="1"/>
        </w:rPr>
        <w:t xml:space="preserve"> </w:t>
      </w:r>
      <w:r>
        <w:t>рисовая</w:t>
      </w:r>
      <w:r>
        <w:rPr>
          <w:spacing w:val="1"/>
        </w:rPr>
        <w:t xml:space="preserve"> </w:t>
      </w:r>
      <w:r>
        <w:t>солома)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 низкой себестоимости деревянного домостроения и его меньших</w:t>
      </w:r>
      <w:r>
        <w:rPr>
          <w:spacing w:val="1"/>
        </w:rPr>
        <w:t xml:space="preserve"> </w:t>
      </w:r>
      <w:r>
        <w:t>сроках строительства, не говоря уже о том, что Казахстан обладает огромными</w:t>
      </w:r>
      <w:r>
        <w:rPr>
          <w:spacing w:val="1"/>
        </w:rPr>
        <w:t xml:space="preserve"> </w:t>
      </w:r>
      <w:r>
        <w:t>запасами древесины. При расходовании на нужды деревянного малоэтажного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повышение</w:t>
      </w:r>
      <w:r>
        <w:rPr>
          <w:spacing w:val="25"/>
        </w:rPr>
        <w:t xml:space="preserve"> </w:t>
      </w:r>
      <w:r>
        <w:t>эффективности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приобретает</w:t>
      </w:r>
      <w:r>
        <w:rPr>
          <w:spacing w:val="23"/>
        </w:rPr>
        <w:t xml:space="preserve"> </w:t>
      </w:r>
      <w:r>
        <w:t>существенное</w:t>
      </w:r>
      <w:r>
        <w:rPr>
          <w:lang w:val="kk-KZ"/>
        </w:rPr>
        <w:t xml:space="preserve"> зн</w:t>
      </w:r>
      <w:proofErr w:type="spellStart"/>
      <w:r>
        <w:t>ачение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народно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проблемой.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степени</w:t>
      </w:r>
      <w:r>
        <w:rPr>
          <w:spacing w:val="23"/>
        </w:rPr>
        <w:t xml:space="preserve"> </w:t>
      </w:r>
      <w:r>
        <w:t>заводской</w:t>
      </w:r>
      <w:r>
        <w:rPr>
          <w:spacing w:val="23"/>
        </w:rPr>
        <w:t xml:space="preserve"> </w:t>
      </w:r>
      <w:r>
        <w:t>готовности</w:t>
      </w:r>
      <w:r>
        <w:rPr>
          <w:spacing w:val="23"/>
        </w:rPr>
        <w:t xml:space="preserve"> </w:t>
      </w:r>
      <w:r>
        <w:t>строительных</w:t>
      </w:r>
      <w:r>
        <w:rPr>
          <w:spacing w:val="18"/>
        </w:rPr>
        <w:t xml:space="preserve"> </w:t>
      </w:r>
      <w:r>
        <w:t>конструкций</w:t>
      </w:r>
      <w:r>
        <w:rPr>
          <w:spacing w:val="-68"/>
        </w:rPr>
        <w:t xml:space="preserve"> </w:t>
      </w:r>
      <w:r>
        <w:t>и деталей, расширение практически полносборного панельного 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сомнений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панельных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заводского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разнотипных жилых и производственных малоэтажных объектов, обеспечивая</w:t>
      </w:r>
      <w:r>
        <w:rPr>
          <w:spacing w:val="1"/>
        </w:rPr>
        <w:t xml:space="preserve"> </w:t>
      </w:r>
      <w:r>
        <w:t>качество и быстроту их строительства с сохранением высоких архитектурно-</w:t>
      </w:r>
      <w:r>
        <w:rPr>
          <w:spacing w:val="1"/>
        </w:rPr>
        <w:t xml:space="preserve"> </w:t>
      </w:r>
      <w:r>
        <w:t>эстетических качеств. Технологическая унификация производства панельных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обеспечит возможность серийного поточного высокоскоростного 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экономичных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качественным и дешевым можно только по «массовым» технологиям. Ярким</w:t>
      </w:r>
      <w:r>
        <w:rPr>
          <w:spacing w:val="1"/>
        </w:rPr>
        <w:t xml:space="preserve"> </w:t>
      </w:r>
      <w:r>
        <w:t>примером этому могут служить автомобили, компьютеры, видеомагнитофоны,</w:t>
      </w:r>
      <w:r>
        <w:rPr>
          <w:spacing w:val="1"/>
        </w:rPr>
        <w:t xml:space="preserve"> </w:t>
      </w:r>
      <w:r>
        <w:t>фотоаппараты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миллионам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полученных благодаря конвейеру. Подобная унификация приведет к снижению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малоэтажных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 зданий, что особо актуально на сегодняшний день в свете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национальных</w:t>
      </w:r>
      <w:r>
        <w:rPr>
          <w:spacing w:val="52"/>
        </w:rPr>
        <w:t xml:space="preserve"> </w:t>
      </w:r>
      <w:r>
        <w:t>проектов</w:t>
      </w:r>
      <w:r>
        <w:rPr>
          <w:spacing w:val="60"/>
        </w:rPr>
        <w:t xml:space="preserve"> </w:t>
      </w:r>
      <w:r>
        <w:t>«Доступное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комфортное</w:t>
      </w:r>
      <w:r>
        <w:rPr>
          <w:spacing w:val="58"/>
        </w:rPr>
        <w:t xml:space="preserve"> </w:t>
      </w:r>
      <w:r>
        <w:t>жилье»</w:t>
      </w:r>
      <w:r>
        <w:rPr>
          <w:spacing w:val="52"/>
        </w:rPr>
        <w:t xml:space="preserve"> </w:t>
      </w:r>
      <w:r>
        <w:t>и</w:t>
      </w:r>
      <w:r>
        <w:rPr>
          <w:lang w:val="kk-KZ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агропромышленного</w:t>
      </w:r>
      <w:r>
        <w:rPr>
          <w:spacing w:val="-8"/>
        </w:rPr>
        <w:t xml:space="preserve"> </w:t>
      </w:r>
      <w:r>
        <w:t>комплекса».</w:t>
      </w:r>
    </w:p>
    <w:p w14:paraId="0DFC3482" w14:textId="77777777" w:rsidR="0004648D" w:rsidRDefault="0004648D" w:rsidP="0004648D">
      <w:pPr>
        <w:pStyle w:val="a5"/>
        <w:spacing w:before="4"/>
        <w:ind w:left="0" w:right="-25" w:firstLine="426"/>
        <w:jc w:val="left"/>
      </w:pPr>
    </w:p>
    <w:p w14:paraId="582C03DB" w14:textId="77777777" w:rsidR="0004648D" w:rsidRDefault="0004648D" w:rsidP="0004648D">
      <w:pPr>
        <w:pStyle w:val="a5"/>
        <w:spacing w:before="4"/>
        <w:ind w:right="-25"/>
      </w:pPr>
    </w:p>
    <w:p w14:paraId="26744C04" w14:textId="2B9CCEB0" w:rsidR="0004648D" w:rsidRDefault="0004648D" w:rsidP="0004648D">
      <w:pPr>
        <w:pStyle w:val="1"/>
        <w:numPr>
          <w:ilvl w:val="0"/>
          <w:numId w:val="3"/>
        </w:numPr>
        <w:tabs>
          <w:tab w:val="left" w:pos="1113"/>
        </w:tabs>
        <w:spacing w:before="3" w:line="240" w:lineRule="auto"/>
        <w:ind w:left="0" w:right="-25" w:firstLine="426"/>
        <w:jc w:val="both"/>
      </w:pPr>
      <w:r>
        <w:t>Направления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стеновых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деревянном</w:t>
      </w:r>
      <w:r>
        <w:rPr>
          <w:spacing w:val="1"/>
        </w:rPr>
        <w:t xml:space="preserve"> </w:t>
      </w:r>
      <w:r>
        <w:t>каркасе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</w:t>
      </w:r>
    </w:p>
    <w:p w14:paraId="39B1FF85" w14:textId="77777777" w:rsidR="0004648D" w:rsidRDefault="0004648D" w:rsidP="0004648D">
      <w:pPr>
        <w:pStyle w:val="1"/>
        <w:tabs>
          <w:tab w:val="left" w:pos="1113"/>
        </w:tabs>
        <w:spacing w:before="3" w:line="240" w:lineRule="auto"/>
        <w:ind w:left="426" w:right="-25"/>
        <w:jc w:val="right"/>
      </w:pPr>
    </w:p>
    <w:p w14:paraId="5695022E" w14:textId="77777777" w:rsidR="0004648D" w:rsidRDefault="0004648D" w:rsidP="0004648D">
      <w:pPr>
        <w:pStyle w:val="a5"/>
        <w:ind w:left="0" w:right="-25" w:firstLine="42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исследований по стеновым</w:t>
      </w:r>
      <w:r>
        <w:rPr>
          <w:spacing w:val="1"/>
        </w:rPr>
        <w:t xml:space="preserve"> </w:t>
      </w:r>
      <w:r>
        <w:t>панелям</w:t>
      </w:r>
      <w:r>
        <w:rPr>
          <w:spacing w:val="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определение:</w:t>
      </w:r>
    </w:p>
    <w:p w14:paraId="2D81788D" w14:textId="77777777" w:rsidR="0004648D" w:rsidRDefault="0004648D" w:rsidP="0004648D">
      <w:pPr>
        <w:pStyle w:val="a7"/>
        <w:numPr>
          <w:ilvl w:val="0"/>
          <w:numId w:val="2"/>
        </w:numPr>
        <w:tabs>
          <w:tab w:val="left" w:pos="1108"/>
        </w:tabs>
        <w:ind w:left="0" w:right="-25" w:firstLine="426"/>
        <w:rPr>
          <w:sz w:val="28"/>
        </w:rPr>
      </w:pPr>
      <w:r>
        <w:rPr>
          <w:sz w:val="28"/>
        </w:rPr>
        <w:t>величины горизонтальных усилий, которые может переносить стеновая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панель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</w:p>
    <w:p w14:paraId="5AFA8AE5" w14:textId="77777777" w:rsidR="0004648D" w:rsidRDefault="0004648D" w:rsidP="0004648D">
      <w:pPr>
        <w:pStyle w:val="a7"/>
        <w:numPr>
          <w:ilvl w:val="0"/>
          <w:numId w:val="2"/>
        </w:numPr>
        <w:tabs>
          <w:tab w:val="left" w:pos="1108"/>
        </w:tabs>
        <w:ind w:left="0" w:right="-25" w:firstLine="426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каркаса,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(стоек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ригелей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(поясов))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жесткость;</w:t>
      </w:r>
    </w:p>
    <w:p w14:paraId="58AF4C94" w14:textId="77777777" w:rsidR="0004648D" w:rsidRDefault="0004648D" w:rsidP="0004648D">
      <w:pPr>
        <w:pStyle w:val="a7"/>
        <w:numPr>
          <w:ilvl w:val="0"/>
          <w:numId w:val="2"/>
        </w:numPr>
        <w:tabs>
          <w:tab w:val="left" w:pos="1108"/>
        </w:tabs>
        <w:ind w:left="0" w:right="-25" w:firstLine="426"/>
        <w:rPr>
          <w:sz w:val="28"/>
        </w:rPr>
      </w:pP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обшивки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1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 обшивки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внутренней отделки;</w:t>
      </w:r>
    </w:p>
    <w:p w14:paraId="5819BE5A" w14:textId="77777777" w:rsidR="0004648D" w:rsidRDefault="0004648D" w:rsidP="0004648D">
      <w:pPr>
        <w:pStyle w:val="a7"/>
        <w:numPr>
          <w:ilvl w:val="0"/>
          <w:numId w:val="2"/>
        </w:numPr>
        <w:tabs>
          <w:tab w:val="left" w:pos="1108"/>
        </w:tabs>
        <w:ind w:left="0" w:right="-25" w:firstLine="426"/>
        <w:rPr>
          <w:sz w:val="28"/>
        </w:rPr>
      </w:pPr>
      <w:r>
        <w:rPr>
          <w:sz w:val="28"/>
        </w:rPr>
        <w:t>влияния</w:t>
      </w:r>
      <w:r>
        <w:rPr>
          <w:spacing w:val="43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44"/>
          <w:sz w:val="28"/>
        </w:rPr>
        <w:t xml:space="preserve"> </w:t>
      </w:r>
      <w:r>
        <w:rPr>
          <w:sz w:val="28"/>
        </w:rPr>
        <w:t>проёма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несущую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стеновой</w:t>
      </w:r>
      <w:r>
        <w:rPr>
          <w:spacing w:val="43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14:paraId="6EA874CF" w14:textId="77777777" w:rsidR="0004648D" w:rsidRDefault="0004648D" w:rsidP="0004648D">
      <w:pPr>
        <w:pStyle w:val="a7"/>
        <w:numPr>
          <w:ilvl w:val="0"/>
          <w:numId w:val="2"/>
        </w:numPr>
        <w:tabs>
          <w:tab w:val="left" w:pos="1108"/>
        </w:tabs>
        <w:ind w:left="0" w:right="-25" w:firstLine="426"/>
        <w:rPr>
          <w:sz w:val="28"/>
        </w:rPr>
      </w:pP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обшивки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каркасом,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14:paraId="4F961B8A" w14:textId="77777777" w:rsidR="0004648D" w:rsidRDefault="0004648D" w:rsidP="0004648D">
      <w:pPr>
        <w:pStyle w:val="a7"/>
        <w:numPr>
          <w:ilvl w:val="0"/>
          <w:numId w:val="2"/>
        </w:numPr>
        <w:tabs>
          <w:tab w:val="left" w:pos="1108"/>
        </w:tabs>
        <w:ind w:left="0" w:right="-25" w:firstLine="426"/>
        <w:rPr>
          <w:sz w:val="28"/>
        </w:rPr>
      </w:pP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деревянному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каркасу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нагрузок;</w:t>
      </w:r>
    </w:p>
    <w:p w14:paraId="4CAB5E2A" w14:textId="77777777" w:rsidR="0004648D" w:rsidRDefault="0004648D" w:rsidP="0004648D">
      <w:pPr>
        <w:pStyle w:val="a7"/>
        <w:numPr>
          <w:ilvl w:val="0"/>
          <w:numId w:val="2"/>
        </w:numPr>
        <w:tabs>
          <w:tab w:val="left" w:pos="1108"/>
        </w:tabs>
        <w:spacing w:line="242" w:lineRule="auto"/>
        <w:ind w:left="0" w:right="-25" w:firstLine="426"/>
        <w:rPr>
          <w:sz w:val="28"/>
        </w:rPr>
      </w:pPr>
      <w:r>
        <w:rPr>
          <w:sz w:val="28"/>
        </w:rPr>
        <w:t>несущей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способности-стеновой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</w:p>
    <w:p w14:paraId="654853B6" w14:textId="77777777" w:rsidR="0004648D" w:rsidRDefault="0004648D" w:rsidP="0004648D">
      <w:pPr>
        <w:pStyle w:val="a5"/>
        <w:ind w:left="0" w:right="-25" w:firstLine="426"/>
      </w:pPr>
      <w:r>
        <w:t>Из</w:t>
      </w:r>
      <w:r>
        <w:rPr>
          <w:spacing w:val="1"/>
        </w:rPr>
        <w:t xml:space="preserve"> </w:t>
      </w:r>
      <w:r>
        <w:t>многочисленных проведённых исследований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ненесущими</w:t>
      </w:r>
      <w:r>
        <w:rPr>
          <w:spacing w:val="1"/>
        </w:rPr>
        <w:t xml:space="preserve"> </w:t>
      </w:r>
      <w:r>
        <w:t>стеновыми</w:t>
      </w:r>
      <w:r>
        <w:rPr>
          <w:spacing w:val="1"/>
        </w:rPr>
        <w:t xml:space="preserve"> </w:t>
      </w:r>
      <w:r>
        <w:t>панелями</w:t>
      </w:r>
      <w:r>
        <w:rPr>
          <w:spacing w:val="1"/>
        </w:rPr>
        <w:t xml:space="preserve"> </w:t>
      </w:r>
      <w:r>
        <w:t>горизонтальных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величина этих нагрузок зависит в первую очередь от вида обшивки панели, а,</w:t>
      </w:r>
      <w:r>
        <w:rPr>
          <w:spacing w:val="1"/>
        </w:rPr>
        <w:t xml:space="preserve"> </w:t>
      </w:r>
      <w:r>
        <w:t>следовательно, от их жесткости в направлении переносимых горизонтальных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напор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инерционные</w:t>
      </w:r>
      <w:r>
        <w:rPr>
          <w:spacing w:val="1"/>
        </w:rPr>
        <w:t xml:space="preserve"> </w:t>
      </w:r>
      <w:r>
        <w:t>силы.</w:t>
      </w:r>
    </w:p>
    <w:p w14:paraId="22C060E2" w14:textId="77777777" w:rsidR="0004648D" w:rsidRDefault="0004648D" w:rsidP="0004648D">
      <w:pPr>
        <w:pStyle w:val="a5"/>
        <w:ind w:left="0" w:right="-25" w:firstLine="426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2.13130.2009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пожарные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огнестойкости,</w:t>
      </w:r>
      <w:r>
        <w:rPr>
          <w:spacing w:val="7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конструктивной 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высотой здания.</w:t>
      </w:r>
    </w:p>
    <w:p w14:paraId="495189EE" w14:textId="0B4A3776" w:rsidR="0004648D" w:rsidRDefault="0004648D" w:rsidP="0004648D">
      <w:pPr>
        <w:pStyle w:val="a5"/>
        <w:ind w:left="0" w:right="-25" w:firstLine="426"/>
      </w:pPr>
    </w:p>
    <w:p w14:paraId="58254268" w14:textId="77777777" w:rsidR="0004648D" w:rsidRDefault="0004648D" w:rsidP="0004648D">
      <w:pPr>
        <w:ind w:right="-25" w:firstLine="426"/>
        <w:sectPr w:rsidR="0004648D" w:rsidSect="00E9652B">
          <w:footerReference w:type="default" r:id="rId7"/>
          <w:pgSz w:w="11910" w:h="16840"/>
          <w:pgMar w:top="1040" w:right="853" w:bottom="520" w:left="1020" w:header="0" w:footer="324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570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051"/>
        <w:gridCol w:w="1194"/>
        <w:gridCol w:w="1506"/>
        <w:gridCol w:w="1511"/>
        <w:gridCol w:w="1520"/>
      </w:tblGrid>
      <w:tr w:rsidR="0004648D" w14:paraId="60B94073" w14:textId="77777777" w:rsidTr="0004648D">
        <w:trPr>
          <w:trHeight w:val="969"/>
        </w:trPr>
        <w:tc>
          <w:tcPr>
            <w:tcW w:w="1862" w:type="dxa"/>
            <w:vMerge w:val="restart"/>
          </w:tcPr>
          <w:p w14:paraId="28716C8B" w14:textId="77777777" w:rsidR="0004648D" w:rsidRDefault="0004648D" w:rsidP="0004648D">
            <w:pPr>
              <w:pStyle w:val="TableParagraph"/>
              <w:spacing w:line="240" w:lineRule="auto"/>
              <w:ind w:right="-25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Степень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огнестой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здания</w:t>
            </w:r>
            <w:proofErr w:type="spellEnd"/>
          </w:p>
        </w:tc>
        <w:tc>
          <w:tcPr>
            <w:tcW w:w="2051" w:type="dxa"/>
            <w:vMerge w:val="restart"/>
          </w:tcPr>
          <w:p w14:paraId="225DE564" w14:textId="77777777" w:rsidR="0004648D" w:rsidRPr="0004648D" w:rsidRDefault="0004648D" w:rsidP="0004648D">
            <w:pPr>
              <w:pStyle w:val="TableParagraph"/>
              <w:spacing w:line="240" w:lineRule="auto"/>
              <w:ind w:right="-25"/>
              <w:rPr>
                <w:sz w:val="28"/>
                <w:lang w:val="ru-RU"/>
              </w:rPr>
            </w:pPr>
            <w:r w:rsidRPr="0004648D">
              <w:rPr>
                <w:spacing w:val="-1"/>
                <w:sz w:val="28"/>
                <w:lang w:val="ru-RU"/>
              </w:rPr>
              <w:t xml:space="preserve">Класс </w:t>
            </w:r>
            <w:proofErr w:type="spellStart"/>
            <w:r w:rsidRPr="0004648D">
              <w:rPr>
                <w:sz w:val="28"/>
                <w:lang w:val="ru-RU"/>
              </w:rPr>
              <w:t>конструк</w:t>
            </w:r>
            <w:proofErr w:type="spellEnd"/>
            <w:r w:rsidRPr="0004648D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04648D">
              <w:rPr>
                <w:sz w:val="28"/>
                <w:lang w:val="ru-RU"/>
              </w:rPr>
              <w:t>тивной</w:t>
            </w:r>
            <w:proofErr w:type="spellEnd"/>
            <w:r w:rsidRPr="0004648D">
              <w:rPr>
                <w:spacing w:val="1"/>
                <w:sz w:val="28"/>
                <w:lang w:val="ru-RU"/>
              </w:rPr>
              <w:t xml:space="preserve"> </w:t>
            </w:r>
            <w:r w:rsidRPr="0004648D">
              <w:rPr>
                <w:sz w:val="28"/>
                <w:lang w:val="ru-RU"/>
              </w:rPr>
              <w:t>пожарной</w:t>
            </w:r>
            <w:r w:rsidRPr="0004648D">
              <w:rPr>
                <w:spacing w:val="1"/>
                <w:sz w:val="28"/>
                <w:lang w:val="ru-RU"/>
              </w:rPr>
              <w:t xml:space="preserve"> </w:t>
            </w:r>
            <w:r w:rsidRPr="0004648D">
              <w:rPr>
                <w:sz w:val="28"/>
                <w:lang w:val="ru-RU"/>
              </w:rPr>
              <w:t>опасности</w:t>
            </w:r>
            <w:r w:rsidRPr="0004648D">
              <w:rPr>
                <w:spacing w:val="1"/>
                <w:sz w:val="28"/>
                <w:lang w:val="ru-RU"/>
              </w:rPr>
              <w:t xml:space="preserve"> </w:t>
            </w:r>
            <w:r w:rsidRPr="0004648D">
              <w:rPr>
                <w:sz w:val="28"/>
                <w:lang w:val="ru-RU"/>
              </w:rPr>
              <w:t>здания</w:t>
            </w:r>
          </w:p>
        </w:tc>
        <w:tc>
          <w:tcPr>
            <w:tcW w:w="1194" w:type="dxa"/>
            <w:vMerge w:val="restart"/>
          </w:tcPr>
          <w:p w14:paraId="0735FF74" w14:textId="77777777" w:rsidR="0004648D" w:rsidRPr="0004648D" w:rsidRDefault="0004648D" w:rsidP="0004648D">
            <w:pPr>
              <w:pStyle w:val="TableParagraph"/>
              <w:spacing w:line="240" w:lineRule="auto"/>
              <w:ind w:right="-25"/>
              <w:rPr>
                <w:sz w:val="28"/>
                <w:lang w:val="ru-RU"/>
              </w:rPr>
            </w:pPr>
            <w:r w:rsidRPr="0004648D">
              <w:rPr>
                <w:spacing w:val="-1"/>
                <w:sz w:val="28"/>
                <w:lang w:val="ru-RU"/>
              </w:rPr>
              <w:t>Допусти</w:t>
            </w:r>
            <w:r w:rsidRPr="0004648D">
              <w:rPr>
                <w:spacing w:val="-67"/>
                <w:sz w:val="28"/>
                <w:lang w:val="ru-RU"/>
              </w:rPr>
              <w:t xml:space="preserve"> </w:t>
            </w:r>
            <w:r w:rsidRPr="0004648D">
              <w:rPr>
                <w:sz w:val="28"/>
                <w:lang w:val="ru-RU"/>
              </w:rPr>
              <w:t>мая</w:t>
            </w:r>
          </w:p>
          <w:p w14:paraId="3D95BB9D" w14:textId="77777777" w:rsidR="0004648D" w:rsidRPr="0004648D" w:rsidRDefault="0004648D" w:rsidP="0004648D">
            <w:pPr>
              <w:pStyle w:val="TableParagraph"/>
              <w:spacing w:line="242" w:lineRule="auto"/>
              <w:ind w:right="-25"/>
              <w:rPr>
                <w:sz w:val="28"/>
                <w:lang w:val="ru-RU"/>
              </w:rPr>
            </w:pPr>
            <w:r w:rsidRPr="0004648D">
              <w:rPr>
                <w:sz w:val="28"/>
                <w:lang w:val="ru-RU"/>
              </w:rPr>
              <w:t>высота</w:t>
            </w:r>
            <w:r w:rsidRPr="0004648D">
              <w:rPr>
                <w:spacing w:val="1"/>
                <w:sz w:val="28"/>
                <w:lang w:val="ru-RU"/>
              </w:rPr>
              <w:t xml:space="preserve"> </w:t>
            </w:r>
            <w:r w:rsidRPr="0004648D">
              <w:rPr>
                <w:sz w:val="28"/>
                <w:lang w:val="ru-RU"/>
              </w:rPr>
              <w:t>здания,</w:t>
            </w:r>
            <w:r w:rsidRPr="0004648D">
              <w:rPr>
                <w:spacing w:val="-11"/>
                <w:sz w:val="28"/>
                <w:lang w:val="ru-RU"/>
              </w:rPr>
              <w:t xml:space="preserve"> </w:t>
            </w:r>
            <w:r w:rsidRPr="0004648D">
              <w:rPr>
                <w:sz w:val="28"/>
                <w:lang w:val="ru-RU"/>
              </w:rPr>
              <w:t>м</w:t>
            </w:r>
          </w:p>
        </w:tc>
        <w:tc>
          <w:tcPr>
            <w:tcW w:w="3017" w:type="dxa"/>
            <w:gridSpan w:val="2"/>
          </w:tcPr>
          <w:p w14:paraId="344B51E6" w14:textId="77777777" w:rsidR="0004648D" w:rsidRDefault="0004648D" w:rsidP="0004648D">
            <w:pPr>
              <w:pStyle w:val="TableParagraph"/>
              <w:spacing w:line="309" w:lineRule="exact"/>
              <w:ind w:right="-25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пожарной</w:t>
            </w:r>
            <w:proofErr w:type="spellEnd"/>
          </w:p>
          <w:p w14:paraId="4891B28E" w14:textId="77777777" w:rsidR="0004648D" w:rsidRDefault="0004648D" w:rsidP="0004648D">
            <w:pPr>
              <w:pStyle w:val="TableParagraph"/>
              <w:spacing w:line="322" w:lineRule="exact"/>
              <w:ind w:right="-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опасности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стены</w:t>
            </w:r>
            <w:proofErr w:type="spellEnd"/>
          </w:p>
        </w:tc>
        <w:tc>
          <w:tcPr>
            <w:tcW w:w="1520" w:type="dxa"/>
            <w:vMerge w:val="restart"/>
          </w:tcPr>
          <w:p w14:paraId="187BCECD" w14:textId="77777777" w:rsidR="0004648D" w:rsidRDefault="0004648D" w:rsidP="0004648D">
            <w:pPr>
              <w:pStyle w:val="TableParagraph"/>
              <w:spacing w:line="240" w:lineRule="auto"/>
              <w:ind w:right="-25"/>
              <w:rPr>
                <w:sz w:val="28"/>
              </w:rPr>
            </w:pPr>
            <w:proofErr w:type="spellStart"/>
            <w:r>
              <w:rPr>
                <w:sz w:val="28"/>
              </w:rPr>
              <w:t>Предел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огнестой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стены</w:t>
            </w:r>
            <w:proofErr w:type="spellEnd"/>
          </w:p>
        </w:tc>
      </w:tr>
      <w:tr w:rsidR="0004648D" w14:paraId="6A097AC4" w14:textId="77777777" w:rsidTr="0004648D">
        <w:trPr>
          <w:trHeight w:val="316"/>
        </w:trPr>
        <w:tc>
          <w:tcPr>
            <w:tcW w:w="1862" w:type="dxa"/>
            <w:vMerge/>
            <w:tcBorders>
              <w:top w:val="nil"/>
            </w:tcBorders>
          </w:tcPr>
          <w:p w14:paraId="3DEA5B89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62C675DA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72A4194A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14:paraId="1C6B17B5" w14:textId="77777777" w:rsidR="0004648D" w:rsidRDefault="0004648D" w:rsidP="0004648D">
            <w:pPr>
              <w:pStyle w:val="TableParagraph"/>
              <w:ind w:right="-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внешней</w:t>
            </w:r>
            <w:proofErr w:type="spellEnd"/>
          </w:p>
        </w:tc>
        <w:tc>
          <w:tcPr>
            <w:tcW w:w="1511" w:type="dxa"/>
            <w:vMerge w:val="restart"/>
          </w:tcPr>
          <w:p w14:paraId="53793CEA" w14:textId="77777777" w:rsidR="0004648D" w:rsidRDefault="0004648D" w:rsidP="0004648D">
            <w:pPr>
              <w:pStyle w:val="TableParagraph"/>
              <w:spacing w:line="240" w:lineRule="auto"/>
              <w:ind w:right="-25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стороны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помещения</w:t>
            </w:r>
            <w:proofErr w:type="spellEnd"/>
          </w:p>
        </w:tc>
        <w:tc>
          <w:tcPr>
            <w:tcW w:w="1520" w:type="dxa"/>
            <w:vMerge/>
            <w:tcBorders>
              <w:top w:val="nil"/>
            </w:tcBorders>
          </w:tcPr>
          <w:p w14:paraId="6D22C5C1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</w:tr>
      <w:tr w:rsidR="0004648D" w14:paraId="1EE33CD2" w14:textId="77777777" w:rsidTr="0004648D">
        <w:trPr>
          <w:trHeight w:val="499"/>
        </w:trPr>
        <w:tc>
          <w:tcPr>
            <w:tcW w:w="1862" w:type="dxa"/>
            <w:vMerge/>
            <w:tcBorders>
              <w:top w:val="nil"/>
            </w:tcBorders>
          </w:tcPr>
          <w:p w14:paraId="08B7A293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07E48E10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662AB92D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14:paraId="100EEA7D" w14:textId="29800081" w:rsidR="0004648D" w:rsidRDefault="0004648D" w:rsidP="0004648D">
            <w:pPr>
              <w:pStyle w:val="TableParagraph"/>
              <w:spacing w:line="305" w:lineRule="exact"/>
              <w:ind w:right="-25"/>
              <w:rPr>
                <w:sz w:val="28"/>
              </w:rPr>
            </w:pPr>
            <w:proofErr w:type="spellStart"/>
            <w:r>
              <w:rPr>
                <w:sz w:val="28"/>
              </w:rPr>
              <w:t>стороны</w:t>
            </w:r>
            <w:proofErr w:type="spellEnd"/>
          </w:p>
        </w:tc>
        <w:tc>
          <w:tcPr>
            <w:tcW w:w="1511" w:type="dxa"/>
            <w:vMerge/>
            <w:tcBorders>
              <w:top w:val="nil"/>
            </w:tcBorders>
          </w:tcPr>
          <w:p w14:paraId="2746698B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14:paraId="534BD2CF" w14:textId="77777777" w:rsidR="0004648D" w:rsidRDefault="0004648D" w:rsidP="0004648D">
            <w:pPr>
              <w:ind w:right="-25" w:firstLine="426"/>
              <w:jc w:val="center"/>
              <w:rPr>
                <w:sz w:val="2"/>
                <w:szCs w:val="2"/>
              </w:rPr>
            </w:pPr>
          </w:p>
        </w:tc>
      </w:tr>
      <w:tr w:rsidR="0004648D" w14:paraId="0366F4EE" w14:textId="77777777" w:rsidTr="0004648D">
        <w:trPr>
          <w:trHeight w:val="321"/>
        </w:trPr>
        <w:tc>
          <w:tcPr>
            <w:tcW w:w="1862" w:type="dxa"/>
          </w:tcPr>
          <w:p w14:paraId="0EA1142A" w14:textId="77777777" w:rsidR="0004648D" w:rsidRDefault="0004648D" w:rsidP="0004648D">
            <w:pPr>
              <w:pStyle w:val="TableParagraph"/>
              <w:spacing w:line="301" w:lineRule="exact"/>
              <w:ind w:right="-25" w:firstLine="2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2051" w:type="dxa"/>
          </w:tcPr>
          <w:p w14:paraId="548F5ADC" w14:textId="77777777" w:rsidR="0004648D" w:rsidRDefault="0004648D" w:rsidP="0004648D">
            <w:pPr>
              <w:pStyle w:val="TableParagraph"/>
              <w:spacing w:line="301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1194" w:type="dxa"/>
          </w:tcPr>
          <w:p w14:paraId="1A9D8E54" w14:textId="77777777" w:rsidR="0004648D" w:rsidRDefault="0004648D" w:rsidP="0004648D">
            <w:pPr>
              <w:pStyle w:val="TableParagraph"/>
              <w:spacing w:line="301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06" w:type="dxa"/>
          </w:tcPr>
          <w:p w14:paraId="2969EF47" w14:textId="77777777" w:rsidR="0004648D" w:rsidRDefault="0004648D" w:rsidP="0004648D">
            <w:pPr>
              <w:pStyle w:val="TableParagraph"/>
              <w:spacing w:line="301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  <w:tc>
          <w:tcPr>
            <w:tcW w:w="1511" w:type="dxa"/>
          </w:tcPr>
          <w:p w14:paraId="600D4A90" w14:textId="77777777" w:rsidR="0004648D" w:rsidRDefault="0004648D" w:rsidP="0004648D">
            <w:pPr>
              <w:pStyle w:val="TableParagraph"/>
              <w:spacing w:line="301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(30)</w:t>
            </w:r>
          </w:p>
        </w:tc>
        <w:tc>
          <w:tcPr>
            <w:tcW w:w="1520" w:type="dxa"/>
          </w:tcPr>
          <w:p w14:paraId="78F252FF" w14:textId="77777777" w:rsidR="0004648D" w:rsidRDefault="0004648D" w:rsidP="0004648D">
            <w:pPr>
              <w:pStyle w:val="TableParagraph"/>
              <w:spacing w:line="301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04648D" w14:paraId="26693145" w14:textId="77777777" w:rsidTr="0004648D">
        <w:trPr>
          <w:trHeight w:val="316"/>
        </w:trPr>
        <w:tc>
          <w:tcPr>
            <w:tcW w:w="1862" w:type="dxa"/>
            <w:vMerge w:val="restart"/>
          </w:tcPr>
          <w:p w14:paraId="1FCEFE58" w14:textId="77777777" w:rsidR="0004648D" w:rsidRDefault="0004648D" w:rsidP="0004648D">
            <w:pPr>
              <w:pStyle w:val="TableParagraph"/>
              <w:spacing w:line="314" w:lineRule="exact"/>
              <w:ind w:right="-25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051" w:type="dxa"/>
            <w:tcBorders>
              <w:bottom w:val="nil"/>
            </w:tcBorders>
          </w:tcPr>
          <w:p w14:paraId="63002C11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1194" w:type="dxa"/>
            <w:tcBorders>
              <w:bottom w:val="nil"/>
            </w:tcBorders>
          </w:tcPr>
          <w:p w14:paraId="18A76790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06" w:type="dxa"/>
            <w:tcBorders>
              <w:bottom w:val="nil"/>
            </w:tcBorders>
          </w:tcPr>
          <w:p w14:paraId="693CBB8D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proofErr w:type="spellStart"/>
            <w:r>
              <w:rPr>
                <w:sz w:val="28"/>
              </w:rPr>
              <w:t>ко</w:t>
            </w:r>
            <w:proofErr w:type="spellEnd"/>
          </w:p>
        </w:tc>
        <w:tc>
          <w:tcPr>
            <w:tcW w:w="1511" w:type="dxa"/>
            <w:tcBorders>
              <w:bottom w:val="nil"/>
            </w:tcBorders>
          </w:tcPr>
          <w:p w14:paraId="59F411EC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(15)</w:t>
            </w:r>
          </w:p>
        </w:tc>
        <w:tc>
          <w:tcPr>
            <w:tcW w:w="1520" w:type="dxa"/>
            <w:tcBorders>
              <w:bottom w:val="nil"/>
            </w:tcBorders>
          </w:tcPr>
          <w:p w14:paraId="036074B0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04648D" w14:paraId="1CA60B69" w14:textId="77777777" w:rsidTr="0004648D">
        <w:trPr>
          <w:trHeight w:val="316"/>
        </w:trPr>
        <w:tc>
          <w:tcPr>
            <w:tcW w:w="1862" w:type="dxa"/>
            <w:vMerge/>
            <w:tcBorders>
              <w:top w:val="nil"/>
            </w:tcBorders>
          </w:tcPr>
          <w:p w14:paraId="2C93F9C9" w14:textId="77777777" w:rsidR="0004648D" w:rsidRDefault="0004648D" w:rsidP="0004648D">
            <w:pPr>
              <w:ind w:right="-25" w:firstLine="21"/>
              <w:jc w:val="center"/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14:paraId="43E26611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С1</w:t>
            </w:r>
          </w:p>
        </w:tc>
        <w:tc>
          <w:tcPr>
            <w:tcW w:w="1194" w:type="dxa"/>
            <w:tcBorders>
              <w:top w:val="nil"/>
            </w:tcBorders>
          </w:tcPr>
          <w:p w14:paraId="5F72700B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06" w:type="dxa"/>
            <w:tcBorders>
              <w:top w:val="nil"/>
            </w:tcBorders>
          </w:tcPr>
          <w:p w14:paraId="444135FB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К2</w:t>
            </w:r>
          </w:p>
        </w:tc>
        <w:tc>
          <w:tcPr>
            <w:tcW w:w="1511" w:type="dxa"/>
            <w:tcBorders>
              <w:top w:val="nil"/>
            </w:tcBorders>
          </w:tcPr>
          <w:p w14:paraId="14C0ABD0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К1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(15)</w:t>
            </w:r>
          </w:p>
        </w:tc>
        <w:tc>
          <w:tcPr>
            <w:tcW w:w="1520" w:type="dxa"/>
            <w:tcBorders>
              <w:top w:val="nil"/>
            </w:tcBorders>
          </w:tcPr>
          <w:p w14:paraId="3E8C04EF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04648D" w14:paraId="2E96DE51" w14:textId="77777777" w:rsidTr="0004648D">
        <w:trPr>
          <w:trHeight w:val="316"/>
        </w:trPr>
        <w:tc>
          <w:tcPr>
            <w:tcW w:w="1862" w:type="dxa"/>
            <w:vMerge w:val="restart"/>
          </w:tcPr>
          <w:p w14:paraId="291072AB" w14:textId="77777777" w:rsidR="0004648D" w:rsidRDefault="0004648D" w:rsidP="0004648D">
            <w:pPr>
              <w:pStyle w:val="TableParagraph"/>
              <w:spacing w:line="314" w:lineRule="exact"/>
              <w:ind w:right="-25" w:firstLine="21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051" w:type="dxa"/>
            <w:tcBorders>
              <w:bottom w:val="nil"/>
            </w:tcBorders>
          </w:tcPr>
          <w:p w14:paraId="770BD472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</w:p>
        </w:tc>
        <w:tc>
          <w:tcPr>
            <w:tcW w:w="1194" w:type="dxa"/>
            <w:tcBorders>
              <w:bottom w:val="nil"/>
            </w:tcBorders>
          </w:tcPr>
          <w:p w14:paraId="1BE220D0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06" w:type="dxa"/>
            <w:tcBorders>
              <w:bottom w:val="nil"/>
            </w:tcBorders>
          </w:tcPr>
          <w:p w14:paraId="4D1187BB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  <w:tc>
          <w:tcPr>
            <w:tcW w:w="1511" w:type="dxa"/>
            <w:tcBorders>
              <w:bottom w:val="nil"/>
            </w:tcBorders>
          </w:tcPr>
          <w:p w14:paraId="3490E54E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(15)</w:t>
            </w:r>
          </w:p>
        </w:tc>
        <w:tc>
          <w:tcPr>
            <w:tcW w:w="1520" w:type="dxa"/>
            <w:tcBorders>
              <w:bottom w:val="nil"/>
            </w:tcBorders>
          </w:tcPr>
          <w:p w14:paraId="35B9A90B" w14:textId="77777777" w:rsidR="0004648D" w:rsidRDefault="0004648D" w:rsidP="0004648D">
            <w:pPr>
              <w:pStyle w:val="TableParagraph"/>
              <w:ind w:right="-25" w:firstLine="21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  <w:tr w:rsidR="0004648D" w14:paraId="78DCE763" w14:textId="77777777" w:rsidTr="0004648D">
        <w:trPr>
          <w:trHeight w:val="316"/>
        </w:trPr>
        <w:tc>
          <w:tcPr>
            <w:tcW w:w="1862" w:type="dxa"/>
            <w:vMerge/>
            <w:tcBorders>
              <w:top w:val="nil"/>
            </w:tcBorders>
          </w:tcPr>
          <w:p w14:paraId="6CDBA2AA" w14:textId="77777777" w:rsidR="0004648D" w:rsidRDefault="0004648D" w:rsidP="0004648D">
            <w:pPr>
              <w:ind w:right="-25" w:firstLine="21"/>
              <w:jc w:val="center"/>
              <w:rPr>
                <w:sz w:val="2"/>
                <w:szCs w:val="2"/>
              </w:rPr>
            </w:pPr>
          </w:p>
        </w:tc>
        <w:tc>
          <w:tcPr>
            <w:tcW w:w="2051" w:type="dxa"/>
            <w:tcBorders>
              <w:top w:val="nil"/>
            </w:tcBorders>
          </w:tcPr>
          <w:p w14:paraId="40FC3A69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С1</w:t>
            </w:r>
          </w:p>
        </w:tc>
        <w:tc>
          <w:tcPr>
            <w:tcW w:w="1194" w:type="dxa"/>
            <w:tcBorders>
              <w:top w:val="nil"/>
            </w:tcBorders>
          </w:tcPr>
          <w:p w14:paraId="2759A24A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06" w:type="dxa"/>
            <w:tcBorders>
              <w:top w:val="nil"/>
            </w:tcBorders>
          </w:tcPr>
          <w:p w14:paraId="34B3CA0C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К2</w:t>
            </w:r>
          </w:p>
        </w:tc>
        <w:tc>
          <w:tcPr>
            <w:tcW w:w="1511" w:type="dxa"/>
            <w:tcBorders>
              <w:top w:val="nil"/>
            </w:tcBorders>
          </w:tcPr>
          <w:p w14:paraId="705B0E0A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К1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(15)</w:t>
            </w:r>
          </w:p>
        </w:tc>
        <w:tc>
          <w:tcPr>
            <w:tcW w:w="1520" w:type="dxa"/>
            <w:tcBorders>
              <w:top w:val="nil"/>
            </w:tcBorders>
          </w:tcPr>
          <w:p w14:paraId="7036941C" w14:textId="77777777" w:rsidR="0004648D" w:rsidRDefault="0004648D" w:rsidP="0004648D">
            <w:pPr>
              <w:pStyle w:val="TableParagraph"/>
              <w:spacing w:line="297" w:lineRule="exact"/>
              <w:ind w:right="-25" w:firstLine="21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</w:tr>
    </w:tbl>
    <w:p w14:paraId="4DA5AC7D" w14:textId="2BF12063" w:rsidR="0004648D" w:rsidRDefault="0004648D" w:rsidP="0004648D">
      <w:pPr>
        <w:pStyle w:val="a5"/>
        <w:ind w:left="0" w:right="-25" w:firstLine="426"/>
        <w:jc w:val="left"/>
        <w:rPr>
          <w:sz w:val="20"/>
        </w:rPr>
      </w:pPr>
      <w:r>
        <w:rPr>
          <w:w w:val="95"/>
        </w:rPr>
        <w:t>Таблица</w:t>
      </w:r>
      <w:r>
        <w:rPr>
          <w:spacing w:val="42"/>
          <w:w w:val="95"/>
        </w:rPr>
        <w:t xml:space="preserve"> </w:t>
      </w:r>
      <w:r>
        <w:rPr>
          <w:w w:val="95"/>
        </w:rPr>
        <w:t>1</w:t>
      </w:r>
      <w:r>
        <w:rPr>
          <w:spacing w:val="-24"/>
          <w:w w:val="95"/>
        </w:rPr>
        <w:t xml:space="preserve"> </w:t>
      </w:r>
      <w:r>
        <w:rPr>
          <w:w w:val="95"/>
        </w:rPr>
        <w:t>-</w:t>
      </w:r>
      <w:r>
        <w:rPr>
          <w:spacing w:val="82"/>
        </w:rPr>
        <w:t xml:space="preserve"> </w:t>
      </w:r>
      <w:r>
        <w:rPr>
          <w:w w:val="95"/>
        </w:rPr>
        <w:t>Пожарные</w:t>
      </w:r>
      <w:r>
        <w:rPr>
          <w:spacing w:val="47"/>
          <w:w w:val="95"/>
        </w:rPr>
        <w:t xml:space="preserve"> </w:t>
      </w:r>
      <w:r>
        <w:rPr>
          <w:w w:val="95"/>
        </w:rPr>
        <w:t>характеристики</w:t>
      </w:r>
      <w:r>
        <w:rPr>
          <w:spacing w:val="37"/>
          <w:w w:val="95"/>
        </w:rPr>
        <w:t xml:space="preserve"> </w:t>
      </w:r>
      <w:r>
        <w:rPr>
          <w:w w:val="95"/>
        </w:rPr>
        <w:t>стен</w:t>
      </w:r>
      <w:r>
        <w:rPr>
          <w:spacing w:val="38"/>
          <w:w w:val="95"/>
        </w:rPr>
        <w:t xml:space="preserve"> </w:t>
      </w:r>
      <w:r>
        <w:rPr>
          <w:w w:val="95"/>
        </w:rPr>
        <w:t>зданий</w:t>
      </w:r>
    </w:p>
    <w:p w14:paraId="67D7040F" w14:textId="77777777" w:rsidR="0004648D" w:rsidRDefault="0004648D" w:rsidP="0004648D">
      <w:pPr>
        <w:pStyle w:val="a5"/>
        <w:spacing w:before="1"/>
        <w:ind w:left="0" w:right="-25" w:firstLine="426"/>
        <w:jc w:val="left"/>
        <w:rPr>
          <w:sz w:val="23"/>
        </w:rPr>
      </w:pPr>
    </w:p>
    <w:p w14:paraId="3EC3ACAF" w14:textId="53D3F407" w:rsidR="0004648D" w:rsidRDefault="0004648D" w:rsidP="0004648D">
      <w:pPr>
        <w:pStyle w:val="1"/>
        <w:numPr>
          <w:ilvl w:val="0"/>
          <w:numId w:val="3"/>
        </w:numPr>
        <w:tabs>
          <w:tab w:val="left" w:pos="892"/>
        </w:tabs>
        <w:spacing w:before="87" w:line="322" w:lineRule="exact"/>
        <w:ind w:left="0" w:right="-25" w:firstLine="426"/>
        <w:jc w:val="both"/>
      </w:pPr>
      <w:r>
        <w:t>Технология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деревянных</w:t>
      </w:r>
      <w:r>
        <w:rPr>
          <w:spacing w:val="-8"/>
        </w:rPr>
        <w:t xml:space="preserve"> </w:t>
      </w:r>
      <w:r>
        <w:t>стеновых</w:t>
      </w:r>
      <w:r>
        <w:rPr>
          <w:spacing w:val="-7"/>
        </w:rPr>
        <w:t xml:space="preserve"> </w:t>
      </w:r>
      <w:r>
        <w:t>панелей</w:t>
      </w:r>
    </w:p>
    <w:p w14:paraId="0545A0CA" w14:textId="77777777" w:rsidR="0004648D" w:rsidRDefault="0004648D" w:rsidP="0004648D">
      <w:pPr>
        <w:pStyle w:val="1"/>
        <w:tabs>
          <w:tab w:val="left" w:pos="892"/>
        </w:tabs>
        <w:spacing w:before="87" w:line="322" w:lineRule="exact"/>
        <w:ind w:left="426" w:right="-25"/>
        <w:jc w:val="right"/>
      </w:pPr>
    </w:p>
    <w:p w14:paraId="73C48B5D" w14:textId="77777777" w:rsidR="0004648D" w:rsidRDefault="0004648D" w:rsidP="0004648D">
      <w:pPr>
        <w:pStyle w:val="a5"/>
        <w:ind w:left="0" w:right="-25" w:firstLine="426"/>
      </w:pP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панельных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панелями</w:t>
      </w:r>
      <w:r>
        <w:rPr>
          <w:spacing w:val="1"/>
        </w:rPr>
        <w:t xml:space="preserve"> </w:t>
      </w:r>
      <w:r>
        <w:t>размером</w:t>
      </w:r>
      <w:r>
        <w:rPr>
          <w:spacing w:val="-67"/>
        </w:rPr>
        <w:t xml:space="preserve"> </w:t>
      </w:r>
      <w:r>
        <w:t>1,2X6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домостроительных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оборудование: линию для раскроя заготовок (ПДК-201); линию по обработке</w:t>
      </w:r>
      <w:r>
        <w:rPr>
          <w:spacing w:val="1"/>
        </w:rPr>
        <w:t xml:space="preserve"> </w:t>
      </w:r>
      <w:r>
        <w:t>обвязок панелей (ПДК-203); линию сборки стропил (ПДК-13); линию сборки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каркасов</w:t>
      </w:r>
      <w:r>
        <w:rPr>
          <w:spacing w:val="1"/>
        </w:rPr>
        <w:t xml:space="preserve"> </w:t>
      </w:r>
      <w:r>
        <w:t>фронтонов</w:t>
      </w:r>
      <w:r>
        <w:rPr>
          <w:spacing w:val="1"/>
        </w:rPr>
        <w:t xml:space="preserve"> </w:t>
      </w:r>
      <w:r>
        <w:t>(ПДК-210);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обшивки</w:t>
      </w:r>
      <w:r>
        <w:rPr>
          <w:spacing w:val="1"/>
        </w:rPr>
        <w:t xml:space="preserve"> </w:t>
      </w:r>
      <w:r>
        <w:t>фронтонов</w:t>
      </w:r>
      <w:r>
        <w:rPr>
          <w:spacing w:val="-67"/>
        </w:rPr>
        <w:t xml:space="preserve"> </w:t>
      </w:r>
      <w:r>
        <w:t>(ПДК-211);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раскроя</w:t>
      </w:r>
      <w:r>
        <w:rPr>
          <w:spacing w:val="1"/>
        </w:rPr>
        <w:t xml:space="preserve"> </w:t>
      </w:r>
      <w:r>
        <w:t>листовых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(МРП);</w:t>
      </w:r>
      <w:r>
        <w:rPr>
          <w:spacing w:val="1"/>
        </w:rPr>
        <w:t xml:space="preserve"> </w:t>
      </w:r>
      <w:r>
        <w:t>линию</w:t>
      </w:r>
      <w:r>
        <w:rPr>
          <w:spacing w:val="-67"/>
        </w:rPr>
        <w:t xml:space="preserve"> </w:t>
      </w:r>
      <w:r>
        <w:t>склеивания</w:t>
      </w:r>
      <w:r>
        <w:rPr>
          <w:spacing w:val="1"/>
        </w:rPr>
        <w:t xml:space="preserve"> </w:t>
      </w:r>
      <w:r>
        <w:t>ДВП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ПДК-204);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перегородок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веранды</w:t>
      </w:r>
      <w:r>
        <w:rPr>
          <w:spacing w:val="1"/>
        </w:rPr>
        <w:t xml:space="preserve"> </w:t>
      </w:r>
      <w:r>
        <w:t>(ПДК-215);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перегородок (ПДК-206); линию сборки панелей перекрытий (ПДК-214); линию</w:t>
      </w:r>
      <w:r>
        <w:rPr>
          <w:spacing w:val="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фронтонов (ПДК-216)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6236E2A" w14:textId="77777777" w:rsidR="0004648D" w:rsidRDefault="0004648D" w:rsidP="0004648D">
      <w:pPr>
        <w:pStyle w:val="a5"/>
        <w:ind w:left="0" w:right="-25" w:firstLine="426"/>
      </w:pPr>
      <w:r>
        <w:t>Принцип работы: деревянные панели подаются на платформу 1, которая</w:t>
      </w:r>
      <w:r>
        <w:rPr>
          <w:spacing w:val="1"/>
        </w:rPr>
        <w:t xml:space="preserve"> </w:t>
      </w:r>
      <w:r>
        <w:t>перемещает их на конвейер 2. Далее панель подается на приводной рольганг 3,</w:t>
      </w:r>
      <w:r>
        <w:rPr>
          <w:spacing w:val="1"/>
        </w:rPr>
        <w:t xml:space="preserve"> </w:t>
      </w:r>
      <w:r>
        <w:t>над которым расположена двухдисковая пила 4, неподвижно закрепленная на</w:t>
      </w:r>
      <w:r>
        <w:rPr>
          <w:spacing w:val="1"/>
        </w:rPr>
        <w:t xml:space="preserve"> </w:t>
      </w:r>
      <w:r>
        <w:t>балке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Распиливаемые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выравнивания 6. Распиленные панели по конвейеру 7 подаются на приводной</w:t>
      </w:r>
      <w:r>
        <w:rPr>
          <w:spacing w:val="1"/>
        </w:rPr>
        <w:t xml:space="preserve"> </w:t>
      </w:r>
      <w:r>
        <w:t>рольганг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задерживаются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распиливаются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квадраты с помощью двухдисковой пилы 9,</w:t>
      </w:r>
      <w:r>
        <w:rPr>
          <w:spacing w:val="1"/>
        </w:rPr>
        <w:t xml:space="preserve"> </w:t>
      </w:r>
      <w:r>
        <w:t>перемещающейся по рельсам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привода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Отпиленные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конвейеру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конвейера 13, поступают в машину для нанесения клея 14, имеющей в составе</w:t>
      </w:r>
      <w:r>
        <w:rPr>
          <w:spacing w:val="1"/>
        </w:rPr>
        <w:t xml:space="preserve"> </w:t>
      </w:r>
      <w:r>
        <w:t>резервуар с клеем 15 и распылитель 16. Покрытые клеем панели подаются с</w:t>
      </w:r>
      <w:r>
        <w:rPr>
          <w:spacing w:val="1"/>
        </w:rPr>
        <w:t xml:space="preserve"> </w:t>
      </w:r>
      <w:r>
        <w:t>помощью конвейера 17 в пресс 18, имеющий в своем составе нагреватель 19 и</w:t>
      </w:r>
      <w:r>
        <w:rPr>
          <w:spacing w:val="1"/>
        </w:rPr>
        <w:t xml:space="preserve"> </w:t>
      </w:r>
      <w:r>
        <w:t>устройство подачи</w:t>
      </w:r>
      <w:r>
        <w:rPr>
          <w:spacing w:val="1"/>
        </w:rPr>
        <w:t xml:space="preserve"> </w:t>
      </w:r>
      <w:r>
        <w:t>водостойкой пленки</w:t>
      </w:r>
      <w:r>
        <w:rPr>
          <w:spacing w:val="6"/>
        </w:rPr>
        <w:t xml:space="preserve"> </w:t>
      </w:r>
      <w:r>
        <w:t>20.</w:t>
      </w:r>
    </w:p>
    <w:p w14:paraId="28461302" w14:textId="77777777" w:rsidR="0004648D" w:rsidRDefault="0004648D" w:rsidP="0004648D">
      <w:pPr>
        <w:pStyle w:val="a5"/>
        <w:ind w:left="0" w:right="-25" w:firstLine="426"/>
      </w:pPr>
      <w:r>
        <w:t>Обработанные</w:t>
      </w:r>
      <w:r>
        <w:rPr>
          <w:spacing w:val="48"/>
        </w:rPr>
        <w:t xml:space="preserve"> </w:t>
      </w:r>
      <w:r>
        <w:t>панели</w:t>
      </w:r>
      <w:r>
        <w:rPr>
          <w:spacing w:val="47"/>
        </w:rPr>
        <w:t xml:space="preserve"> </w:t>
      </w:r>
      <w:r>
        <w:t>подаются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конвейеру</w:t>
      </w:r>
      <w:r>
        <w:rPr>
          <w:spacing w:val="43"/>
        </w:rPr>
        <w:t xml:space="preserve"> </w:t>
      </w:r>
      <w:r>
        <w:t>21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буферный</w:t>
      </w:r>
      <w:r>
        <w:rPr>
          <w:spacing w:val="47"/>
        </w:rPr>
        <w:t xml:space="preserve"> </w:t>
      </w:r>
      <w:r>
        <w:t>стол</w:t>
      </w:r>
      <w:r>
        <w:rPr>
          <w:spacing w:val="48"/>
        </w:rPr>
        <w:t xml:space="preserve"> </w:t>
      </w:r>
      <w:r>
        <w:t>22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транспортировки.</w:t>
      </w:r>
    </w:p>
    <w:p w14:paraId="2353EDB9" w14:textId="77777777" w:rsidR="0004648D" w:rsidRDefault="0004648D" w:rsidP="0004648D">
      <w:pPr>
        <w:ind w:right="-25" w:firstLine="426"/>
        <w:sectPr w:rsidR="0004648D" w:rsidSect="00E9652B">
          <w:pgSz w:w="11910" w:h="16840"/>
          <w:pgMar w:top="1120" w:right="853" w:bottom="520" w:left="1020" w:header="0" w:footer="324" w:gutter="0"/>
          <w:cols w:space="720"/>
        </w:sectPr>
      </w:pPr>
    </w:p>
    <w:p w14:paraId="65D39C4F" w14:textId="77777777" w:rsidR="0004648D" w:rsidRDefault="0004648D" w:rsidP="0004648D">
      <w:pPr>
        <w:pStyle w:val="a5"/>
        <w:ind w:left="0" w:right="-25" w:firstLine="426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F317ED" wp14:editId="2AE9A109">
            <wp:extent cx="3693972" cy="2240279"/>
            <wp:effectExtent l="0" t="0" r="0" b="0"/>
            <wp:docPr id="3" name="image2.png" descr="Описание: C:\Documents and Settings\Администратор.GOHOME20-F49523.001\Рабочий стол\Диплом\Безымянный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972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07532" w14:textId="77777777" w:rsidR="0004648D" w:rsidRDefault="0004648D" w:rsidP="0004648D">
      <w:pPr>
        <w:pStyle w:val="a5"/>
        <w:spacing w:before="41"/>
        <w:ind w:left="0" w:right="-25" w:firstLine="426"/>
        <w:jc w:val="center"/>
      </w:pPr>
      <w:r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процесса</w:t>
      </w:r>
    </w:p>
    <w:p w14:paraId="323CA142" w14:textId="77777777" w:rsidR="0004648D" w:rsidRDefault="0004648D" w:rsidP="0004648D">
      <w:pPr>
        <w:pStyle w:val="a5"/>
        <w:spacing w:before="4"/>
        <w:ind w:left="0" w:right="-25" w:firstLine="426"/>
        <w:jc w:val="left"/>
      </w:pPr>
    </w:p>
    <w:p w14:paraId="5B032D41" w14:textId="40B2C221" w:rsidR="0004648D" w:rsidRDefault="0004648D" w:rsidP="0004648D">
      <w:pPr>
        <w:pStyle w:val="1"/>
        <w:spacing w:line="322" w:lineRule="exact"/>
        <w:ind w:left="0" w:right="-25" w:firstLine="426"/>
        <w:jc w:val="left"/>
      </w:pPr>
      <w:r>
        <w:t>Вывод</w:t>
      </w:r>
    </w:p>
    <w:p w14:paraId="24CE3B0A" w14:textId="77777777" w:rsidR="0004648D" w:rsidRDefault="0004648D" w:rsidP="0004648D">
      <w:pPr>
        <w:pStyle w:val="1"/>
        <w:spacing w:line="322" w:lineRule="exact"/>
        <w:ind w:left="0" w:right="-25" w:firstLine="426"/>
        <w:jc w:val="left"/>
      </w:pPr>
    </w:p>
    <w:p w14:paraId="23EC0403" w14:textId="77777777" w:rsidR="0004648D" w:rsidRDefault="0004648D" w:rsidP="0004648D">
      <w:pPr>
        <w:pStyle w:val="a5"/>
        <w:ind w:left="0" w:right="-25" w:firstLine="426"/>
      </w:pPr>
      <w:r>
        <w:t>Подтверждена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стеновых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деревянном</w:t>
      </w:r>
      <w:r>
        <w:rPr>
          <w:spacing w:val="1"/>
        </w:rPr>
        <w:t xml:space="preserve"> </w:t>
      </w:r>
      <w:r>
        <w:t>каркасе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многослойных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утеплением,</w:t>
      </w:r>
      <w:r>
        <w:rPr>
          <w:spacing w:val="1"/>
        </w:rPr>
        <w:t xml:space="preserve"> </w:t>
      </w:r>
      <w:r>
        <w:t>вентилируемым</w:t>
      </w:r>
      <w:r>
        <w:rPr>
          <w:spacing w:val="1"/>
        </w:rPr>
        <w:t xml:space="preserve"> </w:t>
      </w:r>
      <w:r>
        <w:t>фасадом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облицовкой</w:t>
      </w:r>
      <w:r>
        <w:rPr>
          <w:spacing w:val="1"/>
        </w:rPr>
        <w:t xml:space="preserve"> </w:t>
      </w:r>
      <w:r>
        <w:t>кирпичной</w:t>
      </w:r>
      <w:r>
        <w:rPr>
          <w:spacing w:val="1"/>
        </w:rPr>
        <w:t xml:space="preserve"> </w:t>
      </w:r>
      <w:r>
        <w:t>кладкой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относе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облицовкой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proofErr w:type="spellStart"/>
      <w:r>
        <w:t>керамогранитных</w:t>
      </w:r>
      <w:proofErr w:type="spellEnd"/>
      <w:r>
        <w:rPr>
          <w:spacing w:val="34"/>
        </w:rPr>
        <w:t xml:space="preserve"> </w:t>
      </w:r>
      <w:r>
        <w:t>плит,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1"/>
        </w:rPr>
        <w:t xml:space="preserve"> </w:t>
      </w:r>
      <w:r>
        <w:t>подсистеме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креплением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железобетонные</w:t>
      </w:r>
      <w:r>
        <w:rPr>
          <w:spacing w:val="1"/>
        </w:rPr>
        <w:t xml:space="preserve"> </w:t>
      </w:r>
      <w:r>
        <w:t>перекрытия</w:t>
      </w:r>
      <w:r>
        <w:rPr>
          <w:spacing w:val="-67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стенам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теплофизическим</w:t>
      </w:r>
      <w:r>
        <w:rPr>
          <w:spacing w:val="1"/>
        </w:rPr>
        <w:t xml:space="preserve"> </w:t>
      </w:r>
      <w:r>
        <w:t>характеристикам, по защите от шума (не менее 55дб) и по долговечности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лет.</w:t>
      </w:r>
    </w:p>
    <w:p w14:paraId="3062A20F" w14:textId="77777777" w:rsidR="0004648D" w:rsidRPr="00E9652B" w:rsidRDefault="0004648D" w:rsidP="0004648D">
      <w:pPr>
        <w:pStyle w:val="a5"/>
        <w:ind w:left="0" w:right="-25" w:firstLine="426"/>
        <w:rPr>
          <w:lang w:val="kk-KZ"/>
        </w:rPr>
      </w:pP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обшивок</w:t>
      </w:r>
      <w:r>
        <w:rPr>
          <w:spacing w:val="1"/>
        </w:rPr>
        <w:t xml:space="preserve"> </w:t>
      </w:r>
      <w:r>
        <w:t>стеновых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экономичности изготовления, являются цементно-стружечные плиты, 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листовыми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наибольшую</w:t>
      </w:r>
      <w:r>
        <w:rPr>
          <w:spacing w:val="-2"/>
        </w:rPr>
        <w:t xml:space="preserve"> </w:t>
      </w:r>
      <w:r>
        <w:t>комплексную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(приоритет).</w:t>
      </w:r>
    </w:p>
    <w:p w14:paraId="52EFF16A" w14:textId="77777777" w:rsidR="0004648D" w:rsidRDefault="0004648D" w:rsidP="0004648D">
      <w:pPr>
        <w:pStyle w:val="a5"/>
        <w:ind w:left="0" w:right="-25" w:firstLine="426"/>
        <w:jc w:val="left"/>
        <w:rPr>
          <w:sz w:val="30"/>
        </w:rPr>
      </w:pPr>
    </w:p>
    <w:p w14:paraId="5A0D52C9" w14:textId="77777777" w:rsidR="0004648D" w:rsidRDefault="0004648D" w:rsidP="0004648D">
      <w:pPr>
        <w:pStyle w:val="a5"/>
        <w:ind w:left="0" w:right="-25" w:firstLine="426"/>
        <w:jc w:val="left"/>
        <w:rPr>
          <w:sz w:val="30"/>
        </w:rPr>
      </w:pPr>
    </w:p>
    <w:p w14:paraId="3754A60C" w14:textId="37D75A76" w:rsidR="001570E3" w:rsidRPr="001570E3" w:rsidRDefault="001570E3" w:rsidP="001570E3">
      <w:pPr>
        <w:jc w:val="right"/>
        <w:rPr>
          <w:rFonts w:ascii="Times New Roman" w:hAnsi="Times New Roman" w:cs="Times New Roman"/>
          <w:sz w:val="28"/>
          <w:szCs w:val="28"/>
        </w:rPr>
      </w:pPr>
      <w:r w:rsidRPr="001570E3">
        <w:rPr>
          <w:rFonts w:ascii="Times New Roman" w:hAnsi="Times New Roman" w:cs="Times New Roman"/>
          <w:sz w:val="28"/>
          <w:szCs w:val="28"/>
        </w:rPr>
        <w:t xml:space="preserve">Название организации: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1570E3">
        <w:rPr>
          <w:rFonts w:ascii="Times New Roman" w:hAnsi="Times New Roman" w:cs="Times New Roman"/>
          <w:sz w:val="28"/>
          <w:szCs w:val="28"/>
        </w:rPr>
        <w:t>аpТУ</w:t>
      </w:r>
      <w:proofErr w:type="spellEnd"/>
      <w:r w:rsidRPr="00157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13E2E" w14:textId="59706A73" w:rsidR="001570E3" w:rsidRPr="001570E3" w:rsidRDefault="001570E3" w:rsidP="001570E3">
      <w:pPr>
        <w:jc w:val="right"/>
        <w:rPr>
          <w:rFonts w:ascii="Times New Roman" w:hAnsi="Times New Roman" w:cs="Times New Roman"/>
          <w:sz w:val="28"/>
          <w:szCs w:val="28"/>
        </w:rPr>
      </w:pPr>
      <w:r w:rsidRPr="001570E3">
        <w:rPr>
          <w:rFonts w:ascii="Times New Roman" w:hAnsi="Times New Roman" w:cs="Times New Roman"/>
          <w:sz w:val="28"/>
          <w:szCs w:val="28"/>
        </w:rPr>
        <w:t>Телефон: +770</w:t>
      </w:r>
      <w:r>
        <w:rPr>
          <w:rFonts w:ascii="Times New Roman" w:hAnsi="Times New Roman" w:cs="Times New Roman"/>
          <w:sz w:val="28"/>
          <w:szCs w:val="28"/>
          <w:lang w:val="kk-KZ"/>
        </w:rPr>
        <w:t>11234731</w:t>
      </w:r>
      <w:r w:rsidRPr="00157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605E4" w14:textId="178BB4B4" w:rsidR="0004648D" w:rsidRPr="001570E3" w:rsidRDefault="001570E3" w:rsidP="001570E3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1570E3">
        <w:rPr>
          <w:rFonts w:ascii="Times New Roman" w:hAnsi="Times New Roman" w:cs="Times New Roman"/>
          <w:sz w:val="28"/>
          <w:szCs w:val="28"/>
        </w:rPr>
        <w:t xml:space="preserve">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akzhol</w:t>
      </w:r>
      <w:proofErr w:type="spellEnd"/>
      <w:r w:rsidRPr="001570E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marat</w:t>
      </w:r>
      <w:proofErr w:type="spellEnd"/>
      <w:r w:rsidRPr="001570E3">
        <w:rPr>
          <w:rFonts w:ascii="Times New Roman" w:hAnsi="Times New Roman" w:cs="Times New Roman"/>
          <w:sz w:val="28"/>
          <w:szCs w:val="28"/>
        </w:rPr>
        <w:t>@gmail.com</w:t>
      </w:r>
    </w:p>
    <w:sectPr w:rsidR="0004648D" w:rsidRPr="0015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38C5" w14:textId="77777777" w:rsidR="00000000" w:rsidRDefault="001570E3">
      <w:pPr>
        <w:spacing w:after="0" w:line="240" w:lineRule="auto"/>
      </w:pPr>
      <w:r>
        <w:separator/>
      </w:r>
    </w:p>
  </w:endnote>
  <w:endnote w:type="continuationSeparator" w:id="0">
    <w:p w14:paraId="643729C1" w14:textId="77777777" w:rsidR="00000000" w:rsidRDefault="001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AA1D" w14:textId="77777777" w:rsidR="00D375DD" w:rsidRDefault="001570E3">
    <w:pPr>
      <w:pStyle w:val="a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B6DA" w14:textId="77777777" w:rsidR="00000000" w:rsidRDefault="001570E3">
      <w:pPr>
        <w:spacing w:after="0" w:line="240" w:lineRule="auto"/>
      </w:pPr>
      <w:r>
        <w:separator/>
      </w:r>
    </w:p>
  </w:footnote>
  <w:footnote w:type="continuationSeparator" w:id="0">
    <w:p w14:paraId="1556FCEC" w14:textId="77777777" w:rsidR="00000000" w:rsidRDefault="001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B6D"/>
    <w:multiLevelType w:val="hybridMultilevel"/>
    <w:tmpl w:val="8E2A70EA"/>
    <w:lvl w:ilvl="0" w:tplc="4216A97E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6CEEE88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74F69A6C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CAF4668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FF0128C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08E23708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910C1766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29B09C2E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1BF6311E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16F2C93"/>
    <w:multiLevelType w:val="hybridMultilevel"/>
    <w:tmpl w:val="21BEB864"/>
    <w:lvl w:ilvl="0" w:tplc="1CF8BC7C">
      <w:start w:val="1"/>
      <w:numFmt w:val="decimal"/>
      <w:lvlText w:val="%1"/>
      <w:lvlJc w:val="left"/>
      <w:pPr>
        <w:ind w:left="14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264DA8">
      <w:numFmt w:val="bullet"/>
      <w:lvlText w:val="•"/>
      <w:lvlJc w:val="left"/>
      <w:pPr>
        <w:ind w:left="2318" w:hanging="284"/>
      </w:pPr>
      <w:rPr>
        <w:rFonts w:hint="default"/>
        <w:lang w:val="ru-RU" w:eastAsia="en-US" w:bidi="ar-SA"/>
      </w:rPr>
    </w:lvl>
    <w:lvl w:ilvl="2" w:tplc="A66CFDF2">
      <w:numFmt w:val="bullet"/>
      <w:lvlText w:val="•"/>
      <w:lvlJc w:val="left"/>
      <w:pPr>
        <w:ind w:left="3156" w:hanging="284"/>
      </w:pPr>
      <w:rPr>
        <w:rFonts w:hint="default"/>
        <w:lang w:val="ru-RU" w:eastAsia="en-US" w:bidi="ar-SA"/>
      </w:rPr>
    </w:lvl>
    <w:lvl w:ilvl="3" w:tplc="EEA029F2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4" w:tplc="715A0658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C33C52F2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63589628">
      <w:numFmt w:val="bullet"/>
      <w:lvlText w:val="•"/>
      <w:lvlJc w:val="left"/>
      <w:pPr>
        <w:ind w:left="6510" w:hanging="284"/>
      </w:pPr>
      <w:rPr>
        <w:rFonts w:hint="default"/>
        <w:lang w:val="ru-RU" w:eastAsia="en-US" w:bidi="ar-SA"/>
      </w:rPr>
    </w:lvl>
    <w:lvl w:ilvl="7" w:tplc="E94807E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0D0E3C20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981299A"/>
    <w:multiLevelType w:val="hybridMultilevel"/>
    <w:tmpl w:val="899CA010"/>
    <w:lvl w:ilvl="0" w:tplc="1CF8BC7C">
      <w:start w:val="1"/>
      <w:numFmt w:val="decimal"/>
      <w:lvlText w:val="%1"/>
      <w:lvlJc w:val="left"/>
      <w:pPr>
        <w:ind w:left="113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AAA340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692A0B5C">
      <w:numFmt w:val="bullet"/>
      <w:lvlText w:val="•"/>
      <w:lvlJc w:val="left"/>
      <w:pPr>
        <w:ind w:left="2068" w:hanging="380"/>
      </w:pPr>
      <w:rPr>
        <w:rFonts w:hint="default"/>
        <w:lang w:val="ru-RU" w:eastAsia="en-US" w:bidi="ar-SA"/>
      </w:rPr>
    </w:lvl>
    <w:lvl w:ilvl="3" w:tplc="3F8422E6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5A3E8E06">
      <w:numFmt w:val="bullet"/>
      <w:lvlText w:val="•"/>
      <w:lvlJc w:val="left"/>
      <w:pPr>
        <w:ind w:left="4017" w:hanging="380"/>
      </w:pPr>
      <w:rPr>
        <w:rFonts w:hint="default"/>
        <w:lang w:val="ru-RU" w:eastAsia="en-US" w:bidi="ar-SA"/>
      </w:rPr>
    </w:lvl>
    <w:lvl w:ilvl="5" w:tplc="16CC0428">
      <w:numFmt w:val="bullet"/>
      <w:lvlText w:val="•"/>
      <w:lvlJc w:val="left"/>
      <w:pPr>
        <w:ind w:left="4992" w:hanging="380"/>
      </w:pPr>
      <w:rPr>
        <w:rFonts w:hint="default"/>
        <w:lang w:val="ru-RU" w:eastAsia="en-US" w:bidi="ar-SA"/>
      </w:rPr>
    </w:lvl>
    <w:lvl w:ilvl="6" w:tplc="D3DE62D4">
      <w:numFmt w:val="bullet"/>
      <w:lvlText w:val="•"/>
      <w:lvlJc w:val="left"/>
      <w:pPr>
        <w:ind w:left="5966" w:hanging="380"/>
      </w:pPr>
      <w:rPr>
        <w:rFonts w:hint="default"/>
        <w:lang w:val="ru-RU" w:eastAsia="en-US" w:bidi="ar-SA"/>
      </w:rPr>
    </w:lvl>
    <w:lvl w:ilvl="7" w:tplc="F44CA8C4">
      <w:numFmt w:val="bullet"/>
      <w:lvlText w:val="•"/>
      <w:lvlJc w:val="left"/>
      <w:pPr>
        <w:ind w:left="6940" w:hanging="380"/>
      </w:pPr>
      <w:rPr>
        <w:rFonts w:hint="default"/>
        <w:lang w:val="ru-RU" w:eastAsia="en-US" w:bidi="ar-SA"/>
      </w:rPr>
    </w:lvl>
    <w:lvl w:ilvl="8" w:tplc="1292E70C">
      <w:numFmt w:val="bullet"/>
      <w:lvlText w:val="•"/>
      <w:lvlJc w:val="left"/>
      <w:pPr>
        <w:ind w:left="7915" w:hanging="3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0"/>
    <w:rsid w:val="0004648D"/>
    <w:rsid w:val="001570E3"/>
    <w:rsid w:val="001E2D35"/>
    <w:rsid w:val="006D5630"/>
    <w:rsid w:val="00E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13BA"/>
  <w15:chartTrackingRefBased/>
  <w15:docId w15:val="{876A319E-19FA-4CBE-82B2-A608816D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48D"/>
    <w:pPr>
      <w:widowControl w:val="0"/>
      <w:autoSpaceDE w:val="0"/>
      <w:autoSpaceDN w:val="0"/>
      <w:spacing w:after="0" w:line="319" w:lineRule="exact"/>
      <w:ind w:left="6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D5630"/>
    <w:pPr>
      <w:widowControl w:val="0"/>
      <w:autoSpaceDE w:val="0"/>
      <w:autoSpaceDN w:val="0"/>
      <w:spacing w:after="0" w:line="240" w:lineRule="auto"/>
      <w:ind w:left="636" w:right="285" w:hanging="341"/>
    </w:pPr>
    <w:rPr>
      <w:rFonts w:ascii="Arial" w:eastAsia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D5630"/>
    <w:rPr>
      <w:rFonts w:ascii="Arial" w:eastAsia="Arial" w:hAnsi="Arial" w:cs="Arial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04648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6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4648D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4648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4648D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648D"/>
    <w:pPr>
      <w:widowControl w:val="0"/>
      <w:autoSpaceDE w:val="0"/>
      <w:autoSpaceDN w:val="0"/>
      <w:spacing w:after="0" w:line="296" w:lineRule="exact"/>
      <w:ind w:right="108"/>
      <w:jc w:val="center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4648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4648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4648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464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akzhol.marat@gmail.com</dc:creator>
  <cp:keywords/>
  <dc:description/>
  <cp:lastModifiedBy>akzhol.marat@gmail.com</cp:lastModifiedBy>
  <cp:revision>2</cp:revision>
  <dcterms:created xsi:type="dcterms:W3CDTF">2021-06-06T17:08:00Z</dcterms:created>
  <dcterms:modified xsi:type="dcterms:W3CDTF">2021-06-06T17:42:00Z</dcterms:modified>
</cp:coreProperties>
</file>