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715" w:rsidRPr="0097070C" w:rsidRDefault="0097070C" w:rsidP="0097070C">
      <w:pPr>
        <w:pStyle w:val="11"/>
        <w:jc w:val="center"/>
        <w:rPr>
          <w:rFonts w:ascii="Times New Roman" w:hAnsi="Times New Roman" w:cs="Times New Roman"/>
          <w:b/>
          <w:color w:val="auto"/>
          <w:sz w:val="22"/>
        </w:rPr>
      </w:pPr>
      <w:r w:rsidRPr="0097070C">
        <w:rPr>
          <w:rFonts w:ascii="Times New Roman" w:hAnsi="Times New Roman" w:cs="Times New Roman"/>
          <w:b/>
          <w:color w:val="auto"/>
          <w:sz w:val="22"/>
        </w:rPr>
        <w:t>Приёмы для эффективной подготовки школьников к ЕГЭ по информатике</w:t>
      </w:r>
    </w:p>
    <w:p w:rsidR="0097070C" w:rsidRDefault="0097070C" w:rsidP="00CC3BC0">
      <w:pPr>
        <w:spacing w:after="0"/>
        <w:contextualSpacing/>
        <w:jc w:val="right"/>
        <w:rPr>
          <w:rFonts w:ascii="Times New Roman" w:hAnsi="Times New Roman" w:cs="Times New Roman"/>
          <w:sz w:val="20"/>
          <w:szCs w:val="20"/>
        </w:rPr>
      </w:pPr>
    </w:p>
    <w:p w:rsidR="00CC3BC0" w:rsidRPr="00822715" w:rsidRDefault="00CC3BC0" w:rsidP="00CC3BC0">
      <w:pPr>
        <w:spacing w:after="0"/>
        <w:contextualSpacing/>
        <w:jc w:val="right"/>
        <w:rPr>
          <w:rFonts w:ascii="Times New Roman" w:hAnsi="Times New Roman" w:cs="Times New Roman"/>
          <w:sz w:val="20"/>
          <w:szCs w:val="20"/>
        </w:rPr>
      </w:pPr>
      <w:r w:rsidRPr="00822715">
        <w:rPr>
          <w:rFonts w:ascii="Times New Roman" w:hAnsi="Times New Roman" w:cs="Times New Roman"/>
          <w:sz w:val="20"/>
          <w:szCs w:val="20"/>
        </w:rPr>
        <w:t>Василенкова А</w:t>
      </w:r>
      <w:r>
        <w:rPr>
          <w:rFonts w:ascii="Times New Roman" w:hAnsi="Times New Roman" w:cs="Times New Roman"/>
          <w:sz w:val="20"/>
          <w:szCs w:val="20"/>
        </w:rPr>
        <w:t>.Г.,</w:t>
      </w:r>
    </w:p>
    <w:p w:rsidR="00CC3BC0" w:rsidRPr="00CC3BC0" w:rsidRDefault="00CC3BC0" w:rsidP="00373591">
      <w:pPr>
        <w:spacing w:after="0"/>
        <w:contextualSpacing/>
        <w:jc w:val="right"/>
        <w:rPr>
          <w:rFonts w:ascii="Times New Roman" w:hAnsi="Times New Roman" w:cs="Times New Roman"/>
          <w:sz w:val="20"/>
          <w:szCs w:val="20"/>
        </w:rPr>
      </w:pPr>
      <w:r>
        <w:rPr>
          <w:rFonts w:ascii="Times New Roman" w:hAnsi="Times New Roman" w:cs="Times New Roman"/>
          <w:sz w:val="20"/>
          <w:szCs w:val="20"/>
        </w:rPr>
        <w:t>с</w:t>
      </w:r>
      <w:r w:rsidRPr="00822715">
        <w:rPr>
          <w:rFonts w:ascii="Times New Roman" w:hAnsi="Times New Roman" w:cs="Times New Roman"/>
          <w:sz w:val="20"/>
          <w:szCs w:val="20"/>
        </w:rPr>
        <w:t xml:space="preserve">тудентка </w:t>
      </w:r>
      <w:r w:rsidR="00373591">
        <w:rPr>
          <w:rFonts w:ascii="Times New Roman" w:hAnsi="Times New Roman" w:cs="Times New Roman"/>
          <w:sz w:val="20"/>
          <w:szCs w:val="20"/>
        </w:rPr>
        <w:t>1</w:t>
      </w:r>
      <w:r w:rsidRPr="00822715">
        <w:rPr>
          <w:rFonts w:ascii="Times New Roman" w:hAnsi="Times New Roman" w:cs="Times New Roman"/>
          <w:sz w:val="20"/>
          <w:szCs w:val="20"/>
        </w:rPr>
        <w:t xml:space="preserve"> курса</w:t>
      </w:r>
      <w:r w:rsidR="00373591">
        <w:rPr>
          <w:rFonts w:ascii="Times New Roman" w:hAnsi="Times New Roman" w:cs="Times New Roman"/>
          <w:sz w:val="20"/>
          <w:szCs w:val="20"/>
        </w:rPr>
        <w:t xml:space="preserve"> магистратуры</w:t>
      </w:r>
      <w:r>
        <w:rPr>
          <w:rFonts w:ascii="Times New Roman" w:hAnsi="Times New Roman" w:cs="Times New Roman"/>
          <w:sz w:val="20"/>
          <w:szCs w:val="20"/>
        </w:rPr>
        <w:t xml:space="preserve"> </w:t>
      </w:r>
      <w:r w:rsidR="00373591">
        <w:rPr>
          <w:rFonts w:ascii="Times New Roman" w:hAnsi="Times New Roman" w:cs="Times New Roman"/>
          <w:sz w:val="20"/>
          <w:szCs w:val="20"/>
        </w:rPr>
        <w:t>ПОБ-м-о-21-5</w:t>
      </w:r>
    </w:p>
    <w:p w:rsidR="00822715" w:rsidRDefault="00373591" w:rsidP="00CC3BC0">
      <w:pPr>
        <w:spacing w:after="0"/>
        <w:contextualSpacing/>
        <w:jc w:val="right"/>
        <w:rPr>
          <w:rFonts w:ascii="Times New Roman" w:hAnsi="Times New Roman" w:cs="Times New Roman"/>
          <w:sz w:val="20"/>
          <w:szCs w:val="20"/>
        </w:rPr>
      </w:pPr>
      <w:r>
        <w:rPr>
          <w:rFonts w:ascii="Times New Roman" w:hAnsi="Times New Roman" w:cs="Times New Roman"/>
          <w:sz w:val="20"/>
          <w:szCs w:val="20"/>
        </w:rPr>
        <w:t>Институт</w:t>
      </w:r>
      <w:r w:rsidR="00CC3BC0" w:rsidRPr="00CC3BC0">
        <w:rPr>
          <w:rFonts w:ascii="Times New Roman" w:hAnsi="Times New Roman" w:cs="Times New Roman"/>
          <w:sz w:val="20"/>
          <w:szCs w:val="20"/>
        </w:rPr>
        <w:t xml:space="preserve"> </w:t>
      </w:r>
      <w:r>
        <w:rPr>
          <w:rFonts w:ascii="Times New Roman" w:hAnsi="Times New Roman" w:cs="Times New Roman"/>
          <w:sz w:val="20"/>
          <w:szCs w:val="20"/>
        </w:rPr>
        <w:t>цифрового развития</w:t>
      </w:r>
      <w:r w:rsidR="00CC3BC0" w:rsidRPr="00CC3BC0">
        <w:rPr>
          <w:rFonts w:ascii="Times New Roman" w:hAnsi="Times New Roman" w:cs="Times New Roman"/>
          <w:sz w:val="20"/>
          <w:szCs w:val="20"/>
        </w:rPr>
        <w:t>, СКФУ</w:t>
      </w:r>
    </w:p>
    <w:p w:rsidR="00822715" w:rsidRDefault="00822715" w:rsidP="00DE466D">
      <w:pPr>
        <w:spacing w:after="0"/>
        <w:contextualSpacing/>
        <w:jc w:val="center"/>
        <w:rPr>
          <w:rFonts w:ascii="Times New Roman" w:hAnsi="Times New Roman" w:cs="Times New Roman"/>
          <w:sz w:val="20"/>
          <w:szCs w:val="20"/>
        </w:rPr>
      </w:pPr>
    </w:p>
    <w:p w:rsidR="00190CF9" w:rsidRDefault="00190CF9" w:rsidP="00DE466D">
      <w:pPr>
        <w:spacing w:after="0"/>
        <w:contextualSpacing/>
        <w:jc w:val="center"/>
        <w:rPr>
          <w:rFonts w:ascii="Times New Roman" w:hAnsi="Times New Roman" w:cs="Times New Roman"/>
          <w:sz w:val="20"/>
          <w:szCs w:val="20"/>
        </w:rPr>
      </w:pPr>
    </w:p>
    <w:p w:rsidR="000D3A17" w:rsidRDefault="0097070C" w:rsidP="00DE466D">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Данная статья особенна полезна </w:t>
      </w:r>
      <w:r w:rsidR="00B55CC4">
        <w:rPr>
          <w:rFonts w:ascii="Times New Roman" w:hAnsi="Times New Roman" w:cs="Times New Roman"/>
          <w:sz w:val="20"/>
          <w:szCs w:val="20"/>
        </w:rPr>
        <w:t>для школьников и их родителей. В подготовке к ЕГЭ важны не только знания, но и психологическая устойчивость. О том, как подготовиться эффективно и сохранить спокойствие на экзамене описано в этой статье.</w:t>
      </w:r>
    </w:p>
    <w:p w:rsidR="00B55CC4" w:rsidRDefault="00B55CC4" w:rsidP="00B55CC4">
      <w:pPr>
        <w:spacing w:after="0"/>
        <w:ind w:firstLine="709"/>
        <w:jc w:val="both"/>
        <w:rPr>
          <w:rFonts w:ascii="Times New Roman" w:hAnsi="Times New Roman" w:cs="Times New Roman"/>
          <w:sz w:val="20"/>
          <w:szCs w:val="20"/>
          <w:lang w:val="en-US"/>
        </w:rPr>
      </w:pPr>
      <w:r w:rsidRPr="00B55CC4">
        <w:rPr>
          <w:rFonts w:ascii="Times New Roman" w:hAnsi="Times New Roman" w:cs="Times New Roman"/>
          <w:sz w:val="20"/>
          <w:szCs w:val="20"/>
          <w:lang w:val="en-US"/>
        </w:rPr>
        <w:t>This article is especially useful for schoolchildren and their parents. When preparing for the Unified State Exam, not only knowledge is important, but also psychological stability. How to prepare effectively and stay calm during the exam is described in this article.</w:t>
      </w:r>
    </w:p>
    <w:p w:rsidR="00B55CC4" w:rsidRDefault="000D3A17" w:rsidP="00DE466D">
      <w:pPr>
        <w:spacing w:after="0"/>
        <w:jc w:val="both"/>
        <w:rPr>
          <w:rFonts w:ascii="Times New Roman" w:hAnsi="Times New Roman" w:cs="Times New Roman"/>
          <w:i/>
          <w:sz w:val="20"/>
          <w:szCs w:val="20"/>
        </w:rPr>
      </w:pPr>
      <w:r w:rsidRPr="00822715">
        <w:rPr>
          <w:rFonts w:ascii="Times New Roman" w:hAnsi="Times New Roman" w:cs="Times New Roman"/>
          <w:b/>
          <w:i/>
          <w:sz w:val="20"/>
          <w:szCs w:val="20"/>
        </w:rPr>
        <w:t>Ключевые</w:t>
      </w:r>
      <w:r w:rsidRPr="00B55CC4">
        <w:rPr>
          <w:rFonts w:ascii="Times New Roman" w:hAnsi="Times New Roman" w:cs="Times New Roman"/>
          <w:b/>
          <w:i/>
          <w:sz w:val="20"/>
          <w:szCs w:val="20"/>
        </w:rPr>
        <w:t xml:space="preserve"> </w:t>
      </w:r>
      <w:r w:rsidRPr="00822715">
        <w:rPr>
          <w:rFonts w:ascii="Times New Roman" w:hAnsi="Times New Roman" w:cs="Times New Roman"/>
          <w:b/>
          <w:i/>
          <w:sz w:val="20"/>
          <w:szCs w:val="20"/>
        </w:rPr>
        <w:t>слова</w:t>
      </w:r>
      <w:r w:rsidR="00325D5A" w:rsidRPr="00B55CC4">
        <w:rPr>
          <w:rFonts w:ascii="Times New Roman" w:hAnsi="Times New Roman" w:cs="Times New Roman"/>
          <w:b/>
          <w:i/>
          <w:sz w:val="20"/>
          <w:szCs w:val="20"/>
        </w:rPr>
        <w:t xml:space="preserve">: </w:t>
      </w:r>
      <w:r w:rsidR="00325D5A" w:rsidRPr="00822715">
        <w:rPr>
          <w:rFonts w:ascii="Times New Roman" w:hAnsi="Times New Roman" w:cs="Times New Roman"/>
          <w:i/>
          <w:sz w:val="20"/>
          <w:szCs w:val="20"/>
        </w:rPr>
        <w:t>и</w:t>
      </w:r>
      <w:r w:rsidRPr="00822715">
        <w:rPr>
          <w:rFonts w:ascii="Times New Roman" w:hAnsi="Times New Roman" w:cs="Times New Roman"/>
          <w:i/>
          <w:sz w:val="20"/>
          <w:szCs w:val="20"/>
        </w:rPr>
        <w:t>нформация</w:t>
      </w:r>
      <w:r w:rsidRPr="00B55CC4">
        <w:rPr>
          <w:rFonts w:ascii="Times New Roman" w:hAnsi="Times New Roman" w:cs="Times New Roman"/>
          <w:i/>
          <w:sz w:val="20"/>
          <w:szCs w:val="20"/>
        </w:rPr>
        <w:t xml:space="preserve">, </w:t>
      </w:r>
      <w:r w:rsidRPr="00822715">
        <w:rPr>
          <w:rFonts w:ascii="Times New Roman" w:hAnsi="Times New Roman" w:cs="Times New Roman"/>
          <w:i/>
          <w:sz w:val="20"/>
          <w:szCs w:val="20"/>
        </w:rPr>
        <w:t>информационные</w:t>
      </w:r>
      <w:r w:rsidRPr="00B55CC4">
        <w:rPr>
          <w:rFonts w:ascii="Times New Roman" w:hAnsi="Times New Roman" w:cs="Times New Roman"/>
          <w:i/>
          <w:sz w:val="20"/>
          <w:szCs w:val="20"/>
        </w:rPr>
        <w:t xml:space="preserve"> </w:t>
      </w:r>
      <w:r w:rsidRPr="00822715">
        <w:rPr>
          <w:rFonts w:ascii="Times New Roman" w:hAnsi="Times New Roman" w:cs="Times New Roman"/>
          <w:i/>
          <w:sz w:val="20"/>
          <w:szCs w:val="20"/>
        </w:rPr>
        <w:t>технологии</w:t>
      </w:r>
      <w:r w:rsidRPr="00B55CC4">
        <w:rPr>
          <w:rFonts w:ascii="Times New Roman" w:hAnsi="Times New Roman" w:cs="Times New Roman"/>
          <w:i/>
          <w:sz w:val="20"/>
          <w:szCs w:val="20"/>
        </w:rPr>
        <w:t xml:space="preserve">, </w:t>
      </w:r>
      <w:r w:rsidR="00B55CC4" w:rsidRPr="00B55CC4">
        <w:rPr>
          <w:rFonts w:ascii="Times New Roman" w:hAnsi="Times New Roman" w:cs="Times New Roman"/>
          <w:i/>
          <w:sz w:val="20"/>
          <w:szCs w:val="20"/>
        </w:rPr>
        <w:t>Информатика, ЕГЭ</w:t>
      </w:r>
      <w:r w:rsidR="00B55CC4">
        <w:rPr>
          <w:rFonts w:ascii="Times New Roman" w:hAnsi="Times New Roman" w:cs="Times New Roman"/>
          <w:i/>
          <w:sz w:val="20"/>
          <w:szCs w:val="20"/>
        </w:rPr>
        <w:t>.</w:t>
      </w:r>
    </w:p>
    <w:p w:rsidR="00B55CC4" w:rsidRDefault="00325D5A" w:rsidP="00DE466D">
      <w:pPr>
        <w:spacing w:after="0"/>
        <w:jc w:val="both"/>
        <w:rPr>
          <w:rFonts w:ascii="Times New Roman" w:hAnsi="Times New Roman" w:cs="Times New Roman"/>
          <w:i/>
          <w:sz w:val="20"/>
          <w:szCs w:val="20"/>
          <w:lang w:val="en-US"/>
        </w:rPr>
      </w:pPr>
      <w:r w:rsidRPr="00822715">
        <w:rPr>
          <w:rFonts w:ascii="Times New Roman" w:hAnsi="Times New Roman" w:cs="Times New Roman"/>
          <w:b/>
          <w:i/>
          <w:sz w:val="20"/>
          <w:szCs w:val="20"/>
          <w:lang w:val="en-US"/>
        </w:rPr>
        <w:t xml:space="preserve">Keywords: </w:t>
      </w:r>
      <w:r w:rsidRPr="00822715">
        <w:rPr>
          <w:rFonts w:ascii="Times New Roman" w:hAnsi="Times New Roman" w:cs="Times New Roman"/>
          <w:i/>
          <w:sz w:val="20"/>
          <w:szCs w:val="20"/>
          <w:lang w:val="en-US"/>
        </w:rPr>
        <w:t>i</w:t>
      </w:r>
      <w:r w:rsidR="000D3A17" w:rsidRPr="00822715">
        <w:rPr>
          <w:rFonts w:ascii="Times New Roman" w:hAnsi="Times New Roman" w:cs="Times New Roman"/>
          <w:i/>
          <w:sz w:val="20"/>
          <w:szCs w:val="20"/>
          <w:lang w:val="en-US"/>
        </w:rPr>
        <w:t xml:space="preserve">nformation, information technologies, </w:t>
      </w:r>
      <w:r w:rsidR="00B55CC4" w:rsidRPr="00B55CC4">
        <w:rPr>
          <w:rFonts w:ascii="Times New Roman" w:hAnsi="Times New Roman" w:cs="Times New Roman"/>
          <w:i/>
          <w:sz w:val="20"/>
          <w:szCs w:val="20"/>
          <w:lang w:val="en-US"/>
        </w:rPr>
        <w:t>computer science, USE,</w:t>
      </w:r>
    </w:p>
    <w:p w:rsidR="000D3A17" w:rsidRDefault="000D3A17" w:rsidP="00DE466D">
      <w:pPr>
        <w:spacing w:after="0"/>
        <w:jc w:val="both"/>
        <w:rPr>
          <w:rFonts w:ascii="Times New Roman" w:hAnsi="Times New Roman" w:cs="Times New Roman"/>
          <w:b/>
          <w:sz w:val="20"/>
          <w:szCs w:val="20"/>
        </w:rPr>
      </w:pPr>
      <w:r w:rsidRPr="000D3A17">
        <w:rPr>
          <w:rFonts w:ascii="Times New Roman" w:hAnsi="Times New Roman" w:cs="Times New Roman"/>
          <w:b/>
          <w:sz w:val="20"/>
          <w:szCs w:val="20"/>
        </w:rPr>
        <w:t>Введение</w:t>
      </w:r>
    </w:p>
    <w:p w:rsidR="00B55CC4" w:rsidRDefault="003E3514" w:rsidP="00B55CC4">
      <w:pPr>
        <w:spacing w:after="0"/>
        <w:ind w:firstLine="709"/>
        <w:jc w:val="both"/>
        <w:rPr>
          <w:rFonts w:ascii="Times New Roman" w:hAnsi="Times New Roman" w:cs="Times New Roman"/>
          <w:sz w:val="20"/>
          <w:szCs w:val="20"/>
        </w:rPr>
      </w:pPr>
      <w:r>
        <w:rPr>
          <w:rFonts w:ascii="Times New Roman" w:hAnsi="Times New Roman" w:cs="Times New Roman"/>
          <w:sz w:val="20"/>
          <w:szCs w:val="20"/>
        </w:rPr>
        <w:t>Каждый обучающийся 11-ого класса готовится к новой ступени своей жизни, а</w:t>
      </w:r>
      <w:r w:rsidR="000454D2">
        <w:rPr>
          <w:rFonts w:ascii="Times New Roman" w:hAnsi="Times New Roman" w:cs="Times New Roman"/>
          <w:sz w:val="20"/>
          <w:szCs w:val="20"/>
        </w:rPr>
        <w:t>,</w:t>
      </w:r>
      <w:r>
        <w:rPr>
          <w:rFonts w:ascii="Times New Roman" w:hAnsi="Times New Roman" w:cs="Times New Roman"/>
          <w:sz w:val="20"/>
          <w:szCs w:val="20"/>
        </w:rPr>
        <w:t xml:space="preserve"> чтобы шагнуть в уверенное будущее полное новых возможностей нужно приложить немало усилий. </w:t>
      </w:r>
    </w:p>
    <w:p w:rsidR="003E3514" w:rsidRPr="00FF1763" w:rsidRDefault="003E3514" w:rsidP="00B55CC4">
      <w:pPr>
        <w:spacing w:after="0"/>
        <w:ind w:firstLine="709"/>
        <w:jc w:val="both"/>
        <w:rPr>
          <w:rFonts w:ascii="Times New Roman" w:hAnsi="Times New Roman" w:cs="Times New Roman"/>
          <w:sz w:val="20"/>
          <w:szCs w:val="20"/>
          <w:lang w:val="en-US"/>
        </w:rPr>
      </w:pPr>
      <w:r>
        <w:rPr>
          <w:rFonts w:ascii="Times New Roman" w:hAnsi="Times New Roman" w:cs="Times New Roman"/>
          <w:sz w:val="20"/>
          <w:szCs w:val="20"/>
        </w:rPr>
        <w:t>ЕГЭ предоставляет школьникам большие возможности. Выбор вуза, в котором продолжить обучение, настроиться на принципиально новые изменения в сфере образования. А для того, чтобы реализовать задуманное необходимо пройти одно испытание – Единый Государственный Экзамен.</w:t>
      </w:r>
      <w:r w:rsidR="00FF1763" w:rsidRPr="00FF1763">
        <w:rPr>
          <w:rFonts w:ascii="Times New Roman" w:hAnsi="Times New Roman" w:cs="Times New Roman"/>
          <w:sz w:val="20"/>
          <w:szCs w:val="20"/>
        </w:rPr>
        <w:t xml:space="preserve"> [</w:t>
      </w:r>
      <w:r w:rsidR="00FF1763">
        <w:rPr>
          <w:rFonts w:ascii="Times New Roman" w:hAnsi="Times New Roman" w:cs="Times New Roman"/>
          <w:sz w:val="20"/>
          <w:szCs w:val="20"/>
        </w:rPr>
        <w:fldChar w:fldCharType="begin"/>
      </w:r>
      <w:r w:rsidR="00FF1763">
        <w:rPr>
          <w:rFonts w:ascii="Times New Roman" w:hAnsi="Times New Roman" w:cs="Times New Roman"/>
          <w:sz w:val="20"/>
          <w:szCs w:val="20"/>
        </w:rPr>
        <w:instrText xml:space="preserve"> REF _Ref58518927 \r </w:instrText>
      </w:r>
      <w:r w:rsidR="00FF1763">
        <w:rPr>
          <w:rFonts w:ascii="Times New Roman" w:hAnsi="Times New Roman" w:cs="Times New Roman"/>
          <w:sz w:val="20"/>
          <w:szCs w:val="20"/>
        </w:rPr>
        <w:fldChar w:fldCharType="separate"/>
      </w:r>
      <w:r w:rsidR="00FF1763">
        <w:rPr>
          <w:rFonts w:ascii="Times New Roman" w:hAnsi="Times New Roman" w:cs="Times New Roman"/>
          <w:sz w:val="20"/>
          <w:szCs w:val="20"/>
        </w:rPr>
        <w:t>6</w:t>
      </w:r>
      <w:r w:rsidR="00FF1763">
        <w:rPr>
          <w:rFonts w:ascii="Times New Roman" w:hAnsi="Times New Roman" w:cs="Times New Roman"/>
          <w:sz w:val="20"/>
          <w:szCs w:val="20"/>
        </w:rPr>
        <w:fldChar w:fldCharType="end"/>
      </w:r>
      <w:r w:rsidR="00FF1763">
        <w:rPr>
          <w:rFonts w:ascii="Times New Roman" w:hAnsi="Times New Roman" w:cs="Times New Roman"/>
          <w:sz w:val="20"/>
          <w:szCs w:val="20"/>
          <w:lang w:val="en-US"/>
        </w:rPr>
        <w:t>]</w:t>
      </w:r>
    </w:p>
    <w:p w:rsidR="003E3514" w:rsidRPr="003E3514" w:rsidRDefault="003E3514" w:rsidP="00B55CC4">
      <w:pPr>
        <w:spacing w:after="0"/>
        <w:ind w:firstLine="709"/>
        <w:jc w:val="both"/>
        <w:rPr>
          <w:rFonts w:ascii="Times New Roman" w:hAnsi="Times New Roman" w:cs="Times New Roman"/>
          <w:sz w:val="20"/>
          <w:szCs w:val="20"/>
        </w:rPr>
      </w:pPr>
      <w:r>
        <w:rPr>
          <w:rFonts w:ascii="Times New Roman" w:hAnsi="Times New Roman" w:cs="Times New Roman"/>
          <w:sz w:val="20"/>
          <w:szCs w:val="20"/>
        </w:rPr>
        <w:t>Данное исследование направлено на совершенствование существующих вариантов подготовки, в целях повышения качества образования.</w:t>
      </w:r>
      <w:r w:rsidR="000454D2">
        <w:rPr>
          <w:rFonts w:ascii="Times New Roman" w:hAnsi="Times New Roman" w:cs="Times New Roman"/>
          <w:sz w:val="20"/>
          <w:szCs w:val="20"/>
        </w:rPr>
        <w:t xml:space="preserve">  Статья является актуальной, поскольку обучающиеся всегда ищут возможности как можно лучше и качественнее осуществить подготовку к ЕГЭ.</w:t>
      </w:r>
    </w:p>
    <w:p w:rsidR="00325D5A" w:rsidRDefault="00325D5A" w:rsidP="00DE466D">
      <w:pPr>
        <w:spacing w:after="0"/>
        <w:jc w:val="both"/>
        <w:rPr>
          <w:rFonts w:ascii="Times New Roman" w:hAnsi="Times New Roman" w:cs="Times New Roman"/>
          <w:b/>
          <w:sz w:val="20"/>
          <w:szCs w:val="20"/>
        </w:rPr>
      </w:pPr>
      <w:r>
        <w:rPr>
          <w:rFonts w:ascii="Times New Roman" w:hAnsi="Times New Roman" w:cs="Times New Roman"/>
          <w:b/>
          <w:sz w:val="20"/>
          <w:szCs w:val="20"/>
        </w:rPr>
        <w:t>Постановка задачи</w:t>
      </w:r>
    </w:p>
    <w:p w:rsidR="00325D5A" w:rsidRDefault="00325D5A" w:rsidP="00DE466D">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Установить необходимость применения новых </w:t>
      </w:r>
      <w:r w:rsidR="003D2D3F">
        <w:rPr>
          <w:rFonts w:ascii="Times New Roman" w:hAnsi="Times New Roman" w:cs="Times New Roman"/>
          <w:sz w:val="20"/>
          <w:szCs w:val="20"/>
        </w:rPr>
        <w:t xml:space="preserve">технологий при обучении информатике не только с учетом теоретической базы знаний, но также, и практических умений. </w:t>
      </w:r>
    </w:p>
    <w:p w:rsidR="00994312" w:rsidRPr="00085555" w:rsidRDefault="00994312" w:rsidP="00994312">
      <w:pPr>
        <w:spacing w:after="0"/>
        <w:ind w:firstLine="709"/>
        <w:jc w:val="both"/>
        <w:rPr>
          <w:rFonts w:ascii="Times New Roman" w:hAnsi="Times New Roman" w:cs="Times New Roman"/>
          <w:sz w:val="20"/>
          <w:szCs w:val="20"/>
        </w:rPr>
      </w:pPr>
      <w:r w:rsidRPr="00085555">
        <w:rPr>
          <w:rFonts w:ascii="Times New Roman" w:hAnsi="Times New Roman" w:cs="Times New Roman"/>
          <w:sz w:val="20"/>
          <w:szCs w:val="20"/>
        </w:rPr>
        <w:lastRenderedPageBreak/>
        <w:t xml:space="preserve">В основе исследования была положена гипотеза о том, что подготовка </w:t>
      </w:r>
      <w:r w:rsidR="000454D2">
        <w:rPr>
          <w:rFonts w:ascii="Times New Roman" w:hAnsi="Times New Roman" w:cs="Times New Roman"/>
          <w:sz w:val="20"/>
          <w:szCs w:val="20"/>
        </w:rPr>
        <w:t>обучающихся к ЕГЭ</w:t>
      </w:r>
      <w:r w:rsidRPr="00085555">
        <w:rPr>
          <w:rFonts w:ascii="Times New Roman" w:hAnsi="Times New Roman" w:cs="Times New Roman"/>
          <w:sz w:val="20"/>
          <w:szCs w:val="20"/>
        </w:rPr>
        <w:t xml:space="preserve"> по информатике будет качественной и эффективной в случае:</w:t>
      </w:r>
    </w:p>
    <w:p w:rsidR="00994312" w:rsidRPr="00085555" w:rsidRDefault="00994312" w:rsidP="00994312">
      <w:pPr>
        <w:pStyle w:val="a7"/>
        <w:numPr>
          <w:ilvl w:val="0"/>
          <w:numId w:val="1"/>
        </w:numPr>
        <w:tabs>
          <w:tab w:val="left" w:pos="709"/>
        </w:tabs>
        <w:spacing w:after="0"/>
        <w:ind w:left="0" w:firstLine="415"/>
        <w:jc w:val="both"/>
        <w:rPr>
          <w:rFonts w:ascii="Times New Roman" w:hAnsi="Times New Roman" w:cs="Times New Roman"/>
          <w:sz w:val="20"/>
          <w:szCs w:val="20"/>
        </w:rPr>
      </w:pPr>
      <w:bookmarkStart w:id="0" w:name="_Ref90828600"/>
      <w:r w:rsidRPr="00085555">
        <w:rPr>
          <w:rFonts w:ascii="Times New Roman" w:hAnsi="Times New Roman" w:cs="Times New Roman"/>
          <w:sz w:val="20"/>
          <w:szCs w:val="20"/>
        </w:rPr>
        <w:t>построения индивидуальной траектории для овладения практически</w:t>
      </w:r>
      <w:r>
        <w:rPr>
          <w:rFonts w:ascii="Times New Roman" w:hAnsi="Times New Roman" w:cs="Times New Roman"/>
          <w:sz w:val="20"/>
          <w:szCs w:val="20"/>
        </w:rPr>
        <w:t>ми</w:t>
      </w:r>
      <w:r w:rsidRPr="00085555">
        <w:rPr>
          <w:rFonts w:ascii="Times New Roman" w:hAnsi="Times New Roman" w:cs="Times New Roman"/>
          <w:sz w:val="20"/>
          <w:szCs w:val="20"/>
        </w:rPr>
        <w:t xml:space="preserve"> навык</w:t>
      </w:r>
      <w:r>
        <w:rPr>
          <w:rFonts w:ascii="Times New Roman" w:hAnsi="Times New Roman" w:cs="Times New Roman"/>
          <w:sz w:val="20"/>
          <w:szCs w:val="20"/>
        </w:rPr>
        <w:t>ами</w:t>
      </w:r>
      <w:r w:rsidRPr="00085555">
        <w:rPr>
          <w:rFonts w:ascii="Times New Roman" w:hAnsi="Times New Roman" w:cs="Times New Roman"/>
          <w:sz w:val="20"/>
          <w:szCs w:val="20"/>
        </w:rPr>
        <w:t>, а также для усвоения теоретического материала;</w:t>
      </w:r>
      <w:bookmarkEnd w:id="0"/>
    </w:p>
    <w:p w:rsidR="00994312" w:rsidRDefault="00994312" w:rsidP="00994312">
      <w:pPr>
        <w:pStyle w:val="a7"/>
        <w:numPr>
          <w:ilvl w:val="0"/>
          <w:numId w:val="1"/>
        </w:numPr>
        <w:tabs>
          <w:tab w:val="left" w:pos="709"/>
        </w:tabs>
        <w:spacing w:after="0"/>
        <w:ind w:left="0" w:firstLine="415"/>
        <w:jc w:val="both"/>
        <w:rPr>
          <w:rFonts w:ascii="Times New Roman" w:hAnsi="Times New Roman" w:cs="Times New Roman"/>
          <w:sz w:val="20"/>
          <w:szCs w:val="20"/>
        </w:rPr>
      </w:pPr>
      <w:r w:rsidRPr="00994312">
        <w:rPr>
          <w:rFonts w:ascii="Times New Roman" w:hAnsi="Times New Roman" w:cs="Times New Roman"/>
          <w:sz w:val="20"/>
          <w:szCs w:val="20"/>
        </w:rPr>
        <w:t xml:space="preserve">включения специально подобранных дидактических материалов, </w:t>
      </w:r>
      <w:r>
        <w:rPr>
          <w:rFonts w:ascii="Times New Roman" w:hAnsi="Times New Roman" w:cs="Times New Roman"/>
          <w:sz w:val="20"/>
          <w:szCs w:val="20"/>
        </w:rPr>
        <w:t>в том числе</w:t>
      </w:r>
      <w:r w:rsidRPr="00994312">
        <w:rPr>
          <w:rFonts w:ascii="Times New Roman" w:hAnsi="Times New Roman" w:cs="Times New Roman"/>
          <w:sz w:val="20"/>
          <w:szCs w:val="20"/>
        </w:rPr>
        <w:t xml:space="preserve"> планирования обучение таким образом, чтобы максимально точно раскрыть все необходимые аспекты</w:t>
      </w:r>
      <w:r>
        <w:rPr>
          <w:rFonts w:ascii="Times New Roman" w:hAnsi="Times New Roman" w:cs="Times New Roman"/>
          <w:sz w:val="20"/>
          <w:szCs w:val="20"/>
        </w:rPr>
        <w:t>;</w:t>
      </w:r>
    </w:p>
    <w:p w:rsidR="00782D88" w:rsidRPr="00994312" w:rsidRDefault="002D6BB7" w:rsidP="002E7974">
      <w:pPr>
        <w:pStyle w:val="a7"/>
        <w:numPr>
          <w:ilvl w:val="0"/>
          <w:numId w:val="1"/>
        </w:numPr>
        <w:tabs>
          <w:tab w:val="left" w:pos="709"/>
        </w:tabs>
        <w:spacing w:after="0"/>
        <w:ind w:left="0" w:firstLine="415"/>
        <w:jc w:val="both"/>
        <w:rPr>
          <w:rFonts w:ascii="Times New Roman" w:hAnsi="Times New Roman" w:cs="Times New Roman"/>
          <w:sz w:val="20"/>
          <w:szCs w:val="20"/>
        </w:rPr>
      </w:pPr>
      <w:r>
        <w:rPr>
          <w:rFonts w:ascii="Times New Roman" w:hAnsi="Times New Roman" w:cs="Times New Roman"/>
          <w:sz w:val="20"/>
          <w:szCs w:val="20"/>
        </w:rPr>
        <w:t>моральная подготовка обучающегося к сдаче Единого Государственного Экзамена</w:t>
      </w:r>
      <w:r w:rsidR="00994312">
        <w:rPr>
          <w:rFonts w:ascii="Times New Roman" w:hAnsi="Times New Roman" w:cs="Times New Roman"/>
          <w:sz w:val="20"/>
          <w:szCs w:val="20"/>
        </w:rPr>
        <w:t>.</w:t>
      </w:r>
      <w:r w:rsidR="00B37897" w:rsidRPr="00B37897">
        <w:rPr>
          <w:rFonts w:ascii="Times New Roman" w:hAnsi="Times New Roman" w:cs="Times New Roman"/>
          <w:sz w:val="20"/>
          <w:szCs w:val="20"/>
        </w:rPr>
        <w:t>[</w:t>
      </w:r>
      <w:r w:rsidR="00B37897">
        <w:rPr>
          <w:rFonts w:ascii="Times New Roman" w:hAnsi="Times New Roman" w:cs="Times New Roman"/>
          <w:sz w:val="20"/>
          <w:szCs w:val="20"/>
          <w:lang w:val="en-US"/>
        </w:rPr>
        <w:fldChar w:fldCharType="begin"/>
      </w:r>
      <w:r w:rsidR="00B37897">
        <w:rPr>
          <w:rFonts w:ascii="Times New Roman" w:hAnsi="Times New Roman" w:cs="Times New Roman"/>
          <w:sz w:val="20"/>
          <w:szCs w:val="20"/>
        </w:rPr>
        <w:instrText xml:space="preserve"> REF _Ref58518331 \w \h </w:instrText>
      </w:r>
      <w:r w:rsidR="00B37897">
        <w:rPr>
          <w:rFonts w:ascii="Times New Roman" w:hAnsi="Times New Roman" w:cs="Times New Roman"/>
          <w:sz w:val="20"/>
          <w:szCs w:val="20"/>
          <w:lang w:val="en-US"/>
        </w:rPr>
      </w:r>
      <w:r w:rsidR="00B37897">
        <w:rPr>
          <w:rFonts w:ascii="Times New Roman" w:hAnsi="Times New Roman" w:cs="Times New Roman"/>
          <w:sz w:val="20"/>
          <w:szCs w:val="20"/>
          <w:lang w:val="en-US"/>
        </w:rPr>
        <w:fldChar w:fldCharType="separate"/>
      </w:r>
      <w:r w:rsidR="00C4182C">
        <w:rPr>
          <w:rFonts w:ascii="Times New Roman" w:hAnsi="Times New Roman" w:cs="Times New Roman"/>
          <w:sz w:val="20"/>
          <w:szCs w:val="20"/>
        </w:rPr>
        <w:t>4</w:t>
      </w:r>
      <w:r w:rsidR="00B37897">
        <w:rPr>
          <w:rFonts w:ascii="Times New Roman" w:hAnsi="Times New Roman" w:cs="Times New Roman"/>
          <w:sz w:val="20"/>
          <w:szCs w:val="20"/>
          <w:lang w:val="en-US"/>
        </w:rPr>
        <w:fldChar w:fldCharType="end"/>
      </w:r>
      <w:r w:rsidR="00B37897" w:rsidRPr="002D6BB7">
        <w:rPr>
          <w:rFonts w:ascii="Times New Roman" w:hAnsi="Times New Roman" w:cs="Times New Roman"/>
          <w:sz w:val="20"/>
          <w:szCs w:val="20"/>
        </w:rPr>
        <w:t>]</w:t>
      </w:r>
    </w:p>
    <w:p w:rsidR="00E9661B" w:rsidRPr="00B143BD" w:rsidRDefault="00B143BD" w:rsidP="00DE466D">
      <w:pPr>
        <w:tabs>
          <w:tab w:val="left" w:pos="0"/>
        </w:tabs>
        <w:spacing w:after="0"/>
        <w:jc w:val="both"/>
        <w:rPr>
          <w:rFonts w:ascii="Times New Roman" w:hAnsi="Times New Roman" w:cs="Times New Roman"/>
          <w:b/>
          <w:sz w:val="20"/>
          <w:szCs w:val="20"/>
        </w:rPr>
      </w:pPr>
      <w:r>
        <w:rPr>
          <w:rFonts w:ascii="Times New Roman" w:hAnsi="Times New Roman" w:cs="Times New Roman"/>
          <w:b/>
          <w:sz w:val="20"/>
          <w:szCs w:val="20"/>
        </w:rPr>
        <w:t>Разработка</w:t>
      </w:r>
    </w:p>
    <w:p w:rsidR="00782D88" w:rsidRPr="00FF1763" w:rsidRDefault="002E7974" w:rsidP="00DE466D">
      <w:pPr>
        <w:pStyle w:val="a7"/>
        <w:tabs>
          <w:tab w:val="left" w:pos="567"/>
        </w:tabs>
        <w:spacing w:after="0"/>
        <w:ind w:left="0" w:firstLine="567"/>
        <w:jc w:val="both"/>
        <w:rPr>
          <w:rFonts w:ascii="Times New Roman" w:hAnsi="Times New Roman" w:cs="Times New Roman"/>
          <w:sz w:val="20"/>
          <w:szCs w:val="20"/>
          <w:lang w:val="en-US"/>
        </w:rPr>
      </w:pPr>
      <w:r w:rsidRPr="002E7974">
        <w:rPr>
          <w:rFonts w:ascii="Times New Roman" w:hAnsi="Times New Roman" w:cs="Times New Roman"/>
          <w:sz w:val="20"/>
          <w:szCs w:val="20"/>
        </w:rPr>
        <w:t>В настоящее время концепция обучения информатике нуждается в изменении. Это связано со следующими процессами: пересмотр содержания образования, развитие информатики и информационно-коммуникационных технологий (ИКТ), широкое использование</w:t>
      </w:r>
      <w:r>
        <w:rPr>
          <w:rFonts w:ascii="Times New Roman" w:hAnsi="Times New Roman" w:cs="Times New Roman"/>
          <w:sz w:val="20"/>
          <w:szCs w:val="20"/>
        </w:rPr>
        <w:t xml:space="preserve"> средств информационных технологий</w:t>
      </w:r>
      <w:r w:rsidRPr="002E7974">
        <w:rPr>
          <w:rFonts w:ascii="Times New Roman" w:hAnsi="Times New Roman" w:cs="Times New Roman"/>
          <w:sz w:val="20"/>
          <w:szCs w:val="20"/>
        </w:rPr>
        <w:t xml:space="preserve"> в образовательном процесс</w:t>
      </w:r>
      <w:r w:rsidR="00492E19">
        <w:rPr>
          <w:rFonts w:ascii="Times New Roman" w:hAnsi="Times New Roman" w:cs="Times New Roman"/>
          <w:sz w:val="20"/>
          <w:szCs w:val="20"/>
        </w:rPr>
        <w:t>е</w:t>
      </w:r>
      <w:r w:rsidR="000D4AEA">
        <w:rPr>
          <w:rFonts w:ascii="Times New Roman" w:hAnsi="Times New Roman" w:cs="Times New Roman"/>
          <w:sz w:val="20"/>
          <w:szCs w:val="20"/>
        </w:rPr>
        <w:t>.</w:t>
      </w:r>
      <w:r w:rsidR="00FF1763" w:rsidRPr="00FF1763">
        <w:rPr>
          <w:rFonts w:ascii="Times New Roman" w:hAnsi="Times New Roman" w:cs="Times New Roman"/>
          <w:sz w:val="20"/>
          <w:szCs w:val="20"/>
        </w:rPr>
        <w:t xml:space="preserve"> [</w:t>
      </w:r>
      <w:r w:rsidR="00FF1763">
        <w:rPr>
          <w:rFonts w:ascii="Times New Roman" w:hAnsi="Times New Roman" w:cs="Times New Roman"/>
          <w:sz w:val="20"/>
          <w:szCs w:val="20"/>
        </w:rPr>
        <w:fldChar w:fldCharType="begin"/>
      </w:r>
      <w:r w:rsidR="00FF1763">
        <w:rPr>
          <w:rFonts w:ascii="Times New Roman" w:hAnsi="Times New Roman" w:cs="Times New Roman"/>
          <w:sz w:val="20"/>
          <w:szCs w:val="20"/>
        </w:rPr>
        <w:instrText xml:space="preserve"> REF _Ref90829850 \r </w:instrText>
      </w:r>
      <w:r w:rsidR="00FF1763">
        <w:rPr>
          <w:rFonts w:ascii="Times New Roman" w:hAnsi="Times New Roman" w:cs="Times New Roman"/>
          <w:sz w:val="20"/>
          <w:szCs w:val="20"/>
        </w:rPr>
        <w:fldChar w:fldCharType="separate"/>
      </w:r>
      <w:r w:rsidR="00FF1763">
        <w:rPr>
          <w:rFonts w:ascii="Times New Roman" w:hAnsi="Times New Roman" w:cs="Times New Roman"/>
          <w:sz w:val="20"/>
          <w:szCs w:val="20"/>
        </w:rPr>
        <w:t>5</w:t>
      </w:r>
      <w:r w:rsidR="00FF1763">
        <w:rPr>
          <w:rFonts w:ascii="Times New Roman" w:hAnsi="Times New Roman" w:cs="Times New Roman"/>
          <w:sz w:val="20"/>
          <w:szCs w:val="20"/>
        </w:rPr>
        <w:fldChar w:fldCharType="end"/>
      </w:r>
      <w:r w:rsidR="00FF1763">
        <w:rPr>
          <w:rFonts w:ascii="Times New Roman" w:hAnsi="Times New Roman" w:cs="Times New Roman"/>
          <w:sz w:val="20"/>
          <w:szCs w:val="20"/>
          <w:lang w:val="en-US"/>
        </w:rPr>
        <w:t>]</w:t>
      </w:r>
    </w:p>
    <w:p w:rsidR="00B845CE" w:rsidRDefault="00B845CE" w:rsidP="00DE466D">
      <w:pPr>
        <w:pStyle w:val="a7"/>
        <w:tabs>
          <w:tab w:val="left" w:pos="567"/>
        </w:tabs>
        <w:spacing w:after="0"/>
        <w:ind w:left="0" w:firstLine="567"/>
        <w:jc w:val="both"/>
        <w:rPr>
          <w:rFonts w:ascii="Times New Roman" w:hAnsi="Times New Roman" w:cs="Times New Roman"/>
          <w:sz w:val="20"/>
          <w:szCs w:val="20"/>
        </w:rPr>
      </w:pPr>
      <w:r>
        <w:rPr>
          <w:rFonts w:ascii="Times New Roman" w:hAnsi="Times New Roman" w:cs="Times New Roman"/>
          <w:sz w:val="20"/>
          <w:szCs w:val="20"/>
        </w:rPr>
        <w:t xml:space="preserve">Одним из ключевых моментов в подготовке к ЕГЭ являются именно теоретические знания. Очень распространенной ошибкой является переход к решению заданий без ознакомления с теоретической базой. </w:t>
      </w:r>
      <w:r w:rsidR="00CE18BD">
        <w:rPr>
          <w:rFonts w:ascii="Times New Roman" w:hAnsi="Times New Roman" w:cs="Times New Roman"/>
          <w:sz w:val="20"/>
          <w:szCs w:val="20"/>
        </w:rPr>
        <w:t>Итак, для эффективной подготовки необходимо придерживаться похоже плана действий:</w:t>
      </w:r>
    </w:p>
    <w:p w:rsidR="00CE18BD" w:rsidRDefault="00CE18BD" w:rsidP="00CE18BD">
      <w:pPr>
        <w:pStyle w:val="a7"/>
        <w:numPr>
          <w:ilvl w:val="0"/>
          <w:numId w:val="7"/>
        </w:numPr>
        <w:tabs>
          <w:tab w:val="left" w:pos="0"/>
        </w:tabs>
        <w:spacing w:after="0"/>
        <w:ind w:left="0" w:firstLine="709"/>
        <w:jc w:val="both"/>
        <w:rPr>
          <w:rFonts w:ascii="Times New Roman" w:hAnsi="Times New Roman" w:cs="Times New Roman"/>
          <w:sz w:val="20"/>
          <w:szCs w:val="20"/>
        </w:rPr>
      </w:pPr>
      <w:r>
        <w:rPr>
          <w:rFonts w:ascii="Times New Roman" w:hAnsi="Times New Roman" w:cs="Times New Roman"/>
          <w:sz w:val="20"/>
          <w:szCs w:val="20"/>
        </w:rPr>
        <w:t xml:space="preserve">Для того, чтобы отработать каждое задание как можно лучше, необходимо прорабатывать не полностью КИМ для начала, а брать лишь одно задание в разных КИМах, </w:t>
      </w:r>
      <w:r w:rsidR="00B61447">
        <w:rPr>
          <w:rFonts w:ascii="Times New Roman" w:hAnsi="Times New Roman" w:cs="Times New Roman"/>
          <w:sz w:val="20"/>
          <w:szCs w:val="20"/>
        </w:rPr>
        <w:t>(</w:t>
      </w:r>
      <w:r>
        <w:rPr>
          <w:rFonts w:ascii="Times New Roman" w:hAnsi="Times New Roman" w:cs="Times New Roman"/>
          <w:sz w:val="20"/>
          <w:szCs w:val="20"/>
        </w:rPr>
        <w:t xml:space="preserve">тоже самое повторяем </w:t>
      </w:r>
      <w:r w:rsidR="00B61447">
        <w:rPr>
          <w:rFonts w:ascii="Times New Roman" w:hAnsi="Times New Roman" w:cs="Times New Roman"/>
          <w:sz w:val="20"/>
          <w:szCs w:val="20"/>
        </w:rPr>
        <w:t xml:space="preserve">с </w:t>
      </w:r>
      <w:r>
        <w:rPr>
          <w:rFonts w:ascii="Times New Roman" w:hAnsi="Times New Roman" w:cs="Times New Roman"/>
          <w:sz w:val="20"/>
          <w:szCs w:val="20"/>
        </w:rPr>
        <w:t>каждым другим заданием</w:t>
      </w:r>
      <w:r w:rsidR="00B61447">
        <w:rPr>
          <w:rFonts w:ascii="Times New Roman" w:hAnsi="Times New Roman" w:cs="Times New Roman"/>
          <w:sz w:val="20"/>
          <w:szCs w:val="20"/>
        </w:rPr>
        <w:t>)</w:t>
      </w:r>
      <w:r>
        <w:rPr>
          <w:rFonts w:ascii="Times New Roman" w:hAnsi="Times New Roman" w:cs="Times New Roman"/>
          <w:sz w:val="20"/>
          <w:szCs w:val="20"/>
        </w:rPr>
        <w:t>. Это поможет «набить руку» и как можно лучше усвоить материал.</w:t>
      </w:r>
    </w:p>
    <w:p w:rsidR="00CE18BD" w:rsidRDefault="00CE18BD" w:rsidP="00CE18BD">
      <w:pPr>
        <w:pStyle w:val="a7"/>
        <w:numPr>
          <w:ilvl w:val="0"/>
          <w:numId w:val="7"/>
        </w:numPr>
        <w:tabs>
          <w:tab w:val="left" w:pos="0"/>
        </w:tabs>
        <w:spacing w:after="0"/>
        <w:ind w:left="0" w:firstLine="709"/>
        <w:jc w:val="both"/>
        <w:rPr>
          <w:rFonts w:ascii="Times New Roman" w:hAnsi="Times New Roman" w:cs="Times New Roman"/>
          <w:sz w:val="20"/>
          <w:szCs w:val="20"/>
        </w:rPr>
      </w:pPr>
      <w:r>
        <w:rPr>
          <w:rFonts w:ascii="Times New Roman" w:hAnsi="Times New Roman" w:cs="Times New Roman"/>
          <w:sz w:val="20"/>
          <w:szCs w:val="20"/>
        </w:rPr>
        <w:t>Напомним, для того чтобы приступить к отработке задания необходимо ознакомиться с теорией, посмотреть разные варианты решения и выбрать тот, который наиболее близок вам.</w:t>
      </w:r>
    </w:p>
    <w:p w:rsidR="00CE18BD" w:rsidRDefault="00B61447" w:rsidP="00CE18BD">
      <w:pPr>
        <w:pStyle w:val="a7"/>
        <w:numPr>
          <w:ilvl w:val="0"/>
          <w:numId w:val="7"/>
        </w:numPr>
        <w:tabs>
          <w:tab w:val="left" w:pos="0"/>
        </w:tabs>
        <w:spacing w:after="0"/>
        <w:ind w:left="0" w:firstLine="709"/>
        <w:jc w:val="both"/>
        <w:rPr>
          <w:rFonts w:ascii="Times New Roman" w:hAnsi="Times New Roman" w:cs="Times New Roman"/>
          <w:sz w:val="20"/>
          <w:szCs w:val="20"/>
        </w:rPr>
      </w:pPr>
      <w:r>
        <w:rPr>
          <w:rFonts w:ascii="Times New Roman" w:hAnsi="Times New Roman" w:cs="Times New Roman"/>
          <w:sz w:val="20"/>
          <w:szCs w:val="20"/>
        </w:rPr>
        <w:t>На просторах интернета можно найти не только скучную теорию в тексте, но и видео-объяснения с подробным решением, что поможет сделать подготовку наиболее интересной и понятной.</w:t>
      </w:r>
    </w:p>
    <w:p w:rsidR="00B61447" w:rsidRPr="00B845CE" w:rsidRDefault="00B61447" w:rsidP="00CE18BD">
      <w:pPr>
        <w:pStyle w:val="a7"/>
        <w:numPr>
          <w:ilvl w:val="0"/>
          <w:numId w:val="7"/>
        </w:numPr>
        <w:tabs>
          <w:tab w:val="left" w:pos="0"/>
        </w:tabs>
        <w:spacing w:after="0"/>
        <w:ind w:left="0" w:firstLine="709"/>
        <w:jc w:val="both"/>
        <w:rPr>
          <w:rFonts w:ascii="Times New Roman" w:hAnsi="Times New Roman" w:cs="Times New Roman"/>
          <w:sz w:val="20"/>
          <w:szCs w:val="20"/>
        </w:rPr>
      </w:pPr>
      <w:r>
        <w:rPr>
          <w:rFonts w:ascii="Times New Roman" w:hAnsi="Times New Roman" w:cs="Times New Roman"/>
          <w:sz w:val="20"/>
          <w:szCs w:val="20"/>
        </w:rPr>
        <w:t>Не забываем, что не только наши знания влияют на результат, но и то насколько уверенно и комфортно мы чувствует себя в стрессовой обстановке. Научиться контролировать свои эмоции является такой же важной частью в подготовке.</w:t>
      </w:r>
    </w:p>
    <w:p w:rsidR="00B143BD" w:rsidRPr="00B143BD" w:rsidRDefault="00B143BD" w:rsidP="00DE466D">
      <w:pPr>
        <w:pStyle w:val="a7"/>
        <w:tabs>
          <w:tab w:val="left" w:pos="567"/>
        </w:tabs>
        <w:spacing w:after="0"/>
        <w:ind w:left="0"/>
        <w:contextualSpacing w:val="0"/>
        <w:jc w:val="both"/>
        <w:rPr>
          <w:rFonts w:ascii="Times New Roman" w:hAnsi="Times New Roman" w:cs="Times New Roman"/>
          <w:b/>
          <w:sz w:val="20"/>
          <w:szCs w:val="20"/>
        </w:rPr>
      </w:pPr>
      <w:r>
        <w:rPr>
          <w:rFonts w:ascii="Times New Roman" w:hAnsi="Times New Roman" w:cs="Times New Roman"/>
          <w:b/>
          <w:sz w:val="20"/>
          <w:szCs w:val="20"/>
        </w:rPr>
        <w:t>Результаты</w:t>
      </w:r>
    </w:p>
    <w:p w:rsidR="00BF28C0" w:rsidRPr="00FF1763" w:rsidRDefault="00BF28C0" w:rsidP="00BF28C0">
      <w:pPr>
        <w:pStyle w:val="a7"/>
        <w:tabs>
          <w:tab w:val="left" w:pos="567"/>
        </w:tabs>
        <w:spacing w:after="0"/>
        <w:ind w:left="0" w:firstLine="567"/>
        <w:contextualSpacing w:val="0"/>
        <w:jc w:val="both"/>
        <w:rPr>
          <w:rFonts w:ascii="Times New Roman" w:hAnsi="Times New Roman" w:cs="Times New Roman"/>
          <w:sz w:val="20"/>
          <w:szCs w:val="20"/>
          <w:lang w:val="en-US"/>
        </w:rPr>
      </w:pPr>
      <w:r>
        <w:rPr>
          <w:rFonts w:ascii="Times New Roman" w:hAnsi="Times New Roman" w:cs="Times New Roman"/>
          <w:sz w:val="20"/>
          <w:szCs w:val="20"/>
        </w:rPr>
        <w:t>Со</w:t>
      </w:r>
      <w:r w:rsidRPr="00BF28C0">
        <w:rPr>
          <w:rFonts w:ascii="Times New Roman" w:hAnsi="Times New Roman" w:cs="Times New Roman"/>
          <w:sz w:val="20"/>
          <w:szCs w:val="20"/>
        </w:rPr>
        <w:t>держание экзамена включает в себя основные темы курса информатики и информационных технологии, объединенных в следующие тематические блок</w:t>
      </w:r>
      <w:r>
        <w:rPr>
          <w:rFonts w:ascii="Times New Roman" w:hAnsi="Times New Roman" w:cs="Times New Roman"/>
          <w:sz w:val="20"/>
          <w:szCs w:val="20"/>
        </w:rPr>
        <w:t>и</w:t>
      </w:r>
      <w:r w:rsidRPr="00BF28C0">
        <w:rPr>
          <w:rFonts w:ascii="Times New Roman" w:hAnsi="Times New Roman" w:cs="Times New Roman"/>
          <w:sz w:val="20"/>
          <w:szCs w:val="20"/>
        </w:rPr>
        <w:t>: «Информация, ее кодирование», «Алгоритмизирование и программиро</w:t>
      </w:r>
      <w:r>
        <w:rPr>
          <w:rFonts w:ascii="Times New Roman" w:hAnsi="Times New Roman" w:cs="Times New Roman"/>
          <w:sz w:val="20"/>
          <w:szCs w:val="20"/>
        </w:rPr>
        <w:t>вание», «Основы логики», «Модели</w:t>
      </w:r>
      <w:r w:rsidRPr="00BF28C0">
        <w:rPr>
          <w:rFonts w:ascii="Times New Roman" w:hAnsi="Times New Roman" w:cs="Times New Roman"/>
          <w:sz w:val="20"/>
          <w:szCs w:val="20"/>
        </w:rPr>
        <w:t>рование и компьютерный эксперимент», «Программирование и компьютерный эксперимент», «Основы алгоритмизации и программирования».</w:t>
      </w:r>
      <w:r w:rsidR="00FF1763" w:rsidRPr="00FF1763">
        <w:rPr>
          <w:rFonts w:ascii="Times New Roman" w:hAnsi="Times New Roman" w:cs="Times New Roman"/>
          <w:sz w:val="20"/>
          <w:szCs w:val="20"/>
        </w:rPr>
        <w:t xml:space="preserve"> [</w:t>
      </w:r>
      <w:r w:rsidR="00FF1763">
        <w:rPr>
          <w:rFonts w:ascii="Times New Roman" w:hAnsi="Times New Roman" w:cs="Times New Roman"/>
          <w:sz w:val="20"/>
          <w:szCs w:val="20"/>
        </w:rPr>
        <w:fldChar w:fldCharType="begin"/>
      </w:r>
      <w:r w:rsidR="00FF1763">
        <w:rPr>
          <w:rFonts w:ascii="Times New Roman" w:hAnsi="Times New Roman" w:cs="Times New Roman"/>
          <w:sz w:val="20"/>
          <w:szCs w:val="20"/>
        </w:rPr>
        <w:instrText xml:space="preserve"> REF _Ref58518818 \r </w:instrText>
      </w:r>
      <w:r w:rsidR="00FF1763">
        <w:rPr>
          <w:rFonts w:ascii="Times New Roman" w:hAnsi="Times New Roman" w:cs="Times New Roman"/>
          <w:sz w:val="20"/>
          <w:szCs w:val="20"/>
        </w:rPr>
        <w:fldChar w:fldCharType="separate"/>
      </w:r>
      <w:r w:rsidR="00FF1763">
        <w:rPr>
          <w:rFonts w:ascii="Times New Roman" w:hAnsi="Times New Roman" w:cs="Times New Roman"/>
          <w:sz w:val="20"/>
          <w:szCs w:val="20"/>
        </w:rPr>
        <w:t>3</w:t>
      </w:r>
      <w:r w:rsidR="00FF1763">
        <w:rPr>
          <w:rFonts w:ascii="Times New Roman" w:hAnsi="Times New Roman" w:cs="Times New Roman"/>
          <w:sz w:val="20"/>
          <w:szCs w:val="20"/>
        </w:rPr>
        <w:fldChar w:fldCharType="end"/>
      </w:r>
      <w:r w:rsidR="00FF1763">
        <w:rPr>
          <w:rFonts w:ascii="Times New Roman" w:hAnsi="Times New Roman" w:cs="Times New Roman"/>
          <w:sz w:val="20"/>
          <w:szCs w:val="20"/>
          <w:lang w:val="en-US"/>
        </w:rPr>
        <w:t>]</w:t>
      </w:r>
    </w:p>
    <w:p w:rsidR="00BF28C0" w:rsidRPr="00FF1763" w:rsidRDefault="00BF28C0" w:rsidP="00BF28C0">
      <w:pPr>
        <w:pStyle w:val="a7"/>
        <w:tabs>
          <w:tab w:val="left" w:pos="567"/>
        </w:tabs>
        <w:spacing w:after="0"/>
        <w:ind w:left="0" w:firstLine="567"/>
        <w:contextualSpacing w:val="0"/>
        <w:jc w:val="both"/>
        <w:rPr>
          <w:rFonts w:ascii="Times New Roman" w:hAnsi="Times New Roman" w:cs="Times New Roman"/>
          <w:sz w:val="20"/>
          <w:szCs w:val="20"/>
          <w:lang w:val="en-US"/>
        </w:rPr>
      </w:pPr>
      <w:r w:rsidRPr="00BF28C0">
        <w:rPr>
          <w:rFonts w:ascii="Times New Roman" w:hAnsi="Times New Roman" w:cs="Times New Roman"/>
          <w:sz w:val="20"/>
          <w:szCs w:val="20"/>
        </w:rPr>
        <w:t>Из трех частей состоит экзаменационная работа. Общее количество заданий – 32. В кон</w:t>
      </w:r>
      <w:r>
        <w:rPr>
          <w:rFonts w:ascii="Times New Roman" w:hAnsi="Times New Roman" w:cs="Times New Roman"/>
          <w:sz w:val="20"/>
          <w:szCs w:val="20"/>
        </w:rPr>
        <w:t>трольно-измерительных материалах</w:t>
      </w:r>
      <w:r w:rsidRPr="00BF28C0">
        <w:rPr>
          <w:rFonts w:ascii="Times New Roman" w:hAnsi="Times New Roman" w:cs="Times New Roman"/>
          <w:sz w:val="20"/>
          <w:szCs w:val="20"/>
        </w:rPr>
        <w:t xml:space="preserve"> по информатике практически отсутствуют задания, которые требуют простого воспроизведения знания терминов, понятия, величин, правил. В любом случае, экзаменуемому необходимо решить какую-либо задачу: либо напрямую использовать известное правило, алгоритм, умение, либо выбрать из общего количества изученных правил и алгоритмов наиболее подходящее и применить к знакомой или иной ситуации.</w:t>
      </w:r>
      <w:r w:rsidR="00FF1763" w:rsidRPr="00FF1763">
        <w:rPr>
          <w:rFonts w:ascii="Times New Roman" w:hAnsi="Times New Roman" w:cs="Times New Roman"/>
          <w:sz w:val="20"/>
          <w:szCs w:val="20"/>
        </w:rPr>
        <w:t xml:space="preserve"> [</w:t>
      </w:r>
      <w:r w:rsidR="00FF1763">
        <w:rPr>
          <w:rFonts w:ascii="Times New Roman" w:hAnsi="Times New Roman" w:cs="Times New Roman"/>
          <w:sz w:val="20"/>
          <w:szCs w:val="20"/>
        </w:rPr>
        <w:fldChar w:fldCharType="begin"/>
      </w:r>
      <w:r w:rsidR="00FF1763">
        <w:rPr>
          <w:rFonts w:ascii="Times New Roman" w:hAnsi="Times New Roman" w:cs="Times New Roman"/>
          <w:sz w:val="20"/>
          <w:szCs w:val="20"/>
        </w:rPr>
        <w:instrText xml:space="preserve"> REF _Ref58518331 \r </w:instrText>
      </w:r>
      <w:r w:rsidR="00FF1763">
        <w:rPr>
          <w:rFonts w:ascii="Times New Roman" w:hAnsi="Times New Roman" w:cs="Times New Roman"/>
          <w:sz w:val="20"/>
          <w:szCs w:val="20"/>
        </w:rPr>
        <w:fldChar w:fldCharType="separate"/>
      </w:r>
      <w:r w:rsidR="00FF1763">
        <w:rPr>
          <w:rFonts w:ascii="Times New Roman" w:hAnsi="Times New Roman" w:cs="Times New Roman"/>
          <w:sz w:val="20"/>
          <w:szCs w:val="20"/>
        </w:rPr>
        <w:t>4</w:t>
      </w:r>
      <w:r w:rsidR="00FF1763">
        <w:rPr>
          <w:rFonts w:ascii="Times New Roman" w:hAnsi="Times New Roman" w:cs="Times New Roman"/>
          <w:sz w:val="20"/>
          <w:szCs w:val="20"/>
        </w:rPr>
        <w:fldChar w:fldCharType="end"/>
      </w:r>
      <w:r w:rsidR="00FF1763">
        <w:rPr>
          <w:rFonts w:ascii="Times New Roman" w:hAnsi="Times New Roman" w:cs="Times New Roman"/>
          <w:sz w:val="20"/>
          <w:szCs w:val="20"/>
          <w:lang w:val="en-US"/>
        </w:rPr>
        <w:t>]</w:t>
      </w:r>
    </w:p>
    <w:p w:rsidR="00BF28C0" w:rsidRPr="00FF1763" w:rsidRDefault="00BF28C0" w:rsidP="00BF28C0">
      <w:pPr>
        <w:pStyle w:val="a7"/>
        <w:tabs>
          <w:tab w:val="left" w:pos="567"/>
        </w:tabs>
        <w:spacing w:after="0"/>
        <w:ind w:left="0" w:firstLine="567"/>
        <w:contextualSpacing w:val="0"/>
        <w:jc w:val="both"/>
        <w:rPr>
          <w:rFonts w:ascii="Times New Roman" w:hAnsi="Times New Roman" w:cs="Times New Roman"/>
          <w:sz w:val="20"/>
          <w:szCs w:val="20"/>
          <w:lang w:val="en-US"/>
        </w:rPr>
      </w:pPr>
      <w:r w:rsidRPr="00BF28C0">
        <w:rPr>
          <w:rFonts w:ascii="Times New Roman" w:hAnsi="Times New Roman" w:cs="Times New Roman"/>
          <w:sz w:val="20"/>
          <w:szCs w:val="20"/>
        </w:rPr>
        <w:t>Особенности предмета и его практическая направленность определяют сложность проведения ЕГЭ по информатике. В настоящее время в информатике идет много споров и разногласий по поводу содержания КИМов. Так же, как и к ЕГЭ, отношение к нему может быть разным. Нужно уметь работать в рамках существующих приказов и условий. Нужно чтобы материал, который изучается на уроках, соответствовал целям изучения информационных технологий и ИКТ на базовом уровне.</w:t>
      </w:r>
      <w:r w:rsidR="00FF1763" w:rsidRPr="00FF1763">
        <w:rPr>
          <w:rFonts w:ascii="Times New Roman" w:hAnsi="Times New Roman" w:cs="Times New Roman"/>
          <w:sz w:val="20"/>
          <w:szCs w:val="20"/>
        </w:rPr>
        <w:t xml:space="preserve"> [</w:t>
      </w:r>
      <w:r w:rsidR="00FF1763">
        <w:rPr>
          <w:rFonts w:ascii="Times New Roman" w:hAnsi="Times New Roman" w:cs="Times New Roman"/>
          <w:sz w:val="20"/>
          <w:szCs w:val="20"/>
        </w:rPr>
        <w:fldChar w:fldCharType="begin"/>
      </w:r>
      <w:r w:rsidR="00FF1763">
        <w:rPr>
          <w:rFonts w:ascii="Times New Roman" w:hAnsi="Times New Roman" w:cs="Times New Roman"/>
          <w:sz w:val="20"/>
          <w:szCs w:val="20"/>
        </w:rPr>
        <w:instrText xml:space="preserve"> REF _Ref58518897 \r </w:instrText>
      </w:r>
      <w:r w:rsidR="00FF1763">
        <w:rPr>
          <w:rFonts w:ascii="Times New Roman" w:hAnsi="Times New Roman" w:cs="Times New Roman"/>
          <w:sz w:val="20"/>
          <w:szCs w:val="20"/>
        </w:rPr>
        <w:fldChar w:fldCharType="separate"/>
      </w:r>
      <w:r w:rsidR="00FF1763">
        <w:rPr>
          <w:rFonts w:ascii="Times New Roman" w:hAnsi="Times New Roman" w:cs="Times New Roman"/>
          <w:sz w:val="20"/>
          <w:szCs w:val="20"/>
        </w:rPr>
        <w:t>2</w:t>
      </w:r>
      <w:r w:rsidR="00FF1763">
        <w:rPr>
          <w:rFonts w:ascii="Times New Roman" w:hAnsi="Times New Roman" w:cs="Times New Roman"/>
          <w:sz w:val="20"/>
          <w:szCs w:val="20"/>
        </w:rPr>
        <w:fldChar w:fldCharType="end"/>
      </w:r>
      <w:r w:rsidR="00FF1763">
        <w:rPr>
          <w:rFonts w:ascii="Times New Roman" w:hAnsi="Times New Roman" w:cs="Times New Roman"/>
          <w:sz w:val="20"/>
          <w:szCs w:val="20"/>
          <w:lang w:val="en-US"/>
        </w:rPr>
        <w:t>]</w:t>
      </w:r>
    </w:p>
    <w:p w:rsidR="00B143BD" w:rsidRPr="00B143BD" w:rsidRDefault="00B143BD" w:rsidP="00DE466D">
      <w:pPr>
        <w:pStyle w:val="a7"/>
        <w:tabs>
          <w:tab w:val="left" w:pos="567"/>
        </w:tabs>
        <w:spacing w:after="0"/>
        <w:ind w:left="0"/>
        <w:contextualSpacing w:val="0"/>
        <w:jc w:val="both"/>
        <w:rPr>
          <w:rFonts w:ascii="Times New Roman" w:hAnsi="Times New Roman" w:cs="Times New Roman"/>
          <w:b/>
          <w:sz w:val="20"/>
          <w:szCs w:val="20"/>
        </w:rPr>
      </w:pPr>
      <w:r>
        <w:rPr>
          <w:rFonts w:ascii="Times New Roman" w:hAnsi="Times New Roman" w:cs="Times New Roman"/>
          <w:b/>
          <w:sz w:val="20"/>
          <w:szCs w:val="20"/>
        </w:rPr>
        <w:t>Обсуждение</w:t>
      </w:r>
    </w:p>
    <w:p w:rsidR="007804AC" w:rsidRDefault="00347092" w:rsidP="00DE466D">
      <w:pPr>
        <w:pStyle w:val="a7"/>
        <w:tabs>
          <w:tab w:val="left" w:pos="567"/>
        </w:tabs>
        <w:spacing w:after="0"/>
        <w:ind w:left="0" w:firstLine="567"/>
        <w:jc w:val="both"/>
        <w:rPr>
          <w:rFonts w:ascii="Times New Roman" w:hAnsi="Times New Roman" w:cs="Times New Roman"/>
          <w:sz w:val="20"/>
          <w:szCs w:val="20"/>
        </w:rPr>
      </w:pPr>
      <w:r>
        <w:rPr>
          <w:rFonts w:ascii="Times New Roman" w:hAnsi="Times New Roman" w:cs="Times New Roman"/>
          <w:sz w:val="20"/>
          <w:szCs w:val="20"/>
        </w:rPr>
        <w:t>Тактику</w:t>
      </w:r>
      <w:r w:rsidR="007804AC">
        <w:rPr>
          <w:rFonts w:ascii="Times New Roman" w:hAnsi="Times New Roman" w:cs="Times New Roman"/>
          <w:sz w:val="20"/>
          <w:szCs w:val="20"/>
        </w:rPr>
        <w:t xml:space="preserve"> обучения информатике в первую очередь должен определять анализ, проведенный в </w:t>
      </w:r>
      <w:r w:rsidR="00973213">
        <w:rPr>
          <w:rFonts w:ascii="Times New Roman" w:hAnsi="Times New Roman" w:cs="Times New Roman"/>
          <w:sz w:val="20"/>
          <w:szCs w:val="20"/>
        </w:rPr>
        <w:t>образовательном процессе. Важность и необходимость предоставление материала для обучения, показывает сгруппированная информация, предоставляющая все необходимые знания.</w:t>
      </w:r>
    </w:p>
    <w:p w:rsidR="00973213" w:rsidRPr="00FF1763" w:rsidRDefault="00973213" w:rsidP="00DE466D">
      <w:pPr>
        <w:pStyle w:val="a7"/>
        <w:tabs>
          <w:tab w:val="left" w:pos="567"/>
        </w:tabs>
        <w:spacing w:after="0"/>
        <w:ind w:left="0" w:firstLine="567"/>
        <w:jc w:val="both"/>
        <w:rPr>
          <w:rFonts w:ascii="Times New Roman" w:hAnsi="Times New Roman" w:cs="Times New Roman"/>
          <w:sz w:val="20"/>
          <w:szCs w:val="20"/>
          <w:lang w:val="en-US"/>
        </w:rPr>
      </w:pPr>
      <w:r>
        <w:rPr>
          <w:rFonts w:ascii="Times New Roman" w:hAnsi="Times New Roman" w:cs="Times New Roman"/>
          <w:sz w:val="20"/>
          <w:szCs w:val="20"/>
        </w:rPr>
        <w:t xml:space="preserve">Немаловажным аспектом будет также являться обратная связь: преподаватель </w:t>
      </w:r>
      <w:r>
        <w:rPr>
          <w:rFonts w:ascii="Times New Roman" w:hAnsi="Times New Roman" w:cs="Times New Roman"/>
          <w:sz w:val="20"/>
          <w:szCs w:val="20"/>
        </w:rPr>
        <w:sym w:font="Symbol" w:char="F02D"/>
      </w:r>
      <w:r>
        <w:rPr>
          <w:rFonts w:ascii="Times New Roman" w:hAnsi="Times New Roman" w:cs="Times New Roman"/>
          <w:sz w:val="20"/>
          <w:szCs w:val="20"/>
        </w:rPr>
        <w:t xml:space="preserve"> </w:t>
      </w:r>
      <w:r w:rsidR="00BF28C0">
        <w:rPr>
          <w:rFonts w:ascii="Times New Roman" w:hAnsi="Times New Roman" w:cs="Times New Roman"/>
          <w:sz w:val="20"/>
          <w:szCs w:val="20"/>
        </w:rPr>
        <w:t>обучающийся</w:t>
      </w:r>
      <w:r>
        <w:rPr>
          <w:rFonts w:ascii="Times New Roman" w:hAnsi="Times New Roman" w:cs="Times New Roman"/>
          <w:sz w:val="20"/>
          <w:szCs w:val="20"/>
        </w:rPr>
        <w:t xml:space="preserve"> </w:t>
      </w:r>
      <w:r>
        <w:rPr>
          <w:rFonts w:ascii="Times New Roman" w:hAnsi="Times New Roman" w:cs="Times New Roman"/>
          <w:sz w:val="20"/>
          <w:szCs w:val="20"/>
        </w:rPr>
        <w:sym w:font="Symbol" w:char="F02D"/>
      </w:r>
      <w:r>
        <w:rPr>
          <w:rFonts w:ascii="Times New Roman" w:hAnsi="Times New Roman" w:cs="Times New Roman"/>
          <w:sz w:val="20"/>
          <w:szCs w:val="20"/>
        </w:rPr>
        <w:t xml:space="preserve"> преподаватель. Это предоставляет выявить не только возможные непонимания материала, но также усовершенствовать его и сделать наиболее отражающим все необходимые знания</w:t>
      </w:r>
      <w:r w:rsidR="00843331">
        <w:rPr>
          <w:rFonts w:ascii="Times New Roman" w:hAnsi="Times New Roman" w:cs="Times New Roman"/>
          <w:sz w:val="20"/>
          <w:szCs w:val="20"/>
        </w:rPr>
        <w:t xml:space="preserve"> с устранением ошибок, и возможных недочетов.</w:t>
      </w:r>
      <w:r w:rsidR="00C646CB">
        <w:rPr>
          <w:rFonts w:ascii="Times New Roman" w:hAnsi="Times New Roman" w:cs="Times New Roman"/>
          <w:sz w:val="20"/>
          <w:szCs w:val="20"/>
        </w:rPr>
        <w:t xml:space="preserve">  </w:t>
      </w:r>
      <w:r w:rsidR="00FF1763">
        <w:rPr>
          <w:rFonts w:ascii="Times New Roman" w:hAnsi="Times New Roman" w:cs="Times New Roman"/>
          <w:sz w:val="20"/>
          <w:szCs w:val="20"/>
          <w:lang w:val="en-US"/>
        </w:rPr>
        <w:t>[</w:t>
      </w:r>
      <w:r w:rsidR="00FF1763">
        <w:rPr>
          <w:rFonts w:ascii="Times New Roman" w:hAnsi="Times New Roman" w:cs="Times New Roman"/>
          <w:sz w:val="20"/>
          <w:szCs w:val="20"/>
          <w:lang w:val="en-US"/>
        </w:rPr>
        <w:fldChar w:fldCharType="begin"/>
      </w:r>
      <w:r w:rsidR="00FF1763">
        <w:rPr>
          <w:rFonts w:ascii="Times New Roman" w:hAnsi="Times New Roman" w:cs="Times New Roman"/>
          <w:sz w:val="20"/>
          <w:szCs w:val="20"/>
          <w:lang w:val="en-US"/>
        </w:rPr>
        <w:instrText xml:space="preserve"> REF _Ref58518331 \r </w:instrText>
      </w:r>
      <w:r w:rsidR="00FF1763">
        <w:rPr>
          <w:rFonts w:ascii="Times New Roman" w:hAnsi="Times New Roman" w:cs="Times New Roman"/>
          <w:sz w:val="20"/>
          <w:szCs w:val="20"/>
          <w:lang w:val="en-US"/>
        </w:rPr>
        <w:fldChar w:fldCharType="separate"/>
      </w:r>
      <w:r w:rsidR="00FF1763">
        <w:rPr>
          <w:rFonts w:ascii="Times New Roman" w:hAnsi="Times New Roman" w:cs="Times New Roman"/>
          <w:sz w:val="20"/>
          <w:szCs w:val="20"/>
          <w:lang w:val="en-US"/>
        </w:rPr>
        <w:t>4</w:t>
      </w:r>
      <w:r w:rsidR="00FF1763">
        <w:rPr>
          <w:rFonts w:ascii="Times New Roman" w:hAnsi="Times New Roman" w:cs="Times New Roman"/>
          <w:sz w:val="20"/>
          <w:szCs w:val="20"/>
          <w:lang w:val="en-US"/>
        </w:rPr>
        <w:fldChar w:fldCharType="end"/>
      </w:r>
      <w:bookmarkStart w:id="1" w:name="_GoBack"/>
      <w:bookmarkEnd w:id="1"/>
      <w:r w:rsidR="00FF1763">
        <w:rPr>
          <w:rFonts w:ascii="Times New Roman" w:hAnsi="Times New Roman" w:cs="Times New Roman"/>
          <w:sz w:val="20"/>
          <w:szCs w:val="20"/>
          <w:lang w:val="en-US"/>
        </w:rPr>
        <w:t>]</w:t>
      </w:r>
    </w:p>
    <w:p w:rsidR="00E9661B" w:rsidRPr="00E87570" w:rsidRDefault="00492E19" w:rsidP="00DE466D">
      <w:pPr>
        <w:pStyle w:val="a7"/>
        <w:tabs>
          <w:tab w:val="left" w:pos="567"/>
        </w:tabs>
        <w:spacing w:after="0"/>
        <w:ind w:left="0" w:firstLine="567"/>
        <w:jc w:val="both"/>
        <w:rPr>
          <w:rFonts w:ascii="Times New Roman" w:hAnsi="Times New Roman" w:cs="Times New Roman"/>
          <w:sz w:val="20"/>
          <w:szCs w:val="20"/>
        </w:rPr>
      </w:pPr>
      <w:r>
        <w:rPr>
          <w:rFonts w:ascii="Times New Roman" w:hAnsi="Times New Roman" w:cs="Times New Roman"/>
          <w:sz w:val="20"/>
          <w:szCs w:val="20"/>
        </w:rPr>
        <w:t xml:space="preserve">В отличии от </w:t>
      </w:r>
      <w:r w:rsidRPr="00E9661B">
        <w:rPr>
          <w:rFonts w:ascii="Times New Roman" w:hAnsi="Times New Roman" w:cs="Times New Roman"/>
          <w:sz w:val="20"/>
          <w:szCs w:val="20"/>
        </w:rPr>
        <w:t xml:space="preserve">обычной оценки знаний </w:t>
      </w:r>
      <w:r>
        <w:rPr>
          <w:rFonts w:ascii="Times New Roman" w:hAnsi="Times New Roman" w:cs="Times New Roman"/>
          <w:sz w:val="20"/>
          <w:szCs w:val="20"/>
        </w:rPr>
        <w:t>о</w:t>
      </w:r>
      <w:r w:rsidR="00E9661B" w:rsidRPr="00E9661B">
        <w:rPr>
          <w:rFonts w:ascii="Times New Roman" w:hAnsi="Times New Roman" w:cs="Times New Roman"/>
          <w:sz w:val="20"/>
          <w:szCs w:val="20"/>
        </w:rPr>
        <w:t xml:space="preserve">братная связь </w:t>
      </w:r>
      <w:r w:rsidRPr="00492E19">
        <w:rPr>
          <w:rFonts w:ascii="Times New Roman" w:hAnsi="Times New Roman" w:cs="Times New Roman"/>
          <w:sz w:val="20"/>
          <w:szCs w:val="20"/>
        </w:rPr>
        <w:t>обеспечивает максимально быстрое</w:t>
      </w:r>
      <w:r>
        <w:rPr>
          <w:rFonts w:ascii="Times New Roman" w:hAnsi="Times New Roman" w:cs="Times New Roman"/>
          <w:sz w:val="20"/>
          <w:szCs w:val="20"/>
        </w:rPr>
        <w:t xml:space="preserve"> </w:t>
      </w:r>
      <w:r w:rsidRPr="00492E19">
        <w:rPr>
          <w:rFonts w:ascii="Times New Roman" w:hAnsi="Times New Roman" w:cs="Times New Roman"/>
          <w:sz w:val="20"/>
          <w:szCs w:val="20"/>
        </w:rPr>
        <w:t>взаимодействие</w:t>
      </w:r>
      <w:r w:rsidR="00E9661B" w:rsidRPr="00E9661B">
        <w:rPr>
          <w:rFonts w:ascii="Times New Roman" w:hAnsi="Times New Roman" w:cs="Times New Roman"/>
          <w:sz w:val="20"/>
          <w:szCs w:val="20"/>
        </w:rPr>
        <w:t xml:space="preserve"> с преподавателем</w:t>
      </w:r>
      <w:r w:rsidR="00E9661B">
        <w:rPr>
          <w:rFonts w:ascii="Times New Roman" w:hAnsi="Times New Roman" w:cs="Times New Roman"/>
          <w:sz w:val="20"/>
          <w:szCs w:val="20"/>
        </w:rPr>
        <w:t>,</w:t>
      </w:r>
      <w:r w:rsidR="00E9661B" w:rsidRPr="00E9661B">
        <w:rPr>
          <w:rFonts w:ascii="Times New Roman" w:hAnsi="Times New Roman" w:cs="Times New Roman"/>
          <w:sz w:val="20"/>
          <w:szCs w:val="20"/>
        </w:rPr>
        <w:t xml:space="preserve"> с возможностью адаптивного внесения корректировок в процесс обучения. Система обратной связи </w:t>
      </w:r>
      <w:r w:rsidR="00E9661B">
        <w:rPr>
          <w:rFonts w:ascii="Times New Roman" w:hAnsi="Times New Roman" w:cs="Times New Roman"/>
          <w:sz w:val="20"/>
          <w:szCs w:val="20"/>
        </w:rPr>
        <w:t>предоставляет</w:t>
      </w:r>
      <w:r w:rsidR="00E9661B" w:rsidRPr="00E9661B">
        <w:rPr>
          <w:rFonts w:ascii="Times New Roman" w:hAnsi="Times New Roman" w:cs="Times New Roman"/>
          <w:sz w:val="20"/>
          <w:szCs w:val="20"/>
        </w:rPr>
        <w:t xml:space="preserve"> инструменты контроля знаний, методики внесения коррекций </w:t>
      </w:r>
      <w:r w:rsidR="00E9661B">
        <w:rPr>
          <w:rFonts w:ascii="Times New Roman" w:hAnsi="Times New Roman" w:cs="Times New Roman"/>
          <w:sz w:val="20"/>
          <w:szCs w:val="20"/>
        </w:rPr>
        <w:t>в процесс</w:t>
      </w:r>
      <w:r w:rsidR="00E9661B" w:rsidRPr="00E9661B">
        <w:rPr>
          <w:rFonts w:ascii="Times New Roman" w:hAnsi="Times New Roman" w:cs="Times New Roman"/>
          <w:sz w:val="20"/>
          <w:szCs w:val="20"/>
        </w:rPr>
        <w:t xml:space="preserve"> обучения, направленных </w:t>
      </w:r>
      <w:r w:rsidR="00E9661B">
        <w:rPr>
          <w:rFonts w:ascii="Times New Roman" w:hAnsi="Times New Roman" w:cs="Times New Roman"/>
          <w:sz w:val="20"/>
          <w:szCs w:val="20"/>
        </w:rPr>
        <w:t>именно</w:t>
      </w:r>
      <w:r w:rsidR="00E9661B" w:rsidRPr="00E9661B">
        <w:rPr>
          <w:rFonts w:ascii="Times New Roman" w:hAnsi="Times New Roman" w:cs="Times New Roman"/>
          <w:sz w:val="20"/>
          <w:szCs w:val="20"/>
        </w:rPr>
        <w:t xml:space="preserve"> на личность </w:t>
      </w:r>
      <w:r w:rsidR="00BF28C0">
        <w:rPr>
          <w:rFonts w:ascii="Times New Roman" w:hAnsi="Times New Roman" w:cs="Times New Roman"/>
          <w:sz w:val="20"/>
          <w:szCs w:val="20"/>
        </w:rPr>
        <w:t>ученика</w:t>
      </w:r>
      <w:r w:rsidR="00E9661B">
        <w:rPr>
          <w:rFonts w:ascii="Times New Roman" w:hAnsi="Times New Roman" w:cs="Times New Roman"/>
          <w:sz w:val="20"/>
          <w:szCs w:val="20"/>
        </w:rPr>
        <w:t>,</w:t>
      </w:r>
      <w:r w:rsidR="00E9661B" w:rsidRPr="00E9661B">
        <w:rPr>
          <w:rFonts w:ascii="Times New Roman" w:hAnsi="Times New Roman" w:cs="Times New Roman"/>
          <w:sz w:val="20"/>
          <w:szCs w:val="20"/>
        </w:rPr>
        <w:t xml:space="preserve"> с учетом его индивидуальной модели</w:t>
      </w:r>
      <w:r w:rsidR="00BF28C0">
        <w:rPr>
          <w:rFonts w:ascii="Times New Roman" w:hAnsi="Times New Roman" w:cs="Times New Roman"/>
          <w:sz w:val="20"/>
          <w:szCs w:val="20"/>
        </w:rPr>
        <w:t>.</w:t>
      </w:r>
    </w:p>
    <w:p w:rsidR="00431284" w:rsidRDefault="00431284" w:rsidP="00DE466D">
      <w:pPr>
        <w:tabs>
          <w:tab w:val="left" w:pos="567"/>
        </w:tabs>
        <w:spacing w:after="0"/>
        <w:jc w:val="both"/>
        <w:rPr>
          <w:rFonts w:ascii="Times New Roman" w:hAnsi="Times New Roman" w:cs="Times New Roman"/>
          <w:b/>
          <w:sz w:val="20"/>
          <w:szCs w:val="20"/>
        </w:rPr>
      </w:pPr>
      <w:r>
        <w:rPr>
          <w:rFonts w:ascii="Times New Roman" w:hAnsi="Times New Roman" w:cs="Times New Roman"/>
          <w:b/>
          <w:sz w:val="20"/>
          <w:szCs w:val="20"/>
        </w:rPr>
        <w:t>Заключение</w:t>
      </w:r>
    </w:p>
    <w:p w:rsidR="00431284" w:rsidRPr="00E87570" w:rsidRDefault="00431284" w:rsidP="00DE466D">
      <w:pPr>
        <w:tabs>
          <w:tab w:val="left" w:pos="567"/>
        </w:tabs>
        <w:spacing w:after="0"/>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Главная задача при подготовке, это умение правильно использовать полученные знания, углублять их. В постоянно меняющихся условиях обучение и усовершенствование необходимо всегда. </w:t>
      </w:r>
      <w:r w:rsidR="005B2A7C" w:rsidRPr="00E87570">
        <w:rPr>
          <w:rFonts w:ascii="Times New Roman" w:hAnsi="Times New Roman" w:cs="Times New Roman"/>
          <w:sz w:val="20"/>
          <w:szCs w:val="20"/>
        </w:rPr>
        <w:t>[</w:t>
      </w:r>
      <w:r w:rsidR="005B2A7C">
        <w:rPr>
          <w:rFonts w:ascii="Times New Roman" w:hAnsi="Times New Roman" w:cs="Times New Roman"/>
          <w:sz w:val="20"/>
          <w:szCs w:val="20"/>
          <w:lang w:val="en-US"/>
        </w:rPr>
        <w:fldChar w:fldCharType="begin"/>
      </w:r>
      <w:r w:rsidR="005B2A7C" w:rsidRPr="00E87570">
        <w:rPr>
          <w:rFonts w:ascii="Times New Roman" w:hAnsi="Times New Roman" w:cs="Times New Roman"/>
          <w:sz w:val="20"/>
          <w:szCs w:val="20"/>
        </w:rPr>
        <w:instrText xml:space="preserve"> </w:instrText>
      </w:r>
      <w:r w:rsidR="005B2A7C">
        <w:rPr>
          <w:rFonts w:ascii="Times New Roman" w:hAnsi="Times New Roman" w:cs="Times New Roman"/>
          <w:sz w:val="20"/>
          <w:szCs w:val="20"/>
          <w:lang w:val="en-US"/>
        </w:rPr>
        <w:instrText>REF</w:instrText>
      </w:r>
      <w:r w:rsidR="005B2A7C" w:rsidRPr="00E87570">
        <w:rPr>
          <w:rFonts w:ascii="Times New Roman" w:hAnsi="Times New Roman" w:cs="Times New Roman"/>
          <w:sz w:val="20"/>
          <w:szCs w:val="20"/>
        </w:rPr>
        <w:instrText xml:space="preserve"> _</w:instrText>
      </w:r>
      <w:r w:rsidR="005B2A7C">
        <w:rPr>
          <w:rFonts w:ascii="Times New Roman" w:hAnsi="Times New Roman" w:cs="Times New Roman"/>
          <w:sz w:val="20"/>
          <w:szCs w:val="20"/>
          <w:lang w:val="en-US"/>
        </w:rPr>
        <w:instrText>Ref</w:instrText>
      </w:r>
      <w:r w:rsidR="005B2A7C" w:rsidRPr="00E87570">
        <w:rPr>
          <w:rFonts w:ascii="Times New Roman" w:hAnsi="Times New Roman" w:cs="Times New Roman"/>
          <w:sz w:val="20"/>
          <w:szCs w:val="20"/>
        </w:rPr>
        <w:instrText>58518331 \</w:instrText>
      </w:r>
      <w:r w:rsidR="005B2A7C">
        <w:rPr>
          <w:rFonts w:ascii="Times New Roman" w:hAnsi="Times New Roman" w:cs="Times New Roman"/>
          <w:sz w:val="20"/>
          <w:szCs w:val="20"/>
          <w:lang w:val="en-US"/>
        </w:rPr>
        <w:instrText>w</w:instrText>
      </w:r>
      <w:r w:rsidR="005B2A7C" w:rsidRPr="00E87570">
        <w:rPr>
          <w:rFonts w:ascii="Times New Roman" w:hAnsi="Times New Roman" w:cs="Times New Roman"/>
          <w:sz w:val="20"/>
          <w:szCs w:val="20"/>
        </w:rPr>
        <w:instrText xml:space="preserve"> \</w:instrText>
      </w:r>
      <w:r w:rsidR="005B2A7C">
        <w:rPr>
          <w:rFonts w:ascii="Times New Roman" w:hAnsi="Times New Roman" w:cs="Times New Roman"/>
          <w:sz w:val="20"/>
          <w:szCs w:val="20"/>
          <w:lang w:val="en-US"/>
        </w:rPr>
        <w:instrText>h</w:instrText>
      </w:r>
      <w:r w:rsidR="005B2A7C" w:rsidRPr="00E87570">
        <w:rPr>
          <w:rFonts w:ascii="Times New Roman" w:hAnsi="Times New Roman" w:cs="Times New Roman"/>
          <w:sz w:val="20"/>
          <w:szCs w:val="20"/>
        </w:rPr>
        <w:instrText xml:space="preserve"> </w:instrText>
      </w:r>
      <w:r w:rsidR="005B2A7C">
        <w:rPr>
          <w:rFonts w:ascii="Times New Roman" w:hAnsi="Times New Roman" w:cs="Times New Roman"/>
          <w:sz w:val="20"/>
          <w:szCs w:val="20"/>
          <w:lang w:val="en-US"/>
        </w:rPr>
      </w:r>
      <w:r w:rsidR="005B2A7C">
        <w:rPr>
          <w:rFonts w:ascii="Times New Roman" w:hAnsi="Times New Roman" w:cs="Times New Roman"/>
          <w:sz w:val="20"/>
          <w:szCs w:val="20"/>
          <w:lang w:val="en-US"/>
        </w:rPr>
        <w:fldChar w:fldCharType="separate"/>
      </w:r>
      <w:r w:rsidR="00C4182C" w:rsidRPr="00E87570">
        <w:rPr>
          <w:rFonts w:ascii="Times New Roman" w:hAnsi="Times New Roman" w:cs="Times New Roman"/>
          <w:sz w:val="20"/>
          <w:szCs w:val="20"/>
        </w:rPr>
        <w:t>4</w:t>
      </w:r>
      <w:r w:rsidR="005B2A7C">
        <w:rPr>
          <w:rFonts w:ascii="Times New Roman" w:hAnsi="Times New Roman" w:cs="Times New Roman"/>
          <w:sz w:val="20"/>
          <w:szCs w:val="20"/>
          <w:lang w:val="en-US"/>
        </w:rPr>
        <w:fldChar w:fldCharType="end"/>
      </w:r>
      <w:r w:rsidR="005B2A7C" w:rsidRPr="00E87570">
        <w:rPr>
          <w:rFonts w:ascii="Times New Roman" w:hAnsi="Times New Roman" w:cs="Times New Roman"/>
          <w:sz w:val="20"/>
          <w:szCs w:val="20"/>
        </w:rPr>
        <w:t>]</w:t>
      </w:r>
    </w:p>
    <w:p w:rsidR="00431284" w:rsidRDefault="00C646CB" w:rsidP="00DE466D">
      <w:pPr>
        <w:tabs>
          <w:tab w:val="left" w:pos="567"/>
        </w:tabs>
        <w:spacing w:after="0"/>
        <w:ind w:firstLine="567"/>
        <w:contextualSpacing/>
        <w:jc w:val="both"/>
        <w:rPr>
          <w:rFonts w:ascii="Times New Roman" w:hAnsi="Times New Roman" w:cs="Times New Roman"/>
          <w:sz w:val="20"/>
          <w:szCs w:val="20"/>
        </w:rPr>
      </w:pPr>
      <w:r>
        <w:rPr>
          <w:rFonts w:ascii="Times New Roman" w:hAnsi="Times New Roman" w:cs="Times New Roman"/>
          <w:sz w:val="20"/>
          <w:szCs w:val="20"/>
        </w:rPr>
        <w:t>Важно не только заучить информацию при подготовке, главной задачей является умение использовать полученные знания, применять их.</w:t>
      </w:r>
    </w:p>
    <w:p w:rsidR="003B52AF" w:rsidRPr="00FF1763" w:rsidRDefault="003B52AF" w:rsidP="00DE466D">
      <w:pPr>
        <w:tabs>
          <w:tab w:val="left" w:pos="567"/>
        </w:tabs>
        <w:spacing w:after="0"/>
        <w:ind w:firstLine="567"/>
        <w:contextualSpacing/>
        <w:jc w:val="both"/>
        <w:rPr>
          <w:rFonts w:ascii="Times New Roman" w:hAnsi="Times New Roman" w:cs="Times New Roman"/>
          <w:sz w:val="20"/>
          <w:szCs w:val="20"/>
          <w:lang w:val="en-US"/>
        </w:rPr>
      </w:pPr>
      <w:r>
        <w:rPr>
          <w:rFonts w:ascii="Times New Roman" w:hAnsi="Times New Roman" w:cs="Times New Roman"/>
          <w:sz w:val="20"/>
          <w:szCs w:val="20"/>
        </w:rPr>
        <w:t xml:space="preserve">В условиях изменений необходимо использовать не только традиционные методы, современному </w:t>
      </w:r>
      <w:r w:rsidR="00D82065">
        <w:rPr>
          <w:rFonts w:ascii="Times New Roman" w:hAnsi="Times New Roman" w:cs="Times New Roman"/>
          <w:sz w:val="20"/>
          <w:szCs w:val="20"/>
        </w:rPr>
        <w:t>обучающемуся</w:t>
      </w:r>
      <w:r>
        <w:rPr>
          <w:rFonts w:ascii="Times New Roman" w:hAnsi="Times New Roman" w:cs="Times New Roman"/>
          <w:sz w:val="20"/>
          <w:szCs w:val="20"/>
        </w:rPr>
        <w:t xml:space="preserve"> необходим современный подход. Под этими словами нужно понимать, что </w:t>
      </w:r>
      <w:r w:rsidR="00DD2890">
        <w:rPr>
          <w:rFonts w:ascii="Times New Roman" w:hAnsi="Times New Roman" w:cs="Times New Roman"/>
          <w:sz w:val="20"/>
          <w:szCs w:val="20"/>
        </w:rPr>
        <w:t xml:space="preserve">неотъемлемой частью образовательного процесса является </w:t>
      </w:r>
      <w:r>
        <w:rPr>
          <w:rFonts w:ascii="Times New Roman" w:hAnsi="Times New Roman" w:cs="Times New Roman"/>
          <w:sz w:val="20"/>
          <w:szCs w:val="20"/>
        </w:rPr>
        <w:t xml:space="preserve">использование современных средств обучения. </w:t>
      </w:r>
      <w:r w:rsidR="00FF1763" w:rsidRPr="00FF1763">
        <w:rPr>
          <w:rFonts w:ascii="Times New Roman" w:hAnsi="Times New Roman" w:cs="Times New Roman"/>
          <w:sz w:val="20"/>
          <w:szCs w:val="20"/>
        </w:rPr>
        <w:t>[</w:t>
      </w:r>
      <w:r w:rsidR="00FF1763">
        <w:rPr>
          <w:rFonts w:ascii="Times New Roman" w:hAnsi="Times New Roman" w:cs="Times New Roman"/>
          <w:sz w:val="20"/>
          <w:szCs w:val="20"/>
        </w:rPr>
        <w:fldChar w:fldCharType="begin"/>
      </w:r>
      <w:r w:rsidR="00FF1763">
        <w:rPr>
          <w:rFonts w:ascii="Times New Roman" w:hAnsi="Times New Roman" w:cs="Times New Roman"/>
          <w:sz w:val="20"/>
          <w:szCs w:val="20"/>
        </w:rPr>
        <w:instrText xml:space="preserve"> REF _Ref58518756 \r </w:instrText>
      </w:r>
      <w:r w:rsidR="00FF1763">
        <w:rPr>
          <w:rFonts w:ascii="Times New Roman" w:hAnsi="Times New Roman" w:cs="Times New Roman"/>
          <w:sz w:val="20"/>
          <w:szCs w:val="20"/>
        </w:rPr>
        <w:fldChar w:fldCharType="separate"/>
      </w:r>
      <w:r w:rsidR="00FF1763">
        <w:rPr>
          <w:rFonts w:ascii="Times New Roman" w:hAnsi="Times New Roman" w:cs="Times New Roman"/>
          <w:sz w:val="20"/>
          <w:szCs w:val="20"/>
        </w:rPr>
        <w:t>1</w:t>
      </w:r>
      <w:r w:rsidR="00FF1763">
        <w:rPr>
          <w:rFonts w:ascii="Times New Roman" w:hAnsi="Times New Roman" w:cs="Times New Roman"/>
          <w:sz w:val="20"/>
          <w:szCs w:val="20"/>
        </w:rPr>
        <w:fldChar w:fldCharType="end"/>
      </w:r>
      <w:r w:rsidR="00FF1763">
        <w:rPr>
          <w:rFonts w:ascii="Times New Roman" w:hAnsi="Times New Roman" w:cs="Times New Roman"/>
          <w:sz w:val="20"/>
          <w:szCs w:val="20"/>
          <w:lang w:val="en-US"/>
        </w:rPr>
        <w:t>]</w:t>
      </w:r>
    </w:p>
    <w:p w:rsidR="0007625D" w:rsidRPr="00FF1763" w:rsidRDefault="0007625D" w:rsidP="00DE466D">
      <w:pPr>
        <w:tabs>
          <w:tab w:val="left" w:pos="567"/>
        </w:tabs>
        <w:spacing w:after="0"/>
        <w:ind w:firstLine="567"/>
        <w:contextualSpacing/>
        <w:jc w:val="both"/>
        <w:rPr>
          <w:rFonts w:ascii="Times New Roman" w:hAnsi="Times New Roman" w:cs="Times New Roman"/>
          <w:sz w:val="20"/>
          <w:szCs w:val="20"/>
          <w:lang w:val="en-US"/>
        </w:rPr>
      </w:pPr>
      <w:r>
        <w:rPr>
          <w:rFonts w:ascii="Times New Roman" w:hAnsi="Times New Roman" w:cs="Times New Roman"/>
          <w:sz w:val="20"/>
          <w:szCs w:val="20"/>
        </w:rPr>
        <w:t xml:space="preserve">Изучение информатики всегда будет являться актуальной темой для нашего общества. Любой аспект говорит о том, что знания полученные в ходе изучения всегда несут с собой большой спрос. </w:t>
      </w:r>
      <w:r w:rsidR="00FF1763">
        <w:rPr>
          <w:rFonts w:ascii="Times New Roman" w:hAnsi="Times New Roman" w:cs="Times New Roman"/>
          <w:sz w:val="20"/>
          <w:szCs w:val="20"/>
          <w:lang w:val="en-US"/>
        </w:rPr>
        <w:t>[</w:t>
      </w:r>
      <w:r w:rsidR="00FF1763">
        <w:rPr>
          <w:rFonts w:ascii="Times New Roman" w:hAnsi="Times New Roman" w:cs="Times New Roman"/>
          <w:sz w:val="20"/>
          <w:szCs w:val="20"/>
          <w:lang w:val="en-US"/>
        </w:rPr>
        <w:fldChar w:fldCharType="begin"/>
      </w:r>
      <w:r w:rsidR="00FF1763">
        <w:rPr>
          <w:rFonts w:ascii="Times New Roman" w:hAnsi="Times New Roman" w:cs="Times New Roman"/>
          <w:sz w:val="20"/>
          <w:szCs w:val="20"/>
          <w:lang w:val="en-US"/>
        </w:rPr>
        <w:instrText xml:space="preserve"> REF _Ref58518939 \r </w:instrText>
      </w:r>
      <w:r w:rsidR="00FF1763">
        <w:rPr>
          <w:rFonts w:ascii="Times New Roman" w:hAnsi="Times New Roman" w:cs="Times New Roman"/>
          <w:sz w:val="20"/>
          <w:szCs w:val="20"/>
          <w:lang w:val="en-US"/>
        </w:rPr>
        <w:fldChar w:fldCharType="separate"/>
      </w:r>
      <w:r w:rsidR="00FF1763">
        <w:rPr>
          <w:rFonts w:ascii="Times New Roman" w:hAnsi="Times New Roman" w:cs="Times New Roman"/>
          <w:sz w:val="20"/>
          <w:szCs w:val="20"/>
          <w:lang w:val="en-US"/>
        </w:rPr>
        <w:t>7</w:t>
      </w:r>
      <w:r w:rsidR="00FF1763">
        <w:rPr>
          <w:rFonts w:ascii="Times New Roman" w:hAnsi="Times New Roman" w:cs="Times New Roman"/>
          <w:sz w:val="20"/>
          <w:szCs w:val="20"/>
          <w:lang w:val="en-US"/>
        </w:rPr>
        <w:fldChar w:fldCharType="end"/>
      </w:r>
      <w:r w:rsidR="00FF1763">
        <w:rPr>
          <w:rFonts w:ascii="Times New Roman" w:hAnsi="Times New Roman" w:cs="Times New Roman"/>
          <w:sz w:val="20"/>
          <w:szCs w:val="20"/>
          <w:lang w:val="en-US"/>
        </w:rPr>
        <w:t>]</w:t>
      </w:r>
    </w:p>
    <w:p w:rsidR="00347092" w:rsidRDefault="00063F7D" w:rsidP="00DE466D">
      <w:pPr>
        <w:pStyle w:val="a7"/>
        <w:tabs>
          <w:tab w:val="left" w:pos="567"/>
        </w:tabs>
        <w:spacing w:after="0"/>
        <w:ind w:left="0"/>
        <w:contextualSpacing w:val="0"/>
        <w:jc w:val="both"/>
        <w:rPr>
          <w:rFonts w:ascii="Times New Roman" w:hAnsi="Times New Roman" w:cs="Times New Roman"/>
          <w:b/>
          <w:sz w:val="20"/>
          <w:szCs w:val="20"/>
        </w:rPr>
      </w:pPr>
      <w:r>
        <w:rPr>
          <w:rFonts w:ascii="Times New Roman" w:hAnsi="Times New Roman" w:cs="Times New Roman"/>
          <w:b/>
          <w:sz w:val="20"/>
          <w:szCs w:val="20"/>
        </w:rPr>
        <w:t>Список используемых источников</w:t>
      </w:r>
    </w:p>
    <w:p w:rsidR="00063F7D" w:rsidRDefault="00063F7D" w:rsidP="005A492D">
      <w:pPr>
        <w:pStyle w:val="a7"/>
        <w:numPr>
          <w:ilvl w:val="0"/>
          <w:numId w:val="5"/>
        </w:numPr>
        <w:tabs>
          <w:tab w:val="left" w:pos="567"/>
        </w:tabs>
        <w:spacing w:after="0"/>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bookmarkStart w:id="2" w:name="_Ref58518756"/>
      <w:r w:rsidRPr="00063F7D">
        <w:rPr>
          <w:rFonts w:ascii="Times New Roman" w:hAnsi="Times New Roman" w:cs="Times New Roman"/>
          <w:sz w:val="20"/>
          <w:szCs w:val="20"/>
        </w:rPr>
        <w:t>Тришина С.В., Хуторской А.В. Информационная компетентность специалиста в системе дополнительного профессионального образования / Интернет-журнал «Эйдос». – 2004. – с. 22.</w:t>
      </w:r>
      <w:bookmarkEnd w:id="2"/>
    </w:p>
    <w:p w:rsidR="00063F7D" w:rsidRDefault="00063F7D" w:rsidP="005A492D">
      <w:pPr>
        <w:pStyle w:val="a7"/>
        <w:numPr>
          <w:ilvl w:val="0"/>
          <w:numId w:val="5"/>
        </w:numPr>
        <w:tabs>
          <w:tab w:val="left" w:pos="567"/>
        </w:tabs>
        <w:spacing w:after="0"/>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bookmarkStart w:id="3" w:name="_Ref58518897"/>
      <w:r w:rsidRPr="00063F7D">
        <w:rPr>
          <w:rFonts w:ascii="Times New Roman" w:hAnsi="Times New Roman" w:cs="Times New Roman"/>
          <w:sz w:val="20"/>
          <w:szCs w:val="20"/>
        </w:rPr>
        <w:t>Русакова Н.А., Прохорова Е.А. Организационно-педагогическое обеспечение процесса формирования компьютерной грамотности студентов университета / Матер. регион. НПК “Информационные недра Кузбасса”. – Кемерово: Изд. “Фирма Полиграф”, 2001, с.180.</w:t>
      </w:r>
      <w:bookmarkEnd w:id="3"/>
    </w:p>
    <w:p w:rsidR="00063F7D" w:rsidRDefault="00063F7D" w:rsidP="005A492D">
      <w:pPr>
        <w:pStyle w:val="a7"/>
        <w:numPr>
          <w:ilvl w:val="0"/>
          <w:numId w:val="5"/>
        </w:numPr>
        <w:tabs>
          <w:tab w:val="left" w:pos="567"/>
        </w:tabs>
        <w:spacing w:after="0"/>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bookmarkStart w:id="4" w:name="_Ref58518818"/>
      <w:r w:rsidRPr="00063F7D">
        <w:rPr>
          <w:rFonts w:ascii="Times New Roman" w:hAnsi="Times New Roman" w:cs="Times New Roman"/>
          <w:sz w:val="20"/>
          <w:szCs w:val="20"/>
        </w:rPr>
        <w:t>Чудинов В.Н., Соловьев М.А., Ботыгин И.А., Каликин К.А. Технология информационной поддержки инновационного управления учебной деятельностью вуза / Высшее образование сегодня. – 2008. – №7.</w:t>
      </w:r>
      <w:bookmarkEnd w:id="4"/>
    </w:p>
    <w:p w:rsidR="00063F7D" w:rsidRDefault="00063F7D" w:rsidP="005A492D">
      <w:pPr>
        <w:pStyle w:val="a7"/>
        <w:numPr>
          <w:ilvl w:val="0"/>
          <w:numId w:val="5"/>
        </w:numPr>
        <w:tabs>
          <w:tab w:val="left" w:pos="567"/>
        </w:tabs>
        <w:spacing w:after="0"/>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bookmarkStart w:id="5" w:name="_Ref58518331"/>
      <w:r>
        <w:rPr>
          <w:rFonts w:ascii="Times New Roman" w:hAnsi="Times New Roman" w:cs="Times New Roman"/>
          <w:sz w:val="20"/>
          <w:szCs w:val="20"/>
        </w:rPr>
        <w:t xml:space="preserve">Гриншкун В.В., Заславский А.А. Методика дифференцированного обучения информатике в системе среднего профессионального образования, основанная на использовании телекоммуникационной базы учебных материалов: Монография / Издательство «Научная книга». </w:t>
      </w:r>
      <w:r>
        <w:rPr>
          <w:rFonts w:ascii="Times New Roman" w:hAnsi="Times New Roman" w:cs="Times New Roman"/>
          <w:sz w:val="20"/>
          <w:szCs w:val="20"/>
        </w:rPr>
        <w:sym w:font="Symbol" w:char="F02D"/>
      </w:r>
      <w:r>
        <w:rPr>
          <w:rFonts w:ascii="Times New Roman" w:hAnsi="Times New Roman" w:cs="Times New Roman"/>
          <w:sz w:val="20"/>
          <w:szCs w:val="20"/>
        </w:rPr>
        <w:t xml:space="preserve"> 2015. </w:t>
      </w:r>
      <w:r>
        <w:rPr>
          <w:rFonts w:ascii="Times New Roman" w:hAnsi="Times New Roman" w:cs="Times New Roman"/>
          <w:sz w:val="20"/>
          <w:szCs w:val="20"/>
        </w:rPr>
        <w:sym w:font="Symbol" w:char="F02D"/>
      </w:r>
      <w:r>
        <w:rPr>
          <w:rFonts w:ascii="Times New Roman" w:hAnsi="Times New Roman" w:cs="Times New Roman"/>
          <w:sz w:val="20"/>
          <w:szCs w:val="20"/>
        </w:rPr>
        <w:t xml:space="preserve"> с. 176.</w:t>
      </w:r>
      <w:bookmarkEnd w:id="5"/>
    </w:p>
    <w:p w:rsidR="00301A37" w:rsidRPr="00301A37" w:rsidRDefault="00301A37" w:rsidP="005A492D">
      <w:pPr>
        <w:pStyle w:val="a7"/>
        <w:numPr>
          <w:ilvl w:val="0"/>
          <w:numId w:val="5"/>
        </w:numPr>
        <w:tabs>
          <w:tab w:val="left" w:pos="567"/>
        </w:tabs>
        <w:spacing w:after="0"/>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bookmarkStart w:id="6" w:name="_Ref90829850"/>
      <w:r w:rsidRPr="00301A37">
        <w:rPr>
          <w:rFonts w:ascii="Times New Roman" w:hAnsi="Times New Roman" w:cs="Times New Roman"/>
          <w:sz w:val="20"/>
          <w:szCs w:val="20"/>
        </w:rPr>
        <w:t>Малышева, Т. В. Использование современных информационных технологий в образовательном процессе / Т. В. Малышева // Актуальные вопросы современной педагогики: материалы III между нар. науч. конфер. — Уфа: Лето, 2013. — С. 135–138.</w:t>
      </w:r>
      <w:bookmarkEnd w:id="6"/>
    </w:p>
    <w:p w:rsidR="00301A37" w:rsidRDefault="00301A37" w:rsidP="005A492D">
      <w:pPr>
        <w:pStyle w:val="a7"/>
        <w:numPr>
          <w:ilvl w:val="0"/>
          <w:numId w:val="5"/>
        </w:numPr>
        <w:tabs>
          <w:tab w:val="left" w:pos="567"/>
        </w:tabs>
        <w:spacing w:after="0"/>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r w:rsidR="003C29B6">
        <w:rPr>
          <w:rFonts w:ascii="Times New Roman" w:hAnsi="Times New Roman" w:cs="Times New Roman"/>
          <w:sz w:val="20"/>
          <w:szCs w:val="20"/>
        </w:rPr>
        <w:t xml:space="preserve"> </w:t>
      </w:r>
      <w:bookmarkStart w:id="7" w:name="_Ref58518927"/>
      <w:r w:rsidRPr="00301A37">
        <w:rPr>
          <w:rFonts w:ascii="Times New Roman" w:hAnsi="Times New Roman" w:cs="Times New Roman"/>
          <w:sz w:val="20"/>
          <w:szCs w:val="20"/>
        </w:rPr>
        <w:t>Лямина, К. М. Особенности использования информационных технологий в образовательном процессе среднего профессионального образования / К. М. Лямина. — Текст : непосредственный // Молодой ученый. — 2017. — № 8 (142). — С. 351-353.</w:t>
      </w:r>
      <w:bookmarkEnd w:id="7"/>
      <w:r w:rsidRPr="00301A37">
        <w:rPr>
          <w:rFonts w:ascii="Times New Roman" w:hAnsi="Times New Roman" w:cs="Times New Roman"/>
          <w:sz w:val="20"/>
          <w:szCs w:val="20"/>
        </w:rPr>
        <w:t xml:space="preserve"> </w:t>
      </w:r>
    </w:p>
    <w:p w:rsidR="003C29B6" w:rsidRPr="003C29B6" w:rsidRDefault="00301A37" w:rsidP="005A492D">
      <w:pPr>
        <w:pStyle w:val="a7"/>
        <w:numPr>
          <w:ilvl w:val="0"/>
          <w:numId w:val="5"/>
        </w:numPr>
        <w:tabs>
          <w:tab w:val="left" w:pos="567"/>
        </w:tabs>
        <w:spacing w:after="0"/>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bookmarkStart w:id="8" w:name="_Ref58518939"/>
      <w:r w:rsidRPr="00301A37">
        <w:rPr>
          <w:rFonts w:ascii="Times New Roman" w:hAnsi="Times New Roman" w:cs="Times New Roman"/>
          <w:sz w:val="20"/>
          <w:szCs w:val="20"/>
        </w:rPr>
        <w:t>Томашевский, Д. А. Использование информационных технологий в системе среднего профессионального образования / Д. А. Томашевский // Профессиональное образование: проблемы и перспективы развития: материалы V краевой заочной науч.-практ. конфер. 17 октября 2014 / составители: Е. М. Калашникова, Н. В. Бочкарёва. — Пермь, 2014. — 543 с.</w:t>
      </w:r>
      <w:bookmarkEnd w:id="8"/>
    </w:p>
    <w:p w:rsidR="003C29B6" w:rsidRDefault="003C29B6" w:rsidP="00DE466D">
      <w:pPr>
        <w:pStyle w:val="a7"/>
        <w:tabs>
          <w:tab w:val="left" w:pos="567"/>
        </w:tabs>
        <w:spacing w:after="0"/>
        <w:ind w:left="0"/>
        <w:jc w:val="both"/>
        <w:rPr>
          <w:rFonts w:ascii="Times New Roman" w:hAnsi="Times New Roman" w:cs="Times New Roman"/>
          <w:b/>
          <w:sz w:val="20"/>
          <w:szCs w:val="20"/>
        </w:rPr>
      </w:pPr>
    </w:p>
    <w:p w:rsidR="003C29B6" w:rsidRDefault="003C29B6" w:rsidP="00DE466D">
      <w:pPr>
        <w:pStyle w:val="a7"/>
        <w:tabs>
          <w:tab w:val="left" w:pos="567"/>
        </w:tabs>
        <w:spacing w:after="0"/>
        <w:ind w:left="0"/>
        <w:contextualSpacing w:val="0"/>
        <w:jc w:val="both"/>
        <w:rPr>
          <w:rFonts w:ascii="Times New Roman" w:hAnsi="Times New Roman" w:cs="Times New Roman"/>
          <w:b/>
          <w:sz w:val="20"/>
          <w:szCs w:val="20"/>
        </w:rPr>
      </w:pPr>
      <w:r w:rsidRPr="003C29B6">
        <w:rPr>
          <w:rFonts w:ascii="Times New Roman" w:hAnsi="Times New Roman" w:cs="Times New Roman"/>
          <w:b/>
          <w:sz w:val="20"/>
          <w:szCs w:val="20"/>
        </w:rPr>
        <w:t>List of sources used</w:t>
      </w:r>
    </w:p>
    <w:p w:rsidR="003C29B6" w:rsidRDefault="003C29B6" w:rsidP="005A492D">
      <w:pPr>
        <w:pStyle w:val="a7"/>
        <w:numPr>
          <w:ilvl w:val="0"/>
          <w:numId w:val="6"/>
        </w:numPr>
        <w:tabs>
          <w:tab w:val="left" w:pos="567"/>
        </w:tabs>
        <w:spacing w:after="0"/>
        <w:contextualSpacing w:val="0"/>
        <w:jc w:val="both"/>
        <w:rPr>
          <w:rFonts w:ascii="Times New Roman" w:hAnsi="Times New Roman" w:cs="Times New Roman"/>
          <w:sz w:val="20"/>
          <w:szCs w:val="20"/>
          <w:lang w:val="en-US"/>
        </w:rPr>
      </w:pPr>
      <w:r w:rsidRPr="003C29B6">
        <w:rPr>
          <w:rFonts w:ascii="Times New Roman" w:hAnsi="Times New Roman" w:cs="Times New Roman"/>
          <w:sz w:val="20"/>
          <w:szCs w:val="20"/>
          <w:lang w:val="en-US"/>
        </w:rPr>
        <w:t xml:space="preserve">  Trishina S. V., Khutorskoy A.V. Information competence of a specialist in the system of additional professional education / online magazine "Eidos". - 2004. - p. 22.</w:t>
      </w:r>
    </w:p>
    <w:p w:rsidR="003C29B6" w:rsidRDefault="003C29B6" w:rsidP="005A492D">
      <w:pPr>
        <w:pStyle w:val="a7"/>
        <w:numPr>
          <w:ilvl w:val="0"/>
          <w:numId w:val="6"/>
        </w:numPr>
        <w:tabs>
          <w:tab w:val="left" w:pos="567"/>
        </w:tabs>
        <w:spacing w:after="0"/>
        <w:contextualSpacing w:val="0"/>
        <w:jc w:val="both"/>
        <w:rPr>
          <w:rFonts w:ascii="Times New Roman" w:hAnsi="Times New Roman" w:cs="Times New Roman"/>
          <w:sz w:val="20"/>
          <w:szCs w:val="20"/>
          <w:lang w:val="en-US"/>
        </w:rPr>
      </w:pPr>
      <w:r w:rsidRPr="003C29B6">
        <w:rPr>
          <w:rFonts w:ascii="Times New Roman" w:hAnsi="Times New Roman" w:cs="Times New Roman"/>
          <w:sz w:val="20"/>
          <w:szCs w:val="20"/>
          <w:lang w:val="en-US"/>
        </w:rPr>
        <w:t xml:space="preserve">  Rusakova N. A., Prokhorova E. A. Organizational and pedagogical support of the process of forming computer literacy of University students / Matera. region. NPC "Information resources of Kuzbass". - Kemerovo: publishing house "Firm polygraph", 2001, p. 180.</w:t>
      </w:r>
    </w:p>
    <w:p w:rsidR="003C29B6" w:rsidRDefault="003C29B6" w:rsidP="005A492D">
      <w:pPr>
        <w:pStyle w:val="a7"/>
        <w:numPr>
          <w:ilvl w:val="0"/>
          <w:numId w:val="6"/>
        </w:numPr>
        <w:tabs>
          <w:tab w:val="left" w:pos="567"/>
        </w:tabs>
        <w:spacing w:after="0"/>
        <w:contextualSpacing w:val="0"/>
        <w:jc w:val="both"/>
        <w:rPr>
          <w:rFonts w:ascii="Times New Roman" w:hAnsi="Times New Roman" w:cs="Times New Roman"/>
          <w:sz w:val="20"/>
          <w:szCs w:val="20"/>
          <w:lang w:val="en-US"/>
        </w:rPr>
      </w:pPr>
      <w:r w:rsidRPr="003C29B6">
        <w:rPr>
          <w:rFonts w:ascii="Times New Roman" w:hAnsi="Times New Roman" w:cs="Times New Roman"/>
          <w:sz w:val="20"/>
          <w:szCs w:val="20"/>
          <w:lang w:val="en-US"/>
        </w:rPr>
        <w:t xml:space="preserve">  Chudinov V. N., Soloviev M. A., Batygin I. A., Kalikin K. A. Technology of information support for innovative management of educational activities of higher education institutions / Higher education today. – 2008. – №7.</w:t>
      </w:r>
    </w:p>
    <w:p w:rsidR="003C29B6" w:rsidRPr="003C29B6" w:rsidRDefault="003C29B6" w:rsidP="005A492D">
      <w:pPr>
        <w:pStyle w:val="a7"/>
        <w:numPr>
          <w:ilvl w:val="0"/>
          <w:numId w:val="6"/>
        </w:numPr>
        <w:tabs>
          <w:tab w:val="left" w:pos="567"/>
        </w:tabs>
        <w:spacing w:after="0"/>
        <w:contextualSpacing w:val="0"/>
        <w:jc w:val="both"/>
        <w:rPr>
          <w:rFonts w:ascii="Times New Roman" w:hAnsi="Times New Roman" w:cs="Times New Roman"/>
          <w:sz w:val="20"/>
          <w:szCs w:val="20"/>
          <w:lang w:val="en-US"/>
        </w:rPr>
      </w:pPr>
      <w:r w:rsidRPr="003C29B6">
        <w:rPr>
          <w:rFonts w:ascii="Times New Roman" w:hAnsi="Times New Roman" w:cs="Times New Roman"/>
          <w:sz w:val="20"/>
          <w:szCs w:val="20"/>
          <w:lang w:val="en-US"/>
        </w:rPr>
        <w:t xml:space="preserve">  Grynshkun V. V., Zaslavsky A. A. Method of differentiated training in computer science in the system of secondary professional education, based on the use of telecommunications database of educational materials: Monograph / publishing house "Scientific book". </w:t>
      </w:r>
      <w:r w:rsidRPr="003C29B6">
        <w:rPr>
          <w:rFonts w:ascii="Times New Roman" w:hAnsi="Times New Roman" w:cs="Times New Roman"/>
          <w:sz w:val="20"/>
          <w:szCs w:val="20"/>
        </w:rPr>
        <w:t>2015.</w:t>
      </w:r>
      <w:r>
        <w:rPr>
          <w:rFonts w:ascii="Times New Roman" w:hAnsi="Times New Roman" w:cs="Times New Roman"/>
          <w:sz w:val="20"/>
          <w:szCs w:val="20"/>
        </w:rPr>
        <w:t xml:space="preserve"> </w:t>
      </w:r>
      <w:r w:rsidRPr="003C29B6">
        <w:rPr>
          <w:rFonts w:ascii="Times New Roman" w:hAnsi="Times New Roman" w:cs="Times New Roman"/>
          <w:sz w:val="20"/>
          <w:szCs w:val="20"/>
        </w:rPr>
        <w:t>p. 176.</w:t>
      </w:r>
    </w:p>
    <w:p w:rsidR="003C29B6" w:rsidRDefault="003C29B6" w:rsidP="005A492D">
      <w:pPr>
        <w:pStyle w:val="a7"/>
        <w:numPr>
          <w:ilvl w:val="0"/>
          <w:numId w:val="6"/>
        </w:numPr>
        <w:tabs>
          <w:tab w:val="left" w:pos="567"/>
        </w:tabs>
        <w:spacing w:after="0"/>
        <w:contextualSpacing w:val="0"/>
        <w:jc w:val="both"/>
        <w:rPr>
          <w:rFonts w:ascii="Times New Roman" w:hAnsi="Times New Roman" w:cs="Times New Roman"/>
          <w:sz w:val="20"/>
          <w:szCs w:val="20"/>
          <w:lang w:val="en-US"/>
        </w:rPr>
      </w:pPr>
      <w:r w:rsidRPr="003C29B6">
        <w:rPr>
          <w:rFonts w:ascii="Times New Roman" w:hAnsi="Times New Roman" w:cs="Times New Roman"/>
          <w:sz w:val="20"/>
          <w:szCs w:val="20"/>
          <w:lang w:val="en-US"/>
        </w:rPr>
        <w:t xml:space="preserve">  Malysheva, T. V. Use of modern information technologies in the educational process / T. V. Malysheva // Topical issues of modern pedagogy: materials of the III international scientific conference-Ufa: Summer, 2013. - Pp. 135-138.</w:t>
      </w:r>
    </w:p>
    <w:p w:rsidR="003C29B6" w:rsidRDefault="003C29B6" w:rsidP="005A492D">
      <w:pPr>
        <w:pStyle w:val="a7"/>
        <w:numPr>
          <w:ilvl w:val="0"/>
          <w:numId w:val="6"/>
        </w:numPr>
        <w:tabs>
          <w:tab w:val="left" w:pos="567"/>
        </w:tabs>
        <w:spacing w:after="0"/>
        <w:contextualSpacing w:val="0"/>
        <w:jc w:val="both"/>
        <w:rPr>
          <w:rFonts w:ascii="Times New Roman" w:hAnsi="Times New Roman" w:cs="Times New Roman"/>
          <w:sz w:val="20"/>
          <w:szCs w:val="20"/>
          <w:lang w:val="en-US"/>
        </w:rPr>
      </w:pPr>
      <w:r w:rsidRPr="003C29B6">
        <w:rPr>
          <w:rFonts w:ascii="Times New Roman" w:hAnsi="Times New Roman" w:cs="Times New Roman"/>
          <w:sz w:val="20"/>
          <w:szCs w:val="20"/>
          <w:lang w:val="en-US"/>
        </w:rPr>
        <w:t xml:space="preserve">  Lyamina, K. M. Features of the use of information technologies in the educational process of secondary vocational education / K. M. Lyamina. - Text: direct / / Young scientist. — 2017. — № 8 (142). — Pp. 351-353.</w:t>
      </w:r>
    </w:p>
    <w:p w:rsidR="003C29B6" w:rsidRPr="003C29B6" w:rsidRDefault="003C29B6" w:rsidP="005A492D">
      <w:pPr>
        <w:pStyle w:val="a7"/>
        <w:numPr>
          <w:ilvl w:val="0"/>
          <w:numId w:val="6"/>
        </w:numPr>
        <w:tabs>
          <w:tab w:val="left" w:pos="567"/>
        </w:tabs>
        <w:spacing w:after="0"/>
        <w:jc w:val="both"/>
        <w:rPr>
          <w:rFonts w:ascii="Times New Roman" w:hAnsi="Times New Roman" w:cs="Times New Roman"/>
          <w:sz w:val="20"/>
          <w:szCs w:val="20"/>
          <w:lang w:val="en-US"/>
        </w:rPr>
      </w:pPr>
      <w:r w:rsidRPr="003C29B6">
        <w:rPr>
          <w:rFonts w:ascii="Times New Roman" w:hAnsi="Times New Roman" w:cs="Times New Roman"/>
          <w:sz w:val="20"/>
          <w:szCs w:val="20"/>
          <w:lang w:val="en-US"/>
        </w:rPr>
        <w:t xml:space="preserve">  Tomashevsky, D. A. Use of information technologies in the system of secondary professional education / D. A. Tomashevsky / / Professional education: problems and prospects of development: materials of the V regional correspondence scientific and practical conference. October 17, 2014 / compiled by: E. M. Kalashnikova, N. V. Bochkareva. - Perm, 2014. - 543 p.</w:t>
      </w:r>
    </w:p>
    <w:p w:rsidR="000D3A17" w:rsidRPr="003C29B6" w:rsidRDefault="000D3A17" w:rsidP="00DE466D">
      <w:pPr>
        <w:spacing w:after="0"/>
        <w:jc w:val="both"/>
        <w:rPr>
          <w:rFonts w:ascii="Times New Roman" w:hAnsi="Times New Roman" w:cs="Times New Roman"/>
          <w:sz w:val="20"/>
          <w:szCs w:val="20"/>
          <w:lang w:val="en-US"/>
        </w:rPr>
      </w:pPr>
    </w:p>
    <w:sectPr w:rsidR="000D3A17" w:rsidRPr="003C29B6" w:rsidSect="007D3CC1">
      <w:pgSz w:w="8392" w:h="11907" w:code="11"/>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BF4" w:rsidRDefault="00F67BF4" w:rsidP="007D3CC1">
      <w:pPr>
        <w:spacing w:after="0" w:line="240" w:lineRule="auto"/>
      </w:pPr>
      <w:r>
        <w:separator/>
      </w:r>
    </w:p>
  </w:endnote>
  <w:endnote w:type="continuationSeparator" w:id="0">
    <w:p w:rsidR="00F67BF4" w:rsidRDefault="00F67BF4" w:rsidP="007D3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BF4" w:rsidRDefault="00F67BF4" w:rsidP="007D3CC1">
      <w:pPr>
        <w:spacing w:after="0" w:line="240" w:lineRule="auto"/>
      </w:pPr>
      <w:r>
        <w:separator/>
      </w:r>
    </w:p>
  </w:footnote>
  <w:footnote w:type="continuationSeparator" w:id="0">
    <w:p w:rsidR="00F67BF4" w:rsidRDefault="00F67BF4" w:rsidP="007D3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434B"/>
    <w:multiLevelType w:val="hybridMultilevel"/>
    <w:tmpl w:val="9DAE8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D31E73"/>
    <w:multiLevelType w:val="hybridMultilevel"/>
    <w:tmpl w:val="BA2474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86C6936"/>
    <w:multiLevelType w:val="hybridMultilevel"/>
    <w:tmpl w:val="32BCA2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20A5E91"/>
    <w:multiLevelType w:val="hybridMultilevel"/>
    <w:tmpl w:val="B7A4C3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8D21B75"/>
    <w:multiLevelType w:val="hybridMultilevel"/>
    <w:tmpl w:val="013CBA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8A5DF5"/>
    <w:multiLevelType w:val="hybridMultilevel"/>
    <w:tmpl w:val="9B84B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CD443C"/>
    <w:multiLevelType w:val="hybridMultilevel"/>
    <w:tmpl w:val="F828CD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C1"/>
    <w:rsid w:val="00000FAC"/>
    <w:rsid w:val="00026642"/>
    <w:rsid w:val="000454D2"/>
    <w:rsid w:val="00063F7D"/>
    <w:rsid w:val="0007625D"/>
    <w:rsid w:val="00080145"/>
    <w:rsid w:val="000846A0"/>
    <w:rsid w:val="000B7CAC"/>
    <w:rsid w:val="000D3A17"/>
    <w:rsid w:val="000D4AEA"/>
    <w:rsid w:val="000F2B86"/>
    <w:rsid w:val="00103D4B"/>
    <w:rsid w:val="00183C8F"/>
    <w:rsid w:val="00190CF9"/>
    <w:rsid w:val="001F262D"/>
    <w:rsid w:val="001F7085"/>
    <w:rsid w:val="002C272B"/>
    <w:rsid w:val="002D6BB7"/>
    <w:rsid w:val="002E7974"/>
    <w:rsid w:val="00301A37"/>
    <w:rsid w:val="0032326F"/>
    <w:rsid w:val="00325D5A"/>
    <w:rsid w:val="00347092"/>
    <w:rsid w:val="003567AB"/>
    <w:rsid w:val="00373591"/>
    <w:rsid w:val="003B52AF"/>
    <w:rsid w:val="003C29B6"/>
    <w:rsid w:val="003D2D3F"/>
    <w:rsid w:val="003E0879"/>
    <w:rsid w:val="003E3514"/>
    <w:rsid w:val="00431284"/>
    <w:rsid w:val="00492E19"/>
    <w:rsid w:val="0052429F"/>
    <w:rsid w:val="0054793B"/>
    <w:rsid w:val="00552330"/>
    <w:rsid w:val="00553B62"/>
    <w:rsid w:val="00554C2F"/>
    <w:rsid w:val="005A492D"/>
    <w:rsid w:val="005B2A7C"/>
    <w:rsid w:val="00645061"/>
    <w:rsid w:val="00684007"/>
    <w:rsid w:val="0071737A"/>
    <w:rsid w:val="007804AC"/>
    <w:rsid w:val="00782D88"/>
    <w:rsid w:val="00786061"/>
    <w:rsid w:val="007D3CC1"/>
    <w:rsid w:val="007F32BC"/>
    <w:rsid w:val="00817E14"/>
    <w:rsid w:val="00822715"/>
    <w:rsid w:val="00832896"/>
    <w:rsid w:val="00836410"/>
    <w:rsid w:val="00843331"/>
    <w:rsid w:val="008772B5"/>
    <w:rsid w:val="008E4339"/>
    <w:rsid w:val="008F5EBC"/>
    <w:rsid w:val="0097070C"/>
    <w:rsid w:val="00973213"/>
    <w:rsid w:val="00994312"/>
    <w:rsid w:val="009C75B6"/>
    <w:rsid w:val="00B143BD"/>
    <w:rsid w:val="00B27A38"/>
    <w:rsid w:val="00B368FB"/>
    <w:rsid w:val="00B37897"/>
    <w:rsid w:val="00B55CC4"/>
    <w:rsid w:val="00B61447"/>
    <w:rsid w:val="00B77A3E"/>
    <w:rsid w:val="00B845CE"/>
    <w:rsid w:val="00BF2140"/>
    <w:rsid w:val="00BF28C0"/>
    <w:rsid w:val="00C4182C"/>
    <w:rsid w:val="00C646CB"/>
    <w:rsid w:val="00CC1519"/>
    <w:rsid w:val="00CC3BC0"/>
    <w:rsid w:val="00CC5510"/>
    <w:rsid w:val="00CE18BD"/>
    <w:rsid w:val="00D4354F"/>
    <w:rsid w:val="00D82065"/>
    <w:rsid w:val="00DA7A6A"/>
    <w:rsid w:val="00DD2890"/>
    <w:rsid w:val="00DE466D"/>
    <w:rsid w:val="00E134A1"/>
    <w:rsid w:val="00E20EBB"/>
    <w:rsid w:val="00E22C9A"/>
    <w:rsid w:val="00E40CBE"/>
    <w:rsid w:val="00E87570"/>
    <w:rsid w:val="00E9661B"/>
    <w:rsid w:val="00EA7E87"/>
    <w:rsid w:val="00EE1A53"/>
    <w:rsid w:val="00EF4704"/>
    <w:rsid w:val="00F02A35"/>
    <w:rsid w:val="00F05F33"/>
    <w:rsid w:val="00F67BF4"/>
    <w:rsid w:val="00F734D2"/>
    <w:rsid w:val="00FF1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B102"/>
  <w15:docId w15:val="{813CFE00-8112-4B3D-9126-12AB7CC4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707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07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707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C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3CC1"/>
  </w:style>
  <w:style w:type="paragraph" w:styleId="a5">
    <w:name w:val="footer"/>
    <w:basedOn w:val="a"/>
    <w:link w:val="a6"/>
    <w:uiPriority w:val="99"/>
    <w:unhideWhenUsed/>
    <w:rsid w:val="007D3C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3CC1"/>
  </w:style>
  <w:style w:type="paragraph" w:styleId="a7">
    <w:name w:val="List Paragraph"/>
    <w:basedOn w:val="a"/>
    <w:uiPriority w:val="34"/>
    <w:qFormat/>
    <w:rsid w:val="003D2D3F"/>
    <w:pPr>
      <w:ind w:left="720"/>
      <w:contextualSpacing/>
    </w:pPr>
  </w:style>
  <w:style w:type="character" w:customStyle="1" w:styleId="10">
    <w:name w:val="Заголовок 1 Знак"/>
    <w:basedOn w:val="a0"/>
    <w:link w:val="1"/>
    <w:uiPriority w:val="9"/>
    <w:rsid w:val="0097070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97070C"/>
    <w:rPr>
      <w:rFonts w:asciiTheme="majorHAnsi" w:eastAsiaTheme="majorEastAsia" w:hAnsiTheme="majorHAnsi" w:cstheme="majorBidi"/>
      <w:color w:val="2E74B5" w:themeColor="accent1" w:themeShade="BF"/>
      <w:sz w:val="26"/>
      <w:szCs w:val="26"/>
    </w:rPr>
  </w:style>
  <w:style w:type="paragraph" w:styleId="a8">
    <w:name w:val="No Spacing"/>
    <w:uiPriority w:val="1"/>
    <w:qFormat/>
    <w:rsid w:val="0097070C"/>
    <w:pPr>
      <w:spacing w:after="0" w:line="240" w:lineRule="auto"/>
    </w:pPr>
  </w:style>
  <w:style w:type="paragraph" w:styleId="a9">
    <w:name w:val="Subtitle"/>
    <w:basedOn w:val="a"/>
    <w:next w:val="a"/>
    <w:link w:val="aa"/>
    <w:uiPriority w:val="11"/>
    <w:qFormat/>
    <w:rsid w:val="0097070C"/>
    <w:pPr>
      <w:numPr>
        <w:ilvl w:val="1"/>
      </w:numPr>
    </w:pPr>
    <w:rPr>
      <w:rFonts w:eastAsiaTheme="minorEastAsia"/>
      <w:color w:val="5A5A5A" w:themeColor="text1" w:themeTint="A5"/>
      <w:spacing w:val="15"/>
    </w:rPr>
  </w:style>
  <w:style w:type="character" w:customStyle="1" w:styleId="aa">
    <w:name w:val="Подзаголовок Знак"/>
    <w:basedOn w:val="a0"/>
    <w:link w:val="a9"/>
    <w:uiPriority w:val="11"/>
    <w:rsid w:val="0097070C"/>
    <w:rPr>
      <w:rFonts w:eastAsiaTheme="minorEastAsia"/>
      <w:color w:val="5A5A5A" w:themeColor="text1" w:themeTint="A5"/>
      <w:spacing w:val="15"/>
    </w:rPr>
  </w:style>
  <w:style w:type="paragraph" w:styleId="ab">
    <w:name w:val="Title"/>
    <w:basedOn w:val="a"/>
    <w:next w:val="a"/>
    <w:link w:val="ac"/>
    <w:uiPriority w:val="10"/>
    <w:qFormat/>
    <w:rsid w:val="009707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97070C"/>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rsid w:val="0097070C"/>
    <w:rPr>
      <w:rFonts w:asciiTheme="majorHAnsi" w:eastAsiaTheme="majorEastAsia" w:hAnsiTheme="majorHAnsi" w:cstheme="majorBidi"/>
      <w:color w:val="1F4D78" w:themeColor="accent1" w:themeShade="7F"/>
      <w:sz w:val="24"/>
      <w:szCs w:val="24"/>
    </w:rPr>
  </w:style>
  <w:style w:type="paragraph" w:customStyle="1" w:styleId="11">
    <w:name w:val="Стиль1"/>
    <w:basedOn w:val="1"/>
    <w:qFormat/>
    <w:rsid w:val="0097070C"/>
    <w:rPr>
      <w:caps/>
      <w:color w:val="000000" w:themeColor="text1"/>
      <w:sz w:val="24"/>
    </w:rPr>
  </w:style>
  <w:style w:type="paragraph" w:styleId="ad">
    <w:name w:val="Balloon Text"/>
    <w:basedOn w:val="a"/>
    <w:link w:val="ae"/>
    <w:uiPriority w:val="99"/>
    <w:semiHidden/>
    <w:unhideWhenUsed/>
    <w:rsid w:val="0097070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7070C"/>
    <w:rPr>
      <w:rFonts w:ascii="Segoe UI" w:hAnsi="Segoe UI" w:cs="Segoe UI"/>
      <w:sz w:val="18"/>
      <w:szCs w:val="18"/>
    </w:rPr>
  </w:style>
  <w:style w:type="paragraph" w:styleId="af">
    <w:name w:val="endnote text"/>
    <w:basedOn w:val="a"/>
    <w:link w:val="af0"/>
    <w:uiPriority w:val="99"/>
    <w:semiHidden/>
    <w:unhideWhenUsed/>
    <w:rsid w:val="00C646CB"/>
    <w:pPr>
      <w:spacing w:after="0" w:line="240" w:lineRule="auto"/>
    </w:pPr>
    <w:rPr>
      <w:sz w:val="20"/>
      <w:szCs w:val="20"/>
    </w:rPr>
  </w:style>
  <w:style w:type="character" w:customStyle="1" w:styleId="af0">
    <w:name w:val="Текст концевой сноски Знак"/>
    <w:basedOn w:val="a0"/>
    <w:link w:val="af"/>
    <w:uiPriority w:val="99"/>
    <w:semiHidden/>
    <w:rsid w:val="00C646CB"/>
    <w:rPr>
      <w:sz w:val="20"/>
      <w:szCs w:val="20"/>
    </w:rPr>
  </w:style>
  <w:style w:type="character" w:styleId="af1">
    <w:name w:val="endnote reference"/>
    <w:basedOn w:val="a0"/>
    <w:uiPriority w:val="99"/>
    <w:semiHidden/>
    <w:unhideWhenUsed/>
    <w:rsid w:val="00C646CB"/>
    <w:rPr>
      <w:vertAlign w:val="superscript"/>
    </w:rPr>
  </w:style>
  <w:style w:type="paragraph" w:styleId="af2">
    <w:name w:val="footnote text"/>
    <w:basedOn w:val="a"/>
    <w:link w:val="af3"/>
    <w:uiPriority w:val="99"/>
    <w:semiHidden/>
    <w:unhideWhenUsed/>
    <w:rsid w:val="00C646CB"/>
    <w:pPr>
      <w:spacing w:after="0" w:line="240" w:lineRule="auto"/>
    </w:pPr>
    <w:rPr>
      <w:sz w:val="20"/>
      <w:szCs w:val="20"/>
    </w:rPr>
  </w:style>
  <w:style w:type="character" w:customStyle="1" w:styleId="af3">
    <w:name w:val="Текст сноски Знак"/>
    <w:basedOn w:val="a0"/>
    <w:link w:val="af2"/>
    <w:uiPriority w:val="99"/>
    <w:semiHidden/>
    <w:rsid w:val="00C646CB"/>
    <w:rPr>
      <w:sz w:val="20"/>
      <w:szCs w:val="20"/>
    </w:rPr>
  </w:style>
  <w:style w:type="character" w:styleId="af4">
    <w:name w:val="footnote reference"/>
    <w:basedOn w:val="a0"/>
    <w:uiPriority w:val="99"/>
    <w:semiHidden/>
    <w:unhideWhenUsed/>
    <w:rsid w:val="00C64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7524">
      <w:bodyDiv w:val="1"/>
      <w:marLeft w:val="0"/>
      <w:marRight w:val="0"/>
      <w:marTop w:val="0"/>
      <w:marBottom w:val="0"/>
      <w:divBdr>
        <w:top w:val="none" w:sz="0" w:space="0" w:color="auto"/>
        <w:left w:val="none" w:sz="0" w:space="0" w:color="auto"/>
        <w:bottom w:val="none" w:sz="0" w:space="0" w:color="auto"/>
        <w:right w:val="none" w:sz="0" w:space="0" w:color="auto"/>
      </w:divBdr>
    </w:div>
    <w:div w:id="697042802">
      <w:bodyDiv w:val="1"/>
      <w:marLeft w:val="0"/>
      <w:marRight w:val="0"/>
      <w:marTop w:val="0"/>
      <w:marBottom w:val="0"/>
      <w:divBdr>
        <w:top w:val="none" w:sz="0" w:space="0" w:color="auto"/>
        <w:left w:val="none" w:sz="0" w:space="0" w:color="auto"/>
        <w:bottom w:val="none" w:sz="0" w:space="0" w:color="auto"/>
        <w:right w:val="none" w:sz="0" w:space="0" w:color="auto"/>
      </w:divBdr>
    </w:div>
    <w:div w:id="1312445691">
      <w:bodyDiv w:val="1"/>
      <w:marLeft w:val="0"/>
      <w:marRight w:val="0"/>
      <w:marTop w:val="0"/>
      <w:marBottom w:val="0"/>
      <w:divBdr>
        <w:top w:val="none" w:sz="0" w:space="0" w:color="auto"/>
        <w:left w:val="none" w:sz="0" w:space="0" w:color="auto"/>
        <w:bottom w:val="none" w:sz="0" w:space="0" w:color="auto"/>
        <w:right w:val="none" w:sz="0" w:space="0" w:color="auto"/>
      </w:divBdr>
    </w:div>
    <w:div w:id="1313294337">
      <w:bodyDiv w:val="1"/>
      <w:marLeft w:val="0"/>
      <w:marRight w:val="0"/>
      <w:marTop w:val="0"/>
      <w:marBottom w:val="0"/>
      <w:divBdr>
        <w:top w:val="none" w:sz="0" w:space="0" w:color="auto"/>
        <w:left w:val="none" w:sz="0" w:space="0" w:color="auto"/>
        <w:bottom w:val="none" w:sz="0" w:space="0" w:color="auto"/>
        <w:right w:val="none" w:sz="0" w:space="0" w:color="auto"/>
      </w:divBdr>
    </w:div>
    <w:div w:id="1397320472">
      <w:bodyDiv w:val="1"/>
      <w:marLeft w:val="0"/>
      <w:marRight w:val="0"/>
      <w:marTop w:val="0"/>
      <w:marBottom w:val="0"/>
      <w:divBdr>
        <w:top w:val="none" w:sz="0" w:space="0" w:color="auto"/>
        <w:left w:val="none" w:sz="0" w:space="0" w:color="auto"/>
        <w:bottom w:val="none" w:sz="0" w:space="0" w:color="auto"/>
        <w:right w:val="none" w:sz="0" w:space="0" w:color="auto"/>
      </w:divBdr>
    </w:div>
    <w:div w:id="1586065382">
      <w:bodyDiv w:val="1"/>
      <w:marLeft w:val="0"/>
      <w:marRight w:val="0"/>
      <w:marTop w:val="0"/>
      <w:marBottom w:val="0"/>
      <w:divBdr>
        <w:top w:val="none" w:sz="0" w:space="0" w:color="auto"/>
        <w:left w:val="none" w:sz="0" w:space="0" w:color="auto"/>
        <w:bottom w:val="none" w:sz="0" w:space="0" w:color="auto"/>
        <w:right w:val="none" w:sz="0" w:space="0" w:color="auto"/>
      </w:divBdr>
    </w:div>
    <w:div w:id="164515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83C74-550D-47B6-9E2D-5610D84F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1556</Words>
  <Characters>8873</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Приёмы для эффективной подготовки школьников к ЕГЭ по информатике</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Василенкова</cp:lastModifiedBy>
  <cp:revision>5</cp:revision>
  <cp:lastPrinted>2020-12-10T16:11:00Z</cp:lastPrinted>
  <dcterms:created xsi:type="dcterms:W3CDTF">2021-12-19T10:57:00Z</dcterms:created>
  <dcterms:modified xsi:type="dcterms:W3CDTF">2021-12-19T15:13:00Z</dcterms:modified>
</cp:coreProperties>
</file>