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61C" w:rsidRDefault="009E461C" w:rsidP="009E461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9E461C">
        <w:rPr>
          <w:rFonts w:ascii="Times New Roman" w:eastAsia="Calibri" w:hAnsi="Times New Roman" w:cs="Times New Roman"/>
          <w:b/>
          <w:sz w:val="32"/>
          <w:szCs w:val="32"/>
        </w:rPr>
        <w:t>Анализ структуры капитала различных ИТ-компаний на разных этапах жизненного цикла</w:t>
      </w:r>
    </w:p>
    <w:p w:rsidR="009E461C" w:rsidRPr="003D587D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А.А. Разумов </w:t>
      </w:r>
    </w:p>
    <w:p w:rsidR="009E461C" w:rsidRPr="003D587D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D58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Научный руководитель: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Шкиотов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С.В</w:t>
      </w:r>
      <w:r w:rsidRPr="003D58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кандидат</w:t>
      </w:r>
      <w:r w:rsidRPr="003D58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экономических наук,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доцент</w:t>
      </w:r>
    </w:p>
    <w:p w:rsidR="00377B85" w:rsidRDefault="009E461C" w:rsidP="009E461C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D58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ФГБОУ ВО «Ярославский государственный технический университет»</w:t>
      </w:r>
    </w:p>
    <w:p w:rsidR="009E461C" w:rsidRDefault="009E461C" w:rsidP="009E461C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9E461C" w:rsidRPr="007A4131" w:rsidRDefault="009E461C" w:rsidP="009E461C">
      <w:pPr>
        <w:spacing w:after="0" w:line="240" w:lineRule="auto"/>
        <w:jc w:val="both"/>
        <w:rPr>
          <w:sz w:val="28"/>
          <w:lang w:val="en-US"/>
        </w:rPr>
      </w:pPr>
      <w:r>
        <w:rPr>
          <w:sz w:val="28"/>
        </w:rPr>
        <w:tab/>
      </w:r>
      <w:r w:rsidRPr="0041081F">
        <w:rPr>
          <w:sz w:val="28"/>
        </w:rPr>
        <w:t>Управление капиталом предприятия является одним из наиболее важных звеньев системы финансового менеджмента. Об актуальности этого управления свидетельствует активное развитие в последние десятилетия его теоретического базиса и эффективные формы практического его осуществления</w:t>
      </w:r>
      <w:r>
        <w:rPr>
          <w:sz w:val="28"/>
        </w:rPr>
        <w:t xml:space="preserve">. </w:t>
      </w:r>
      <w:r w:rsidR="007A4131">
        <w:rPr>
          <w:sz w:val="28"/>
          <w:lang w:val="en-US"/>
        </w:rPr>
        <w:t>[2]</w:t>
      </w:r>
    </w:p>
    <w:p w:rsidR="009E461C" w:rsidRPr="000F23C1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</w:r>
      <w:r w:rsidRPr="000F23C1">
        <w:rPr>
          <w:sz w:val="28"/>
        </w:rPr>
        <w:t xml:space="preserve">В данном параграфе проведен анализ структуры капитала различных ИТ-компаний на разных этапах жизненного цикла. В качестве компаний для анализа были выбраны: ПАО «Ростелеком», ООО «МЭИЛ.РУ», ООО «Яндекс». </w:t>
      </w: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 w:rsidRPr="000F23C1">
        <w:rPr>
          <w:sz w:val="28"/>
        </w:rPr>
        <w:tab/>
        <w:t>Основное внимание было уделено предприятию ПАО «Ростелеком» для выявления проблемы структуры капитала и разработки рекомендаций по совершенствованию структуры капитала.</w:t>
      </w:r>
    </w:p>
    <w:p w:rsidR="009E461C" w:rsidRPr="007A4131" w:rsidRDefault="009E461C" w:rsidP="009E461C">
      <w:pPr>
        <w:spacing w:after="0" w:line="240" w:lineRule="auto"/>
        <w:jc w:val="both"/>
        <w:rPr>
          <w:sz w:val="28"/>
          <w:lang w:val="en-US"/>
        </w:rPr>
      </w:pPr>
      <w:r>
        <w:rPr>
          <w:sz w:val="28"/>
        </w:rPr>
        <w:tab/>
      </w:r>
      <w:r w:rsidRPr="0041081F">
        <w:rPr>
          <w:sz w:val="28"/>
        </w:rPr>
        <w:t>В дальнейших рассуждениях будем исходить из понятия структуры капитала компании как соотношения его собственного капитала к заемному. Собственный капитал будет выступать как общая стоимость средств компании, которые принадлежат ей на праве собственности, и инвестируются ею в чистые активы. Заемный капитал характеризуют средства, привлекаемые на возвратной, платной и срочной основе для финансирования хозяйственной деятельности.</w:t>
      </w:r>
      <w:r w:rsidR="007A4131" w:rsidRPr="007A4131">
        <w:rPr>
          <w:sz w:val="28"/>
        </w:rPr>
        <w:t xml:space="preserve"> [</w:t>
      </w:r>
      <w:r w:rsidR="007A4131">
        <w:rPr>
          <w:sz w:val="28"/>
          <w:lang w:val="en-US"/>
        </w:rPr>
        <w:t>3]</w:t>
      </w: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</w:r>
      <w:r w:rsidRPr="00892FDF">
        <w:rPr>
          <w:sz w:val="28"/>
        </w:rPr>
        <w:t>Значения в строках «Собственный капитал и резервы» определены по итоговой сумме раздела III «Капитал и резервы» пассива бухгалтерского баланса. Строки «Заемные средства» представляют собой сумму заемных средств (в том числе кредитов банков и займов) из разделов IV «Долгосрочные обязательства» и V «Краткосрочные обязательства» пассива баланса. Заметим, что другие строки разделов IV и V не рассматривались, как не обладающие стоимостью элементы капитала. Строка «Всего используемого капитала» таблиц представляет сумму собственного капитала компании и заемных средств.</w:t>
      </w: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 xml:space="preserve">Для анализа структуры капитала на разных этапах жизненного цикла компании необходимо понять в какие года компания находилась на том или ином жизненном цикле. </w:t>
      </w:r>
      <w:bookmarkStart w:id="0" w:name="_GoBack"/>
      <w:bookmarkEnd w:id="0"/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 xml:space="preserve">Для определения этого воспользуемся алгоритмом определения стадии ЖЦО по методике Виктории </w:t>
      </w:r>
      <w:proofErr w:type="spellStart"/>
      <w:r>
        <w:rPr>
          <w:sz w:val="28"/>
        </w:rPr>
        <w:t>Дикинсон</w:t>
      </w:r>
      <w:proofErr w:type="spellEnd"/>
      <w:r>
        <w:rPr>
          <w:sz w:val="28"/>
        </w:rPr>
        <w:t>.</w:t>
      </w: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 xml:space="preserve">Первой компанией в сравнении будет ООО «Яндекс».  Яндекс - </w:t>
      </w:r>
      <w:r w:rsidRPr="000F23C1">
        <w:rPr>
          <w:sz w:val="28"/>
        </w:rPr>
        <w:t xml:space="preserve">транснациональная компания в отрасли информационных технологий, владеющая одноимённой системой поиска в интернете, интернет-порталом и </w:t>
      </w:r>
      <w:r w:rsidRPr="000F23C1">
        <w:rPr>
          <w:sz w:val="28"/>
        </w:rPr>
        <w:lastRenderedPageBreak/>
        <w:t>веб-службами в нескольких странах. Наиболее заметное положение занимает на рынках России</w:t>
      </w:r>
      <w:r>
        <w:rPr>
          <w:sz w:val="28"/>
        </w:rPr>
        <w:t>.</w:t>
      </w:r>
      <w:r w:rsidRPr="000F23C1">
        <w:rPr>
          <w:sz w:val="28"/>
        </w:rPr>
        <w:t xml:space="preserve"> Также Яндекс является одной из самых быстрорастущих корпораций в России.</w:t>
      </w:r>
      <w:r>
        <w:rPr>
          <w:sz w:val="28"/>
        </w:rPr>
        <w:t xml:space="preserve"> </w:t>
      </w:r>
      <w:r w:rsidRPr="000F23C1">
        <w:rPr>
          <w:sz w:val="28"/>
        </w:rPr>
        <w:t>Как отдельная компания «Яндекс» образовалась в 2000 году.</w:t>
      </w: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 xml:space="preserve">На официальном сайте </w:t>
      </w:r>
      <w:proofErr w:type="spellStart"/>
      <w:r>
        <w:rPr>
          <w:sz w:val="28"/>
          <w:lang w:val="en-US"/>
        </w:rPr>
        <w:t>yandex</w:t>
      </w:r>
      <w:proofErr w:type="spellEnd"/>
      <w:r w:rsidRPr="000F23C1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 w:rsidRPr="000F23C1">
        <w:rPr>
          <w:sz w:val="28"/>
        </w:rPr>
        <w:t xml:space="preserve"> </w:t>
      </w:r>
      <w:r>
        <w:rPr>
          <w:sz w:val="28"/>
        </w:rPr>
        <w:t xml:space="preserve">представлена финансовая отчетность компании за период 2012 – 2020 гг. </w:t>
      </w: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 xml:space="preserve">В таблице 1 представлены показатели отчетности компании за 2012 г, 2016 г, 2020г. </w:t>
      </w:r>
    </w:p>
    <w:p w:rsidR="009E461C" w:rsidRDefault="009E461C" w:rsidP="009E461C">
      <w:pPr>
        <w:spacing w:after="0" w:line="240" w:lineRule="auto"/>
        <w:jc w:val="both"/>
        <w:rPr>
          <w:sz w:val="28"/>
        </w:rPr>
      </w:pPr>
    </w:p>
    <w:p w:rsidR="009E461C" w:rsidRPr="001C665E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>Таблица 1 – Показатели отчетности компании ООО «Яндекс».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333"/>
        <w:gridCol w:w="2307"/>
        <w:gridCol w:w="2315"/>
        <w:gridCol w:w="2390"/>
      </w:tblGrid>
      <w:tr w:rsidR="009E461C" w:rsidTr="00D25E31">
        <w:trPr>
          <w:jc w:val="center"/>
        </w:trPr>
        <w:tc>
          <w:tcPr>
            <w:tcW w:w="2333" w:type="dxa"/>
          </w:tcPr>
          <w:p w:rsidR="009E461C" w:rsidRPr="009555C5" w:rsidRDefault="009E461C" w:rsidP="009E461C">
            <w:pPr>
              <w:jc w:val="both"/>
              <w:rPr>
                <w:sz w:val="28"/>
              </w:rPr>
            </w:pPr>
            <w:r w:rsidRPr="009555C5">
              <w:rPr>
                <w:sz w:val="28"/>
              </w:rPr>
              <w:t>Показатель</w:t>
            </w:r>
          </w:p>
        </w:tc>
        <w:tc>
          <w:tcPr>
            <w:tcW w:w="2307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2012</w:t>
            </w:r>
          </w:p>
        </w:tc>
        <w:tc>
          <w:tcPr>
            <w:tcW w:w="2315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20</w:t>
            </w:r>
            <w:r>
              <w:rPr>
                <w:sz w:val="28"/>
              </w:rPr>
              <w:t>16</w:t>
            </w:r>
          </w:p>
        </w:tc>
        <w:tc>
          <w:tcPr>
            <w:tcW w:w="2390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2020</w:t>
            </w:r>
          </w:p>
        </w:tc>
      </w:tr>
      <w:tr w:rsidR="009E461C" w:rsidTr="00D25E31">
        <w:trPr>
          <w:jc w:val="center"/>
        </w:trPr>
        <w:tc>
          <w:tcPr>
            <w:tcW w:w="2333" w:type="dxa"/>
          </w:tcPr>
          <w:p w:rsidR="009E461C" w:rsidRPr="009555C5" w:rsidRDefault="009E461C" w:rsidP="009E461C">
            <w:pPr>
              <w:jc w:val="both"/>
              <w:rPr>
                <w:sz w:val="28"/>
              </w:rPr>
            </w:pPr>
            <w:r>
              <w:rPr>
                <w:sz w:val="28"/>
              </w:rPr>
              <w:t>Жизненный цикл</w:t>
            </w:r>
          </w:p>
        </w:tc>
        <w:tc>
          <w:tcPr>
            <w:tcW w:w="2307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</w:p>
        </w:tc>
        <w:tc>
          <w:tcPr>
            <w:tcW w:w="2315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</w:p>
        </w:tc>
        <w:tc>
          <w:tcPr>
            <w:tcW w:w="2390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</w:p>
        </w:tc>
      </w:tr>
      <w:tr w:rsidR="009E461C" w:rsidTr="00D25E31">
        <w:trPr>
          <w:jc w:val="center"/>
        </w:trPr>
        <w:tc>
          <w:tcPr>
            <w:tcW w:w="2333" w:type="dxa"/>
          </w:tcPr>
          <w:p w:rsidR="009E461C" w:rsidRPr="009555C5" w:rsidRDefault="009E461C" w:rsidP="009E461C">
            <w:pPr>
              <w:jc w:val="both"/>
              <w:rPr>
                <w:sz w:val="28"/>
              </w:rPr>
            </w:pPr>
            <w:r w:rsidRPr="009555C5">
              <w:rPr>
                <w:sz w:val="28"/>
              </w:rPr>
              <w:t>Операционный поток</w:t>
            </w:r>
          </w:p>
        </w:tc>
        <w:tc>
          <w:tcPr>
            <w:tcW w:w="2307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315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390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9E461C" w:rsidTr="00D25E31">
        <w:trPr>
          <w:jc w:val="center"/>
        </w:trPr>
        <w:tc>
          <w:tcPr>
            <w:tcW w:w="2333" w:type="dxa"/>
          </w:tcPr>
          <w:p w:rsidR="009E461C" w:rsidRPr="009555C5" w:rsidRDefault="009E461C" w:rsidP="009E461C">
            <w:pPr>
              <w:jc w:val="both"/>
              <w:rPr>
                <w:sz w:val="28"/>
              </w:rPr>
            </w:pPr>
            <w:proofErr w:type="spellStart"/>
            <w:r w:rsidRPr="009555C5">
              <w:rPr>
                <w:sz w:val="28"/>
              </w:rPr>
              <w:t>Инвестиционый</w:t>
            </w:r>
            <w:proofErr w:type="spellEnd"/>
          </w:p>
          <w:p w:rsidR="009E461C" w:rsidRPr="009555C5" w:rsidRDefault="009E461C" w:rsidP="009E461C">
            <w:pPr>
              <w:jc w:val="both"/>
              <w:rPr>
                <w:sz w:val="28"/>
              </w:rPr>
            </w:pPr>
            <w:r w:rsidRPr="009555C5">
              <w:rPr>
                <w:sz w:val="28"/>
              </w:rPr>
              <w:t>поток</w:t>
            </w:r>
          </w:p>
        </w:tc>
        <w:tc>
          <w:tcPr>
            <w:tcW w:w="2307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15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390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E461C" w:rsidTr="00D25E31">
        <w:trPr>
          <w:jc w:val="center"/>
        </w:trPr>
        <w:tc>
          <w:tcPr>
            <w:tcW w:w="2333" w:type="dxa"/>
          </w:tcPr>
          <w:p w:rsidR="009E461C" w:rsidRPr="009555C5" w:rsidRDefault="009E461C" w:rsidP="009E461C">
            <w:pPr>
              <w:jc w:val="both"/>
              <w:rPr>
                <w:sz w:val="28"/>
              </w:rPr>
            </w:pPr>
            <w:r w:rsidRPr="009555C5">
              <w:rPr>
                <w:sz w:val="28"/>
              </w:rPr>
              <w:t>Финансовый поток</w:t>
            </w:r>
          </w:p>
        </w:tc>
        <w:tc>
          <w:tcPr>
            <w:tcW w:w="2307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315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90" w:type="dxa"/>
          </w:tcPr>
          <w:p w:rsidR="009E461C" w:rsidRPr="00AA78AB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9E461C" w:rsidTr="00D25E31">
        <w:trPr>
          <w:jc w:val="center"/>
        </w:trPr>
        <w:tc>
          <w:tcPr>
            <w:tcW w:w="2333" w:type="dxa"/>
          </w:tcPr>
          <w:p w:rsidR="009E461C" w:rsidRPr="009555C5" w:rsidRDefault="009E461C" w:rsidP="009E461C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Выручка, млн</w:t>
            </w:r>
            <w:r w:rsidRPr="009555C5">
              <w:rPr>
                <w:sz w:val="28"/>
              </w:rPr>
              <w:t>. руб.</w:t>
            </w:r>
          </w:p>
        </w:tc>
        <w:tc>
          <w:tcPr>
            <w:tcW w:w="2307" w:type="dxa"/>
          </w:tcPr>
          <w:p w:rsidR="009E461C" w:rsidRPr="00A4428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30036</w:t>
            </w:r>
          </w:p>
        </w:tc>
        <w:tc>
          <w:tcPr>
            <w:tcW w:w="2315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71693</w:t>
            </w:r>
          </w:p>
        </w:tc>
        <w:tc>
          <w:tcPr>
            <w:tcW w:w="2390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132943</w:t>
            </w:r>
          </w:p>
        </w:tc>
      </w:tr>
      <w:tr w:rsidR="009E461C" w:rsidTr="00D25E31">
        <w:trPr>
          <w:jc w:val="center"/>
        </w:trPr>
        <w:tc>
          <w:tcPr>
            <w:tcW w:w="2333" w:type="dxa"/>
          </w:tcPr>
          <w:p w:rsidR="009E461C" w:rsidRPr="009555C5" w:rsidRDefault="009E461C" w:rsidP="009E461C">
            <w:pPr>
              <w:jc w:val="both"/>
              <w:rPr>
                <w:sz w:val="28"/>
              </w:rPr>
            </w:pPr>
            <w:r w:rsidRPr="009555C5">
              <w:rPr>
                <w:sz w:val="28"/>
              </w:rPr>
              <w:t>Рост выручки</w:t>
            </w:r>
          </w:p>
        </w:tc>
        <w:tc>
          <w:tcPr>
            <w:tcW w:w="2307" w:type="dxa"/>
          </w:tcPr>
          <w:p w:rsidR="009E461C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  <w:lang w:val="en-US"/>
              </w:rPr>
              <w:t>/</w:t>
            </w:r>
            <w:r>
              <w:rPr>
                <w:sz w:val="28"/>
              </w:rPr>
              <w:t>д</w:t>
            </w:r>
          </w:p>
        </w:tc>
        <w:tc>
          <w:tcPr>
            <w:tcW w:w="2315" w:type="dxa"/>
          </w:tcPr>
          <w:p w:rsidR="009E461C" w:rsidRPr="00892FDF" w:rsidRDefault="009E461C" w:rsidP="009E461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18</w:t>
            </w:r>
            <w:r>
              <w:rPr>
                <w:sz w:val="28"/>
                <w:lang w:val="en-US"/>
              </w:rPr>
              <w:t>%</w:t>
            </w:r>
          </w:p>
        </w:tc>
        <w:tc>
          <w:tcPr>
            <w:tcW w:w="2390" w:type="dxa"/>
          </w:tcPr>
          <w:p w:rsidR="009E461C" w:rsidRPr="00892FDF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6</w:t>
            </w:r>
            <w:r>
              <w:rPr>
                <w:sz w:val="28"/>
              </w:rPr>
              <w:t>,5%</w:t>
            </w:r>
          </w:p>
        </w:tc>
      </w:tr>
      <w:tr w:rsidR="009E461C" w:rsidTr="00D25E31">
        <w:trPr>
          <w:jc w:val="center"/>
        </w:trPr>
        <w:tc>
          <w:tcPr>
            <w:tcW w:w="2333" w:type="dxa"/>
          </w:tcPr>
          <w:p w:rsidR="009E461C" w:rsidRPr="009555C5" w:rsidRDefault="009E461C" w:rsidP="009E461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Чистая прибыль, </w:t>
            </w:r>
            <w:proofErr w:type="spellStart"/>
            <w:r>
              <w:rPr>
                <w:sz w:val="28"/>
              </w:rPr>
              <w:t>руб</w:t>
            </w:r>
            <w:proofErr w:type="spellEnd"/>
          </w:p>
        </w:tc>
        <w:tc>
          <w:tcPr>
            <w:tcW w:w="2307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8946</w:t>
            </w:r>
          </w:p>
        </w:tc>
        <w:tc>
          <w:tcPr>
            <w:tcW w:w="2315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12113</w:t>
            </w:r>
          </w:p>
        </w:tc>
        <w:tc>
          <w:tcPr>
            <w:tcW w:w="2390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33654</w:t>
            </w:r>
          </w:p>
        </w:tc>
      </w:tr>
      <w:tr w:rsidR="009E461C" w:rsidTr="00D25E31">
        <w:trPr>
          <w:jc w:val="center"/>
        </w:trPr>
        <w:tc>
          <w:tcPr>
            <w:tcW w:w="2333" w:type="dxa"/>
          </w:tcPr>
          <w:p w:rsidR="009E461C" w:rsidRPr="009555C5" w:rsidRDefault="009E461C" w:rsidP="009E461C">
            <w:pPr>
              <w:jc w:val="both"/>
              <w:rPr>
                <w:sz w:val="28"/>
              </w:rPr>
            </w:pPr>
            <w:r w:rsidRPr="009555C5">
              <w:rPr>
                <w:sz w:val="28"/>
              </w:rPr>
              <w:t>Рост прибыли</w:t>
            </w:r>
          </w:p>
        </w:tc>
        <w:tc>
          <w:tcPr>
            <w:tcW w:w="2307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  <w:lang w:val="en-US"/>
              </w:rPr>
              <w:t>/</w:t>
            </w:r>
            <w:r>
              <w:rPr>
                <w:sz w:val="28"/>
              </w:rPr>
              <w:t>д</w:t>
            </w:r>
          </w:p>
        </w:tc>
        <w:tc>
          <w:tcPr>
            <w:tcW w:w="2315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-18%</w:t>
            </w:r>
          </w:p>
        </w:tc>
        <w:tc>
          <w:tcPr>
            <w:tcW w:w="2390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26%</w:t>
            </w:r>
          </w:p>
        </w:tc>
      </w:tr>
    </w:tbl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Исходя из представленных данных можно сделать вывод, что в 2012 году компания находилась на стадии роста, в 2016 году на стадии турбулентности и в 2020 году вернулась на стадию роста.</w:t>
      </w: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 xml:space="preserve">Структура капитала рассматриваемой компании за 2012,2016 и 2020 гг. и его стоимость представлены в таблицах 2-4. </w:t>
      </w:r>
    </w:p>
    <w:p w:rsidR="009E461C" w:rsidRDefault="009E461C" w:rsidP="009E461C">
      <w:pPr>
        <w:spacing w:after="0" w:line="240" w:lineRule="auto"/>
        <w:jc w:val="both"/>
        <w:rPr>
          <w:sz w:val="28"/>
        </w:rPr>
      </w:pP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>Таблица 2 – Структура капитала ООО «Яндекс» и его стоимость в 2012г.</w:t>
      </w:r>
    </w:p>
    <w:tbl>
      <w:tblPr>
        <w:tblStyle w:val="ac"/>
        <w:tblW w:w="7838" w:type="dxa"/>
        <w:jc w:val="center"/>
        <w:tblLook w:val="04A0" w:firstRow="1" w:lastRow="0" w:firstColumn="1" w:lastColumn="0" w:noHBand="0" w:noVBand="1"/>
      </w:tblPr>
      <w:tblGrid>
        <w:gridCol w:w="2996"/>
        <w:gridCol w:w="3298"/>
        <w:gridCol w:w="1544"/>
      </w:tblGrid>
      <w:tr w:rsidR="009E461C" w:rsidTr="00D25E31">
        <w:trPr>
          <w:trHeight w:val="190"/>
          <w:jc w:val="center"/>
        </w:trPr>
        <w:tc>
          <w:tcPr>
            <w:tcW w:w="2996" w:type="dxa"/>
            <w:vMerge w:val="restart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Показатели</w:t>
            </w:r>
          </w:p>
        </w:tc>
        <w:tc>
          <w:tcPr>
            <w:tcW w:w="4842" w:type="dxa"/>
            <w:gridSpan w:val="2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Показатели</w:t>
            </w:r>
          </w:p>
        </w:tc>
      </w:tr>
      <w:tr w:rsidR="009E461C" w:rsidTr="00D25E31">
        <w:trPr>
          <w:trHeight w:val="169"/>
          <w:jc w:val="center"/>
        </w:trPr>
        <w:tc>
          <w:tcPr>
            <w:tcW w:w="2996" w:type="dxa"/>
            <w:vMerge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По балансу</w:t>
            </w:r>
          </w:p>
        </w:tc>
        <w:tc>
          <w:tcPr>
            <w:tcW w:w="1544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Доля, %</w:t>
            </w:r>
          </w:p>
        </w:tc>
      </w:tr>
      <w:tr w:rsidR="009E461C" w:rsidTr="00D25E31">
        <w:trPr>
          <w:trHeight w:val="720"/>
          <w:jc w:val="center"/>
        </w:trPr>
        <w:tc>
          <w:tcPr>
            <w:tcW w:w="2996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Собственный капитал и резервы</w:t>
            </w: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22601</w:t>
            </w:r>
            <w:r w:rsidRPr="0023291E">
              <w:rPr>
                <w:sz w:val="28"/>
                <w:szCs w:val="28"/>
              </w:rPr>
              <w:t>961</w:t>
            </w:r>
          </w:p>
        </w:tc>
        <w:tc>
          <w:tcPr>
            <w:tcW w:w="1544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9E461C" w:rsidTr="00D25E31">
        <w:trPr>
          <w:trHeight w:val="360"/>
          <w:jc w:val="center"/>
        </w:trPr>
        <w:tc>
          <w:tcPr>
            <w:tcW w:w="2996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Заемные средства</w:t>
            </w: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5128</w:t>
            </w:r>
            <w:r w:rsidRPr="0023291E">
              <w:rPr>
                <w:sz w:val="28"/>
                <w:szCs w:val="28"/>
              </w:rPr>
              <w:t>685</w:t>
            </w:r>
          </w:p>
        </w:tc>
        <w:tc>
          <w:tcPr>
            <w:tcW w:w="1544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E461C" w:rsidTr="00D25E31">
        <w:trPr>
          <w:trHeight w:val="1101"/>
          <w:jc w:val="center"/>
        </w:trPr>
        <w:tc>
          <w:tcPr>
            <w:tcW w:w="2996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Всего используемого капитала</w:t>
            </w: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23291E">
              <w:rPr>
                <w:sz w:val="28"/>
                <w:szCs w:val="28"/>
              </w:rPr>
              <w:t>27730646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100</w:t>
            </w:r>
          </w:p>
        </w:tc>
      </w:tr>
    </w:tbl>
    <w:p w:rsidR="009E461C" w:rsidRDefault="009E461C" w:rsidP="009E461C">
      <w:pPr>
        <w:spacing w:after="0" w:line="240" w:lineRule="auto"/>
        <w:jc w:val="both"/>
        <w:rPr>
          <w:sz w:val="28"/>
        </w:rPr>
      </w:pPr>
    </w:p>
    <w:p w:rsidR="009E461C" w:rsidRPr="000F23C1" w:rsidRDefault="009E461C" w:rsidP="009E461C">
      <w:pPr>
        <w:spacing w:after="0" w:line="240" w:lineRule="auto"/>
        <w:jc w:val="both"/>
        <w:rPr>
          <w:sz w:val="28"/>
        </w:rPr>
      </w:pP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>Таблица 3 – Структура капитала ООО «Яндекс» и его стоимость в 2012г.</w:t>
      </w:r>
    </w:p>
    <w:tbl>
      <w:tblPr>
        <w:tblStyle w:val="ac"/>
        <w:tblW w:w="7838" w:type="dxa"/>
        <w:jc w:val="center"/>
        <w:tblLook w:val="04A0" w:firstRow="1" w:lastRow="0" w:firstColumn="1" w:lastColumn="0" w:noHBand="0" w:noVBand="1"/>
      </w:tblPr>
      <w:tblGrid>
        <w:gridCol w:w="2996"/>
        <w:gridCol w:w="3298"/>
        <w:gridCol w:w="1544"/>
      </w:tblGrid>
      <w:tr w:rsidR="009E461C" w:rsidTr="00D25E31">
        <w:trPr>
          <w:trHeight w:val="190"/>
          <w:jc w:val="center"/>
        </w:trPr>
        <w:tc>
          <w:tcPr>
            <w:tcW w:w="2996" w:type="dxa"/>
            <w:vMerge w:val="restart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Показатели</w:t>
            </w:r>
          </w:p>
        </w:tc>
        <w:tc>
          <w:tcPr>
            <w:tcW w:w="4842" w:type="dxa"/>
            <w:gridSpan w:val="2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Показатели</w:t>
            </w:r>
          </w:p>
        </w:tc>
      </w:tr>
      <w:tr w:rsidR="009E461C" w:rsidTr="00D25E31">
        <w:trPr>
          <w:trHeight w:val="169"/>
          <w:jc w:val="center"/>
        </w:trPr>
        <w:tc>
          <w:tcPr>
            <w:tcW w:w="2996" w:type="dxa"/>
            <w:vMerge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По балансу</w:t>
            </w:r>
          </w:p>
        </w:tc>
        <w:tc>
          <w:tcPr>
            <w:tcW w:w="1544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Доля, %</w:t>
            </w:r>
          </w:p>
        </w:tc>
      </w:tr>
      <w:tr w:rsidR="009E461C" w:rsidTr="00D25E31">
        <w:trPr>
          <w:trHeight w:val="720"/>
          <w:jc w:val="center"/>
        </w:trPr>
        <w:tc>
          <w:tcPr>
            <w:tcW w:w="2996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Собственный капитал и резервы</w:t>
            </w: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70904</w:t>
            </w:r>
            <w:r w:rsidRPr="0023291E">
              <w:rPr>
                <w:sz w:val="28"/>
                <w:szCs w:val="28"/>
              </w:rPr>
              <w:t>031</w:t>
            </w:r>
          </w:p>
        </w:tc>
        <w:tc>
          <w:tcPr>
            <w:tcW w:w="1544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9E461C" w:rsidTr="00D25E31">
        <w:trPr>
          <w:trHeight w:val="360"/>
          <w:jc w:val="center"/>
        </w:trPr>
        <w:tc>
          <w:tcPr>
            <w:tcW w:w="2996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Заемные средства</w:t>
            </w: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23291E">
              <w:rPr>
                <w:sz w:val="28"/>
                <w:szCs w:val="28"/>
              </w:rPr>
              <w:t>17536882</w:t>
            </w:r>
          </w:p>
        </w:tc>
        <w:tc>
          <w:tcPr>
            <w:tcW w:w="1544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E461C" w:rsidTr="00D25E31">
        <w:trPr>
          <w:trHeight w:val="1101"/>
          <w:jc w:val="center"/>
        </w:trPr>
        <w:tc>
          <w:tcPr>
            <w:tcW w:w="2996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Всего используемого капитала</w:t>
            </w:r>
          </w:p>
        </w:tc>
        <w:tc>
          <w:tcPr>
            <w:tcW w:w="3298" w:type="dxa"/>
          </w:tcPr>
          <w:p w:rsidR="009E461C" w:rsidRPr="0023291E" w:rsidRDefault="009E461C" w:rsidP="009E461C">
            <w:pPr>
              <w:jc w:val="center"/>
              <w:rPr>
                <w:bCs/>
                <w:color w:val="000000"/>
                <w:sz w:val="28"/>
                <w:szCs w:val="18"/>
              </w:rPr>
            </w:pPr>
            <w:r>
              <w:rPr>
                <w:bCs/>
                <w:color w:val="000000"/>
                <w:sz w:val="28"/>
                <w:szCs w:val="18"/>
              </w:rPr>
              <w:t>88</w:t>
            </w:r>
            <w:r w:rsidRPr="0023291E">
              <w:rPr>
                <w:bCs/>
                <w:color w:val="000000"/>
                <w:sz w:val="28"/>
                <w:szCs w:val="18"/>
              </w:rPr>
              <w:t>440913</w:t>
            </w:r>
          </w:p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100</w:t>
            </w:r>
          </w:p>
        </w:tc>
      </w:tr>
    </w:tbl>
    <w:p w:rsidR="009E461C" w:rsidRDefault="009E461C" w:rsidP="009E461C">
      <w:pPr>
        <w:spacing w:after="0" w:line="240" w:lineRule="auto"/>
        <w:jc w:val="both"/>
        <w:rPr>
          <w:sz w:val="28"/>
        </w:rPr>
      </w:pP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>Таблица 4 – Структура капитала ООО «Яндекс» и его стоимость в 2012г.</w:t>
      </w:r>
    </w:p>
    <w:tbl>
      <w:tblPr>
        <w:tblStyle w:val="ac"/>
        <w:tblW w:w="7838" w:type="dxa"/>
        <w:jc w:val="center"/>
        <w:tblLook w:val="04A0" w:firstRow="1" w:lastRow="0" w:firstColumn="1" w:lastColumn="0" w:noHBand="0" w:noVBand="1"/>
      </w:tblPr>
      <w:tblGrid>
        <w:gridCol w:w="2996"/>
        <w:gridCol w:w="3298"/>
        <w:gridCol w:w="1544"/>
      </w:tblGrid>
      <w:tr w:rsidR="009E461C" w:rsidTr="00D25E31">
        <w:trPr>
          <w:trHeight w:val="190"/>
          <w:jc w:val="center"/>
        </w:trPr>
        <w:tc>
          <w:tcPr>
            <w:tcW w:w="2996" w:type="dxa"/>
            <w:vMerge w:val="restart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Показатели</w:t>
            </w:r>
          </w:p>
        </w:tc>
        <w:tc>
          <w:tcPr>
            <w:tcW w:w="4842" w:type="dxa"/>
            <w:gridSpan w:val="2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Показатели</w:t>
            </w:r>
          </w:p>
        </w:tc>
      </w:tr>
      <w:tr w:rsidR="009E461C" w:rsidTr="00D25E31">
        <w:trPr>
          <w:trHeight w:val="169"/>
          <w:jc w:val="center"/>
        </w:trPr>
        <w:tc>
          <w:tcPr>
            <w:tcW w:w="2996" w:type="dxa"/>
            <w:vMerge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По балансу</w:t>
            </w:r>
          </w:p>
        </w:tc>
        <w:tc>
          <w:tcPr>
            <w:tcW w:w="1544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Доля, %</w:t>
            </w:r>
          </w:p>
        </w:tc>
      </w:tr>
      <w:tr w:rsidR="009E461C" w:rsidTr="00D25E31">
        <w:trPr>
          <w:trHeight w:val="720"/>
          <w:jc w:val="center"/>
        </w:trPr>
        <w:tc>
          <w:tcPr>
            <w:tcW w:w="2996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Собственный капитал и резервы</w:t>
            </w: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133148</w:t>
            </w:r>
            <w:r w:rsidRPr="0023291E">
              <w:rPr>
                <w:sz w:val="28"/>
                <w:szCs w:val="28"/>
              </w:rPr>
              <w:t>227</w:t>
            </w:r>
          </w:p>
        </w:tc>
        <w:tc>
          <w:tcPr>
            <w:tcW w:w="1544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9E461C" w:rsidTr="00D25E31">
        <w:trPr>
          <w:trHeight w:val="360"/>
          <w:jc w:val="center"/>
        </w:trPr>
        <w:tc>
          <w:tcPr>
            <w:tcW w:w="2996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Заемные средства</w:t>
            </w: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20858</w:t>
            </w:r>
            <w:r w:rsidRPr="0023291E">
              <w:rPr>
                <w:sz w:val="28"/>
                <w:szCs w:val="28"/>
              </w:rPr>
              <w:t>802</w:t>
            </w:r>
          </w:p>
        </w:tc>
        <w:tc>
          <w:tcPr>
            <w:tcW w:w="1544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E461C" w:rsidTr="00D25E31">
        <w:trPr>
          <w:trHeight w:val="1101"/>
          <w:jc w:val="center"/>
        </w:trPr>
        <w:tc>
          <w:tcPr>
            <w:tcW w:w="2996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Всего используемого капитала</w:t>
            </w:r>
          </w:p>
        </w:tc>
        <w:tc>
          <w:tcPr>
            <w:tcW w:w="3298" w:type="dxa"/>
          </w:tcPr>
          <w:p w:rsidR="009E461C" w:rsidRPr="0023291E" w:rsidRDefault="009E461C" w:rsidP="009E461C">
            <w:pPr>
              <w:jc w:val="center"/>
              <w:rPr>
                <w:sz w:val="28"/>
                <w:szCs w:val="28"/>
              </w:rPr>
            </w:pPr>
            <w:r w:rsidRPr="0023291E">
              <w:rPr>
                <w:bCs/>
                <w:color w:val="000000"/>
                <w:sz w:val="28"/>
                <w:szCs w:val="18"/>
              </w:rPr>
              <w:t>154007029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100</w:t>
            </w:r>
          </w:p>
        </w:tc>
      </w:tr>
    </w:tbl>
    <w:p w:rsidR="009E461C" w:rsidRDefault="009E461C" w:rsidP="009E461C">
      <w:pPr>
        <w:spacing w:after="0" w:line="240" w:lineRule="auto"/>
        <w:jc w:val="both"/>
        <w:rPr>
          <w:sz w:val="28"/>
        </w:rPr>
      </w:pP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</w:r>
      <w:r w:rsidRPr="00870430">
        <w:rPr>
          <w:sz w:val="28"/>
        </w:rPr>
        <w:t xml:space="preserve">Как видно из таблиц </w:t>
      </w:r>
      <w:r>
        <w:rPr>
          <w:sz w:val="28"/>
        </w:rPr>
        <w:t>2-4</w:t>
      </w:r>
      <w:r w:rsidRPr="00870430">
        <w:rPr>
          <w:sz w:val="28"/>
        </w:rPr>
        <w:t xml:space="preserve"> структура капитала </w:t>
      </w:r>
      <w:r>
        <w:rPr>
          <w:sz w:val="28"/>
        </w:rPr>
        <w:t>ООО</w:t>
      </w:r>
      <w:r w:rsidRPr="00870430">
        <w:rPr>
          <w:sz w:val="28"/>
        </w:rPr>
        <w:t xml:space="preserve"> «</w:t>
      </w:r>
      <w:r>
        <w:rPr>
          <w:sz w:val="28"/>
        </w:rPr>
        <w:t>Яндекс</w:t>
      </w:r>
      <w:r w:rsidRPr="00870430">
        <w:rPr>
          <w:sz w:val="28"/>
        </w:rPr>
        <w:t xml:space="preserve">» </w:t>
      </w:r>
      <w:r>
        <w:rPr>
          <w:sz w:val="28"/>
        </w:rPr>
        <w:t>на разных этапах жизненного цикла отличается</w:t>
      </w:r>
      <w:r w:rsidRPr="00870430">
        <w:rPr>
          <w:sz w:val="28"/>
        </w:rPr>
        <w:t xml:space="preserve">. </w:t>
      </w: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На рисунках 1-3 представлена динамика роста используемого, собственного и заемного капитала.</w:t>
      </w:r>
    </w:p>
    <w:p w:rsidR="009E461C" w:rsidRDefault="009E461C" w:rsidP="009E461C">
      <w:pPr>
        <w:spacing w:after="0" w:line="240" w:lineRule="auto"/>
        <w:jc w:val="both"/>
        <w:rPr>
          <w:sz w:val="28"/>
        </w:rPr>
      </w:pPr>
    </w:p>
    <w:p w:rsidR="009E461C" w:rsidRDefault="009E461C" w:rsidP="009E461C">
      <w:pPr>
        <w:spacing w:after="0" w:line="240" w:lineRule="auto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33E0B022" wp14:editId="4DD1C7AA">
            <wp:extent cx="4200525" cy="23336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61C" w:rsidRDefault="009E461C" w:rsidP="009E461C">
      <w:pPr>
        <w:spacing w:after="0" w:line="240" w:lineRule="auto"/>
        <w:jc w:val="center"/>
        <w:rPr>
          <w:sz w:val="28"/>
        </w:rPr>
      </w:pPr>
      <w:r w:rsidRPr="00313AE7">
        <w:rPr>
          <w:sz w:val="28"/>
        </w:rPr>
        <w:t>Рис. 1 – Динамика роста собственного капитала.</w:t>
      </w:r>
    </w:p>
    <w:p w:rsidR="009E461C" w:rsidRDefault="009E461C" w:rsidP="009E461C">
      <w:pPr>
        <w:spacing w:after="0" w:line="240" w:lineRule="auto"/>
        <w:jc w:val="center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3E5B142" wp14:editId="1DCDE50E">
            <wp:extent cx="4133850" cy="23050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61C" w:rsidRDefault="009E461C" w:rsidP="009E461C">
      <w:pPr>
        <w:spacing w:after="0" w:line="240" w:lineRule="auto"/>
        <w:jc w:val="center"/>
        <w:rPr>
          <w:sz w:val="28"/>
        </w:rPr>
      </w:pPr>
      <w:r>
        <w:rPr>
          <w:sz w:val="28"/>
        </w:rPr>
        <w:t>Рис. 2</w:t>
      </w:r>
      <w:r w:rsidRPr="00313AE7">
        <w:rPr>
          <w:sz w:val="28"/>
        </w:rPr>
        <w:t xml:space="preserve"> – Динамика роста заемного капитала.</w:t>
      </w:r>
    </w:p>
    <w:p w:rsidR="009E461C" w:rsidRDefault="009E461C" w:rsidP="009E461C">
      <w:pPr>
        <w:spacing w:after="0" w:line="240" w:lineRule="auto"/>
        <w:jc w:val="center"/>
        <w:rPr>
          <w:sz w:val="28"/>
        </w:rPr>
      </w:pPr>
    </w:p>
    <w:p w:rsidR="009E461C" w:rsidRDefault="009E461C" w:rsidP="009E461C">
      <w:pPr>
        <w:spacing w:after="0" w:line="240" w:lineRule="auto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7ED906C6" wp14:editId="66E5DF13">
            <wp:extent cx="4171950" cy="2354107"/>
            <wp:effectExtent l="0" t="0" r="0" b="825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1852" cy="235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61C" w:rsidRDefault="009E461C" w:rsidP="009E461C">
      <w:pPr>
        <w:spacing w:after="0" w:line="240" w:lineRule="auto"/>
        <w:jc w:val="center"/>
        <w:rPr>
          <w:sz w:val="28"/>
        </w:rPr>
      </w:pPr>
      <w:r>
        <w:rPr>
          <w:sz w:val="28"/>
        </w:rPr>
        <w:t>Рис. 3 – Динамика роста используемого капитала.</w:t>
      </w:r>
    </w:p>
    <w:p w:rsidR="009E461C" w:rsidRDefault="009E461C" w:rsidP="009E461C">
      <w:pPr>
        <w:spacing w:after="0" w:line="240" w:lineRule="auto"/>
        <w:jc w:val="center"/>
        <w:rPr>
          <w:sz w:val="28"/>
        </w:rPr>
      </w:pP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Второй</w:t>
      </w:r>
      <w:r w:rsidRPr="00313AE7">
        <w:rPr>
          <w:sz w:val="28"/>
        </w:rPr>
        <w:t xml:space="preserve"> компанией в сравнении будет ООО «</w:t>
      </w:r>
      <w:r>
        <w:rPr>
          <w:sz w:val="28"/>
        </w:rPr>
        <w:t>МЭИЛ.РУ</w:t>
      </w:r>
      <w:r w:rsidRPr="00313AE7">
        <w:rPr>
          <w:sz w:val="28"/>
        </w:rPr>
        <w:t xml:space="preserve">».  </w:t>
      </w:r>
      <w:r w:rsidRPr="00313AE7">
        <w:rPr>
          <w:bCs/>
          <w:sz w:val="28"/>
        </w:rPr>
        <w:t>Mail.ru</w:t>
      </w:r>
      <w:r>
        <w:rPr>
          <w:sz w:val="28"/>
        </w:rPr>
        <w:t xml:space="preserve"> - </w:t>
      </w:r>
      <w:r w:rsidRPr="00313AE7">
        <w:rPr>
          <w:sz w:val="28"/>
        </w:rPr>
        <w:t>русскоязычный интернет-портал, принадлежащий технологической компании VK.</w:t>
      </w:r>
      <w:r>
        <w:rPr>
          <w:sz w:val="28"/>
        </w:rPr>
        <w:t xml:space="preserve"> </w:t>
      </w:r>
      <w:r w:rsidRPr="001C665E">
        <w:rPr>
          <w:sz w:val="28"/>
        </w:rPr>
        <w:t>Решение о развитии сайта почтовой службы Mail.ru в направлении портала было принято в начале 1998 года.</w:t>
      </w: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 xml:space="preserve">На официальном сайте </w:t>
      </w:r>
      <w:proofErr w:type="spellStart"/>
      <w:r>
        <w:rPr>
          <w:sz w:val="28"/>
          <w:lang w:val="en-US"/>
        </w:rPr>
        <w:t>vk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company</w:t>
      </w:r>
      <w:r w:rsidRPr="000F23C1">
        <w:rPr>
          <w:sz w:val="28"/>
        </w:rPr>
        <w:t xml:space="preserve"> </w:t>
      </w:r>
      <w:r>
        <w:rPr>
          <w:sz w:val="28"/>
        </w:rPr>
        <w:t>представлена финансовая отчетность компании за период 20</w:t>
      </w:r>
      <w:r w:rsidRPr="001C665E">
        <w:rPr>
          <w:sz w:val="28"/>
        </w:rPr>
        <w:t>10</w:t>
      </w:r>
      <w:r>
        <w:rPr>
          <w:sz w:val="28"/>
        </w:rPr>
        <w:t xml:space="preserve"> – 2020 гг.</w:t>
      </w: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В таблице 5</w:t>
      </w:r>
      <w:r w:rsidRPr="001C665E">
        <w:rPr>
          <w:sz w:val="28"/>
        </w:rPr>
        <w:t xml:space="preserve"> представлены показатели отчетности компании за 2012 г, 2016 г, 2020г.</w:t>
      </w:r>
    </w:p>
    <w:p w:rsidR="009E461C" w:rsidRDefault="009E461C" w:rsidP="009E461C">
      <w:pPr>
        <w:spacing w:after="0" w:line="240" w:lineRule="auto"/>
        <w:jc w:val="both"/>
        <w:rPr>
          <w:sz w:val="28"/>
        </w:rPr>
      </w:pP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>Таблица 5 – Показатели отчетности компании ООО «МЭИЛ.РУ».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333"/>
        <w:gridCol w:w="2307"/>
        <w:gridCol w:w="2315"/>
        <w:gridCol w:w="2390"/>
      </w:tblGrid>
      <w:tr w:rsidR="009E461C" w:rsidTr="00D25E31">
        <w:trPr>
          <w:jc w:val="center"/>
        </w:trPr>
        <w:tc>
          <w:tcPr>
            <w:tcW w:w="2333" w:type="dxa"/>
          </w:tcPr>
          <w:p w:rsidR="009E461C" w:rsidRPr="009555C5" w:rsidRDefault="009E461C" w:rsidP="009E461C">
            <w:pPr>
              <w:jc w:val="both"/>
              <w:rPr>
                <w:sz w:val="28"/>
              </w:rPr>
            </w:pPr>
            <w:r w:rsidRPr="009555C5">
              <w:rPr>
                <w:sz w:val="28"/>
              </w:rPr>
              <w:t>Показатель</w:t>
            </w:r>
          </w:p>
        </w:tc>
        <w:tc>
          <w:tcPr>
            <w:tcW w:w="2307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2010</w:t>
            </w:r>
          </w:p>
        </w:tc>
        <w:tc>
          <w:tcPr>
            <w:tcW w:w="2315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20</w:t>
            </w:r>
            <w:r>
              <w:rPr>
                <w:sz w:val="28"/>
              </w:rPr>
              <w:t>15</w:t>
            </w:r>
          </w:p>
        </w:tc>
        <w:tc>
          <w:tcPr>
            <w:tcW w:w="2390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2020</w:t>
            </w:r>
          </w:p>
        </w:tc>
      </w:tr>
      <w:tr w:rsidR="009E461C" w:rsidTr="00D25E31">
        <w:trPr>
          <w:jc w:val="center"/>
        </w:trPr>
        <w:tc>
          <w:tcPr>
            <w:tcW w:w="2333" w:type="dxa"/>
          </w:tcPr>
          <w:p w:rsidR="009E461C" w:rsidRPr="009555C5" w:rsidRDefault="009E461C" w:rsidP="009E461C">
            <w:pPr>
              <w:jc w:val="both"/>
              <w:rPr>
                <w:sz w:val="28"/>
              </w:rPr>
            </w:pPr>
            <w:r>
              <w:rPr>
                <w:sz w:val="28"/>
              </w:rPr>
              <w:t>Жизненный цикл</w:t>
            </w:r>
          </w:p>
        </w:tc>
        <w:tc>
          <w:tcPr>
            <w:tcW w:w="2307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</w:p>
        </w:tc>
        <w:tc>
          <w:tcPr>
            <w:tcW w:w="2315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</w:p>
        </w:tc>
        <w:tc>
          <w:tcPr>
            <w:tcW w:w="2390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</w:p>
        </w:tc>
      </w:tr>
      <w:tr w:rsidR="009E461C" w:rsidTr="00D25E31">
        <w:trPr>
          <w:jc w:val="center"/>
        </w:trPr>
        <w:tc>
          <w:tcPr>
            <w:tcW w:w="2333" w:type="dxa"/>
          </w:tcPr>
          <w:p w:rsidR="009E461C" w:rsidRPr="009555C5" w:rsidRDefault="009E461C" w:rsidP="009E461C">
            <w:pPr>
              <w:jc w:val="both"/>
              <w:rPr>
                <w:sz w:val="28"/>
              </w:rPr>
            </w:pPr>
            <w:r w:rsidRPr="009555C5">
              <w:rPr>
                <w:sz w:val="28"/>
              </w:rPr>
              <w:t>Операционный поток</w:t>
            </w:r>
          </w:p>
        </w:tc>
        <w:tc>
          <w:tcPr>
            <w:tcW w:w="2307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315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390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9E461C" w:rsidTr="00D25E31">
        <w:trPr>
          <w:jc w:val="center"/>
        </w:trPr>
        <w:tc>
          <w:tcPr>
            <w:tcW w:w="2333" w:type="dxa"/>
          </w:tcPr>
          <w:p w:rsidR="009E461C" w:rsidRPr="009555C5" w:rsidRDefault="009E461C" w:rsidP="009E461C">
            <w:pPr>
              <w:jc w:val="both"/>
              <w:rPr>
                <w:sz w:val="28"/>
              </w:rPr>
            </w:pPr>
            <w:proofErr w:type="spellStart"/>
            <w:r w:rsidRPr="009555C5">
              <w:rPr>
                <w:sz w:val="28"/>
              </w:rPr>
              <w:t>Инвестиционый</w:t>
            </w:r>
            <w:proofErr w:type="spellEnd"/>
          </w:p>
          <w:p w:rsidR="009E461C" w:rsidRPr="009555C5" w:rsidRDefault="009E461C" w:rsidP="009E461C">
            <w:pPr>
              <w:jc w:val="both"/>
              <w:rPr>
                <w:sz w:val="28"/>
              </w:rPr>
            </w:pPr>
            <w:r w:rsidRPr="009555C5">
              <w:rPr>
                <w:sz w:val="28"/>
              </w:rPr>
              <w:t>поток</w:t>
            </w:r>
          </w:p>
        </w:tc>
        <w:tc>
          <w:tcPr>
            <w:tcW w:w="2307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15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390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E461C" w:rsidTr="00D25E31">
        <w:trPr>
          <w:jc w:val="center"/>
        </w:trPr>
        <w:tc>
          <w:tcPr>
            <w:tcW w:w="2333" w:type="dxa"/>
          </w:tcPr>
          <w:p w:rsidR="009E461C" w:rsidRPr="009555C5" w:rsidRDefault="009E461C" w:rsidP="009E461C">
            <w:pPr>
              <w:jc w:val="both"/>
              <w:rPr>
                <w:sz w:val="28"/>
              </w:rPr>
            </w:pPr>
            <w:r w:rsidRPr="009555C5">
              <w:rPr>
                <w:sz w:val="28"/>
              </w:rPr>
              <w:lastRenderedPageBreak/>
              <w:t>Финансовый поток</w:t>
            </w:r>
          </w:p>
        </w:tc>
        <w:tc>
          <w:tcPr>
            <w:tcW w:w="2307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315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390" w:type="dxa"/>
          </w:tcPr>
          <w:p w:rsidR="009E461C" w:rsidRPr="00AA78AB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E461C" w:rsidTr="00D25E31">
        <w:trPr>
          <w:jc w:val="center"/>
        </w:trPr>
        <w:tc>
          <w:tcPr>
            <w:tcW w:w="2333" w:type="dxa"/>
          </w:tcPr>
          <w:p w:rsidR="009E461C" w:rsidRPr="009555C5" w:rsidRDefault="009E461C" w:rsidP="009E461C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Выручка, млн</w:t>
            </w:r>
            <w:r w:rsidRPr="009555C5">
              <w:rPr>
                <w:sz w:val="28"/>
              </w:rPr>
              <w:t>. руб.</w:t>
            </w:r>
          </w:p>
        </w:tc>
        <w:tc>
          <w:tcPr>
            <w:tcW w:w="2307" w:type="dxa"/>
          </w:tcPr>
          <w:p w:rsidR="009E461C" w:rsidRPr="00A4428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8 534</w:t>
            </w:r>
          </w:p>
        </w:tc>
        <w:tc>
          <w:tcPr>
            <w:tcW w:w="2315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 w:rsidRPr="001C665E">
              <w:rPr>
                <w:sz w:val="28"/>
              </w:rPr>
              <w:t>72864</w:t>
            </w:r>
          </w:p>
        </w:tc>
        <w:tc>
          <w:tcPr>
            <w:tcW w:w="2390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  <w:r w:rsidRPr="001C665E">
              <w:rPr>
                <w:sz w:val="28"/>
              </w:rPr>
              <w:t>664</w:t>
            </w:r>
          </w:p>
        </w:tc>
      </w:tr>
      <w:tr w:rsidR="009E461C" w:rsidTr="00D25E31">
        <w:trPr>
          <w:jc w:val="center"/>
        </w:trPr>
        <w:tc>
          <w:tcPr>
            <w:tcW w:w="2333" w:type="dxa"/>
          </w:tcPr>
          <w:p w:rsidR="009E461C" w:rsidRPr="009555C5" w:rsidRDefault="009E461C" w:rsidP="009E461C">
            <w:pPr>
              <w:jc w:val="both"/>
              <w:rPr>
                <w:sz w:val="28"/>
              </w:rPr>
            </w:pPr>
            <w:r w:rsidRPr="009555C5">
              <w:rPr>
                <w:sz w:val="28"/>
              </w:rPr>
              <w:t>Рост выручки</w:t>
            </w:r>
          </w:p>
        </w:tc>
        <w:tc>
          <w:tcPr>
            <w:tcW w:w="2307" w:type="dxa"/>
          </w:tcPr>
          <w:p w:rsidR="009E461C" w:rsidRPr="00B621C6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  <w:lang w:val="en-US"/>
              </w:rPr>
              <w:t>/</w:t>
            </w:r>
            <w:r>
              <w:rPr>
                <w:sz w:val="28"/>
              </w:rPr>
              <w:t>д</w:t>
            </w:r>
          </w:p>
        </w:tc>
        <w:tc>
          <w:tcPr>
            <w:tcW w:w="2315" w:type="dxa"/>
          </w:tcPr>
          <w:p w:rsidR="009E461C" w:rsidRPr="001C665E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9%</w:t>
            </w:r>
          </w:p>
        </w:tc>
        <w:tc>
          <w:tcPr>
            <w:tcW w:w="2390" w:type="dxa"/>
          </w:tcPr>
          <w:p w:rsidR="009E461C" w:rsidRPr="00892FDF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21%</w:t>
            </w:r>
          </w:p>
        </w:tc>
      </w:tr>
      <w:tr w:rsidR="009E461C" w:rsidTr="00D25E31">
        <w:trPr>
          <w:jc w:val="center"/>
        </w:trPr>
        <w:tc>
          <w:tcPr>
            <w:tcW w:w="2333" w:type="dxa"/>
          </w:tcPr>
          <w:p w:rsidR="009E461C" w:rsidRPr="009555C5" w:rsidRDefault="009E461C" w:rsidP="009E461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Чистая прибыль, </w:t>
            </w:r>
            <w:proofErr w:type="spellStart"/>
            <w:r>
              <w:rPr>
                <w:sz w:val="28"/>
              </w:rPr>
              <w:t>руб</w:t>
            </w:r>
            <w:proofErr w:type="spellEnd"/>
          </w:p>
        </w:tc>
        <w:tc>
          <w:tcPr>
            <w:tcW w:w="2307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4844</w:t>
            </w:r>
          </w:p>
        </w:tc>
        <w:tc>
          <w:tcPr>
            <w:tcW w:w="2315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Pr="001C665E">
              <w:rPr>
                <w:sz w:val="28"/>
              </w:rPr>
              <w:t>948</w:t>
            </w:r>
          </w:p>
        </w:tc>
        <w:tc>
          <w:tcPr>
            <w:tcW w:w="2390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Pr="001C665E">
              <w:rPr>
                <w:sz w:val="28"/>
              </w:rPr>
              <w:t>859</w:t>
            </w:r>
          </w:p>
        </w:tc>
      </w:tr>
      <w:tr w:rsidR="009E461C" w:rsidTr="00D25E31">
        <w:trPr>
          <w:jc w:val="center"/>
        </w:trPr>
        <w:tc>
          <w:tcPr>
            <w:tcW w:w="2333" w:type="dxa"/>
          </w:tcPr>
          <w:p w:rsidR="009E461C" w:rsidRPr="009555C5" w:rsidRDefault="009E461C" w:rsidP="009E461C">
            <w:pPr>
              <w:jc w:val="both"/>
              <w:rPr>
                <w:sz w:val="28"/>
              </w:rPr>
            </w:pPr>
            <w:r w:rsidRPr="009555C5">
              <w:rPr>
                <w:sz w:val="28"/>
              </w:rPr>
              <w:t>Рост прибыли</w:t>
            </w:r>
          </w:p>
        </w:tc>
        <w:tc>
          <w:tcPr>
            <w:tcW w:w="2307" w:type="dxa"/>
          </w:tcPr>
          <w:p w:rsidR="009E461C" w:rsidRPr="00B621C6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  <w:lang w:val="en-US"/>
              </w:rPr>
              <w:t>/</w:t>
            </w:r>
            <w:r>
              <w:rPr>
                <w:sz w:val="28"/>
              </w:rPr>
              <w:t>д</w:t>
            </w:r>
          </w:p>
        </w:tc>
        <w:tc>
          <w:tcPr>
            <w:tcW w:w="2315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-43%</w:t>
            </w:r>
          </w:p>
        </w:tc>
        <w:tc>
          <w:tcPr>
            <w:tcW w:w="2390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-89%</w:t>
            </w:r>
          </w:p>
        </w:tc>
      </w:tr>
    </w:tbl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 xml:space="preserve">Исходя из представленных данных можно сделать вывод, что в 2010 году компания находилась на стадии роста, в 2015 году на стадии турбулентности и в 2020 году перешла в стадию зрелости. </w:t>
      </w: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Структура капитала ООО «МЭИЛ.РУ» за 2010,2015 и 2020 гг. и его стоимость представлены в таблицах 6-8.</w:t>
      </w:r>
    </w:p>
    <w:p w:rsidR="009E461C" w:rsidRDefault="009E461C" w:rsidP="009E461C">
      <w:pPr>
        <w:spacing w:after="0" w:line="240" w:lineRule="auto"/>
        <w:jc w:val="both"/>
        <w:rPr>
          <w:sz w:val="28"/>
        </w:rPr>
      </w:pP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>Таблица 6 – Структура капитала ООО «МЭИЛ.РУ» и его стоимость в 2010г.</w:t>
      </w:r>
    </w:p>
    <w:tbl>
      <w:tblPr>
        <w:tblStyle w:val="ac"/>
        <w:tblW w:w="7838" w:type="dxa"/>
        <w:jc w:val="center"/>
        <w:tblLook w:val="04A0" w:firstRow="1" w:lastRow="0" w:firstColumn="1" w:lastColumn="0" w:noHBand="0" w:noVBand="1"/>
      </w:tblPr>
      <w:tblGrid>
        <w:gridCol w:w="2996"/>
        <w:gridCol w:w="3298"/>
        <w:gridCol w:w="1544"/>
      </w:tblGrid>
      <w:tr w:rsidR="009E461C" w:rsidTr="00D25E31">
        <w:trPr>
          <w:trHeight w:val="190"/>
          <w:jc w:val="center"/>
        </w:trPr>
        <w:tc>
          <w:tcPr>
            <w:tcW w:w="2996" w:type="dxa"/>
            <w:vMerge w:val="restart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Показатели</w:t>
            </w:r>
          </w:p>
        </w:tc>
        <w:tc>
          <w:tcPr>
            <w:tcW w:w="4842" w:type="dxa"/>
            <w:gridSpan w:val="2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Показатели</w:t>
            </w:r>
          </w:p>
        </w:tc>
      </w:tr>
      <w:tr w:rsidR="009E461C" w:rsidTr="00D25E31">
        <w:trPr>
          <w:trHeight w:val="169"/>
          <w:jc w:val="center"/>
        </w:trPr>
        <w:tc>
          <w:tcPr>
            <w:tcW w:w="2996" w:type="dxa"/>
            <w:vMerge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По балансу</w:t>
            </w:r>
          </w:p>
        </w:tc>
        <w:tc>
          <w:tcPr>
            <w:tcW w:w="1544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Доля, %</w:t>
            </w:r>
          </w:p>
        </w:tc>
      </w:tr>
      <w:tr w:rsidR="009E461C" w:rsidTr="00D25E31">
        <w:trPr>
          <w:trHeight w:val="720"/>
          <w:jc w:val="center"/>
        </w:trPr>
        <w:tc>
          <w:tcPr>
            <w:tcW w:w="2996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Собственный капитал и резервы</w:t>
            </w: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99908</w:t>
            </w:r>
            <w:r w:rsidRPr="004C36FF">
              <w:rPr>
                <w:sz w:val="28"/>
                <w:szCs w:val="28"/>
              </w:rPr>
              <w:t>288</w:t>
            </w:r>
          </w:p>
        </w:tc>
        <w:tc>
          <w:tcPr>
            <w:tcW w:w="1544" w:type="dxa"/>
          </w:tcPr>
          <w:p w:rsidR="009E461C" w:rsidRPr="004C36FF" w:rsidRDefault="009E461C" w:rsidP="009E46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93</w:t>
            </w:r>
          </w:p>
        </w:tc>
      </w:tr>
      <w:tr w:rsidR="009E461C" w:rsidTr="00D25E31">
        <w:trPr>
          <w:trHeight w:val="360"/>
          <w:jc w:val="center"/>
        </w:trPr>
        <w:tc>
          <w:tcPr>
            <w:tcW w:w="2996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Заемные средства</w:t>
            </w: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6403</w:t>
            </w:r>
            <w:r w:rsidRPr="004C36FF">
              <w:rPr>
                <w:sz w:val="28"/>
                <w:szCs w:val="28"/>
              </w:rPr>
              <w:t>732</w:t>
            </w:r>
          </w:p>
        </w:tc>
        <w:tc>
          <w:tcPr>
            <w:tcW w:w="1544" w:type="dxa"/>
          </w:tcPr>
          <w:p w:rsidR="009E461C" w:rsidRPr="004C36FF" w:rsidRDefault="009E461C" w:rsidP="009E46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9E461C" w:rsidTr="00D25E31">
        <w:trPr>
          <w:trHeight w:val="1101"/>
          <w:jc w:val="center"/>
        </w:trPr>
        <w:tc>
          <w:tcPr>
            <w:tcW w:w="2996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Всего используемого капитала</w:t>
            </w: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106312</w:t>
            </w:r>
            <w:r w:rsidRPr="004C36FF">
              <w:rPr>
                <w:sz w:val="28"/>
                <w:szCs w:val="28"/>
              </w:rPr>
              <w:t>020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9E461C" w:rsidRPr="004C36FF" w:rsidRDefault="009E461C" w:rsidP="009E46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</w:tbl>
    <w:p w:rsidR="009E461C" w:rsidRDefault="009E461C" w:rsidP="009E461C">
      <w:pPr>
        <w:spacing w:after="0" w:line="240" w:lineRule="auto"/>
        <w:jc w:val="both"/>
        <w:rPr>
          <w:sz w:val="28"/>
        </w:rPr>
      </w:pP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>Таблица 7 – Структура капитала ООО «МЭИЛ.РУ» и его стоимость в 2015г.</w:t>
      </w:r>
    </w:p>
    <w:tbl>
      <w:tblPr>
        <w:tblStyle w:val="ac"/>
        <w:tblW w:w="7838" w:type="dxa"/>
        <w:jc w:val="center"/>
        <w:tblLook w:val="04A0" w:firstRow="1" w:lastRow="0" w:firstColumn="1" w:lastColumn="0" w:noHBand="0" w:noVBand="1"/>
      </w:tblPr>
      <w:tblGrid>
        <w:gridCol w:w="2996"/>
        <w:gridCol w:w="3298"/>
        <w:gridCol w:w="1544"/>
      </w:tblGrid>
      <w:tr w:rsidR="009E461C" w:rsidTr="00D25E31">
        <w:trPr>
          <w:trHeight w:val="190"/>
          <w:jc w:val="center"/>
        </w:trPr>
        <w:tc>
          <w:tcPr>
            <w:tcW w:w="2996" w:type="dxa"/>
            <w:vMerge w:val="restart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Показатели</w:t>
            </w:r>
          </w:p>
        </w:tc>
        <w:tc>
          <w:tcPr>
            <w:tcW w:w="4842" w:type="dxa"/>
            <w:gridSpan w:val="2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Показатели</w:t>
            </w:r>
          </w:p>
        </w:tc>
      </w:tr>
      <w:tr w:rsidR="009E461C" w:rsidTr="00D25E31">
        <w:trPr>
          <w:trHeight w:val="169"/>
          <w:jc w:val="center"/>
        </w:trPr>
        <w:tc>
          <w:tcPr>
            <w:tcW w:w="2996" w:type="dxa"/>
            <w:vMerge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По балансу</w:t>
            </w:r>
          </w:p>
        </w:tc>
        <w:tc>
          <w:tcPr>
            <w:tcW w:w="1544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Доля, %</w:t>
            </w:r>
          </w:p>
        </w:tc>
      </w:tr>
      <w:tr w:rsidR="009E461C" w:rsidTr="00D25E31">
        <w:trPr>
          <w:trHeight w:val="720"/>
          <w:jc w:val="center"/>
        </w:trPr>
        <w:tc>
          <w:tcPr>
            <w:tcW w:w="2996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Собственный капитал и резервы</w:t>
            </w: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</w:t>
            </w:r>
            <w:r w:rsidRPr="004C36FF">
              <w:rPr>
                <w:sz w:val="28"/>
                <w:szCs w:val="28"/>
              </w:rPr>
              <w:t>699</w:t>
            </w:r>
          </w:p>
        </w:tc>
        <w:tc>
          <w:tcPr>
            <w:tcW w:w="1544" w:type="dxa"/>
          </w:tcPr>
          <w:p w:rsidR="009E461C" w:rsidRPr="004C36FF" w:rsidRDefault="009E461C" w:rsidP="009E46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9E461C" w:rsidTr="00D25E31">
        <w:trPr>
          <w:trHeight w:val="360"/>
          <w:jc w:val="center"/>
        </w:trPr>
        <w:tc>
          <w:tcPr>
            <w:tcW w:w="2996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Заемные средства</w:t>
            </w: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151938</w:t>
            </w:r>
            <w:r w:rsidRPr="004C36FF">
              <w:rPr>
                <w:sz w:val="28"/>
                <w:szCs w:val="28"/>
              </w:rPr>
              <w:t>471</w:t>
            </w:r>
          </w:p>
        </w:tc>
        <w:tc>
          <w:tcPr>
            <w:tcW w:w="1544" w:type="dxa"/>
          </w:tcPr>
          <w:p w:rsidR="009E461C" w:rsidRPr="004C36FF" w:rsidRDefault="009E461C" w:rsidP="009E46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</w:p>
        </w:tc>
      </w:tr>
      <w:tr w:rsidR="009E461C" w:rsidTr="00D25E31">
        <w:trPr>
          <w:trHeight w:val="1101"/>
          <w:jc w:val="center"/>
        </w:trPr>
        <w:tc>
          <w:tcPr>
            <w:tcW w:w="2996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Всего используемого капитала</w:t>
            </w:r>
          </w:p>
        </w:tc>
        <w:tc>
          <w:tcPr>
            <w:tcW w:w="3298" w:type="dxa"/>
          </w:tcPr>
          <w:p w:rsidR="009E461C" w:rsidRPr="004C36FF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154231</w:t>
            </w:r>
            <w:r w:rsidRPr="004C36FF">
              <w:rPr>
                <w:bCs/>
                <w:sz w:val="28"/>
                <w:szCs w:val="28"/>
              </w:rPr>
              <w:t>170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9E461C" w:rsidRPr="004C36FF" w:rsidRDefault="009E461C" w:rsidP="009E46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</w:tbl>
    <w:p w:rsidR="009E461C" w:rsidRPr="004C36FF" w:rsidRDefault="009E461C" w:rsidP="009E461C">
      <w:pPr>
        <w:spacing w:after="0" w:line="240" w:lineRule="auto"/>
        <w:jc w:val="both"/>
        <w:rPr>
          <w:sz w:val="28"/>
          <w:lang w:val="en-US"/>
        </w:rPr>
      </w:pP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>Таблица 8 – Структура капитала ООО «МЭИЛ.РУ» и его стоимость в 2020г.</w:t>
      </w:r>
    </w:p>
    <w:tbl>
      <w:tblPr>
        <w:tblStyle w:val="ac"/>
        <w:tblW w:w="7838" w:type="dxa"/>
        <w:jc w:val="center"/>
        <w:tblLook w:val="04A0" w:firstRow="1" w:lastRow="0" w:firstColumn="1" w:lastColumn="0" w:noHBand="0" w:noVBand="1"/>
      </w:tblPr>
      <w:tblGrid>
        <w:gridCol w:w="2996"/>
        <w:gridCol w:w="3298"/>
        <w:gridCol w:w="1544"/>
      </w:tblGrid>
      <w:tr w:rsidR="009E461C" w:rsidTr="00D25E31">
        <w:trPr>
          <w:trHeight w:val="190"/>
          <w:jc w:val="center"/>
        </w:trPr>
        <w:tc>
          <w:tcPr>
            <w:tcW w:w="2996" w:type="dxa"/>
            <w:vMerge w:val="restart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Показатели</w:t>
            </w:r>
          </w:p>
        </w:tc>
        <w:tc>
          <w:tcPr>
            <w:tcW w:w="4842" w:type="dxa"/>
            <w:gridSpan w:val="2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Показатели</w:t>
            </w:r>
          </w:p>
        </w:tc>
      </w:tr>
      <w:tr w:rsidR="009E461C" w:rsidTr="00D25E31">
        <w:trPr>
          <w:trHeight w:val="169"/>
          <w:jc w:val="center"/>
        </w:trPr>
        <w:tc>
          <w:tcPr>
            <w:tcW w:w="2996" w:type="dxa"/>
            <w:vMerge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По балансу</w:t>
            </w:r>
          </w:p>
        </w:tc>
        <w:tc>
          <w:tcPr>
            <w:tcW w:w="1544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Доля, %</w:t>
            </w:r>
          </w:p>
        </w:tc>
      </w:tr>
      <w:tr w:rsidR="009E461C" w:rsidTr="00D25E31">
        <w:trPr>
          <w:trHeight w:val="720"/>
          <w:jc w:val="center"/>
        </w:trPr>
        <w:tc>
          <w:tcPr>
            <w:tcW w:w="2996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Собственный капитал и резервы</w:t>
            </w: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42051</w:t>
            </w:r>
            <w:r w:rsidRPr="004C36FF">
              <w:rPr>
                <w:sz w:val="28"/>
                <w:szCs w:val="28"/>
              </w:rPr>
              <w:t>219</w:t>
            </w:r>
          </w:p>
        </w:tc>
        <w:tc>
          <w:tcPr>
            <w:tcW w:w="1544" w:type="dxa"/>
          </w:tcPr>
          <w:p w:rsidR="009E461C" w:rsidRPr="004C36FF" w:rsidRDefault="009E461C" w:rsidP="009E46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</w:tr>
      <w:tr w:rsidR="009E461C" w:rsidTr="00D25E31">
        <w:trPr>
          <w:trHeight w:val="360"/>
          <w:jc w:val="center"/>
        </w:trPr>
        <w:tc>
          <w:tcPr>
            <w:tcW w:w="2996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Заемные средства</w:t>
            </w: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138027</w:t>
            </w:r>
            <w:r w:rsidRPr="004C36FF">
              <w:rPr>
                <w:sz w:val="28"/>
                <w:szCs w:val="28"/>
              </w:rPr>
              <w:t>884</w:t>
            </w:r>
          </w:p>
        </w:tc>
        <w:tc>
          <w:tcPr>
            <w:tcW w:w="1544" w:type="dxa"/>
          </w:tcPr>
          <w:p w:rsidR="009E461C" w:rsidRPr="004C36FF" w:rsidRDefault="009E461C" w:rsidP="009E46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76</w:t>
            </w:r>
          </w:p>
        </w:tc>
      </w:tr>
      <w:tr w:rsidR="009E461C" w:rsidTr="00D25E31">
        <w:trPr>
          <w:trHeight w:val="1101"/>
          <w:jc w:val="center"/>
        </w:trPr>
        <w:tc>
          <w:tcPr>
            <w:tcW w:w="2996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lastRenderedPageBreak/>
              <w:t>Всего используемого капитала</w:t>
            </w:r>
          </w:p>
        </w:tc>
        <w:tc>
          <w:tcPr>
            <w:tcW w:w="3298" w:type="dxa"/>
          </w:tcPr>
          <w:p w:rsidR="009E461C" w:rsidRPr="004C36FF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180079</w:t>
            </w:r>
            <w:r w:rsidRPr="004C36FF">
              <w:rPr>
                <w:bCs/>
                <w:sz w:val="28"/>
                <w:szCs w:val="28"/>
              </w:rPr>
              <w:t>103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9E461C" w:rsidRPr="004C36FF" w:rsidRDefault="009E461C" w:rsidP="009E46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</w:tbl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</w:r>
      <w:r w:rsidRPr="00870430">
        <w:rPr>
          <w:sz w:val="28"/>
        </w:rPr>
        <w:t xml:space="preserve">Как видно из таблиц </w:t>
      </w:r>
      <w:r>
        <w:rPr>
          <w:sz w:val="28"/>
        </w:rPr>
        <w:t>6-8</w:t>
      </w:r>
      <w:r w:rsidRPr="00870430">
        <w:rPr>
          <w:sz w:val="28"/>
        </w:rPr>
        <w:t xml:space="preserve"> структура капитала </w:t>
      </w:r>
      <w:r>
        <w:rPr>
          <w:sz w:val="28"/>
        </w:rPr>
        <w:t>ООО</w:t>
      </w:r>
      <w:r w:rsidRPr="00870430">
        <w:rPr>
          <w:sz w:val="28"/>
        </w:rPr>
        <w:t xml:space="preserve"> «</w:t>
      </w:r>
      <w:r>
        <w:rPr>
          <w:sz w:val="28"/>
        </w:rPr>
        <w:t>МЭИЛ.РУ</w:t>
      </w:r>
      <w:r w:rsidRPr="00870430">
        <w:rPr>
          <w:sz w:val="28"/>
        </w:rPr>
        <w:t xml:space="preserve">» </w:t>
      </w:r>
      <w:r>
        <w:rPr>
          <w:sz w:val="28"/>
        </w:rPr>
        <w:t>на разных этапах жизненного цикла сильно отличается</w:t>
      </w:r>
      <w:r w:rsidRPr="00870430">
        <w:rPr>
          <w:sz w:val="28"/>
        </w:rPr>
        <w:t xml:space="preserve">. </w:t>
      </w: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На рисунках 4-6 представлена динамика роста используемого, собственного и заемного капитала.</w:t>
      </w:r>
    </w:p>
    <w:p w:rsidR="009E461C" w:rsidRDefault="009E461C" w:rsidP="009E461C">
      <w:pPr>
        <w:spacing w:after="0" w:line="240" w:lineRule="auto"/>
        <w:jc w:val="both"/>
        <w:rPr>
          <w:sz w:val="28"/>
        </w:rPr>
      </w:pPr>
    </w:p>
    <w:p w:rsidR="009E461C" w:rsidRDefault="009E461C" w:rsidP="009E461C">
      <w:pPr>
        <w:spacing w:after="0" w:line="240" w:lineRule="auto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1BABD391" wp14:editId="29E0183A">
            <wp:extent cx="4371975" cy="24479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61C" w:rsidRDefault="009E461C" w:rsidP="009E461C">
      <w:pPr>
        <w:spacing w:after="0" w:line="240" w:lineRule="auto"/>
        <w:jc w:val="center"/>
        <w:rPr>
          <w:sz w:val="28"/>
        </w:rPr>
      </w:pPr>
      <w:r>
        <w:rPr>
          <w:sz w:val="28"/>
        </w:rPr>
        <w:t>Рис. 4 – Динамика роста используемого капитала.</w:t>
      </w:r>
    </w:p>
    <w:p w:rsidR="009E461C" w:rsidRDefault="009E461C" w:rsidP="009E461C">
      <w:pPr>
        <w:spacing w:after="0" w:line="240" w:lineRule="auto"/>
        <w:jc w:val="center"/>
        <w:rPr>
          <w:sz w:val="28"/>
        </w:rPr>
      </w:pPr>
    </w:p>
    <w:p w:rsidR="009E461C" w:rsidRDefault="009E461C" w:rsidP="009E461C">
      <w:pPr>
        <w:spacing w:after="0" w:line="240" w:lineRule="auto"/>
        <w:jc w:val="center"/>
        <w:rPr>
          <w:sz w:val="28"/>
        </w:rPr>
      </w:pPr>
    </w:p>
    <w:p w:rsidR="009E461C" w:rsidRDefault="009E461C" w:rsidP="009E461C">
      <w:pPr>
        <w:spacing w:after="0" w:line="240" w:lineRule="auto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150E258A" wp14:editId="5AC2E903">
            <wp:extent cx="4352925" cy="23622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61C" w:rsidRDefault="009E461C" w:rsidP="009E461C">
      <w:pPr>
        <w:spacing w:after="0" w:line="240" w:lineRule="auto"/>
        <w:jc w:val="center"/>
        <w:rPr>
          <w:sz w:val="28"/>
        </w:rPr>
      </w:pPr>
      <w:r>
        <w:rPr>
          <w:sz w:val="28"/>
        </w:rPr>
        <w:t>Рис. 5 – Динамика роста собственного капитала.</w:t>
      </w:r>
    </w:p>
    <w:p w:rsidR="009E461C" w:rsidRDefault="009E461C" w:rsidP="009E461C">
      <w:pPr>
        <w:spacing w:after="0" w:line="240" w:lineRule="auto"/>
        <w:jc w:val="center"/>
        <w:rPr>
          <w:sz w:val="28"/>
        </w:rPr>
      </w:pPr>
    </w:p>
    <w:p w:rsidR="009E461C" w:rsidRDefault="009E461C" w:rsidP="009E461C">
      <w:pPr>
        <w:spacing w:after="0" w:line="240" w:lineRule="auto"/>
        <w:jc w:val="center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271F5AE" wp14:editId="68EAC2AA">
            <wp:extent cx="4352925" cy="24765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61C" w:rsidRPr="0023291E" w:rsidRDefault="009E461C" w:rsidP="009E461C">
      <w:pPr>
        <w:spacing w:after="0" w:line="240" w:lineRule="auto"/>
        <w:jc w:val="center"/>
        <w:rPr>
          <w:sz w:val="28"/>
        </w:rPr>
      </w:pPr>
      <w:r>
        <w:rPr>
          <w:sz w:val="28"/>
        </w:rPr>
        <w:t>Рис. 6 – Динамика роста заемного капитала.</w:t>
      </w:r>
    </w:p>
    <w:p w:rsidR="009E461C" w:rsidRDefault="009E461C" w:rsidP="009E461C">
      <w:pPr>
        <w:spacing w:after="0" w:line="240" w:lineRule="auto"/>
        <w:jc w:val="both"/>
        <w:rPr>
          <w:sz w:val="28"/>
        </w:rPr>
      </w:pP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 xml:space="preserve">Третьей компанией в сравнении будет ПАО «Ростелеком». Ранее мы определили, что ПАО «Ростелеком» сейчас находится на стадии зрелости. </w:t>
      </w:r>
    </w:p>
    <w:p w:rsidR="009E461C" w:rsidRDefault="009E461C" w:rsidP="009E461C">
      <w:pPr>
        <w:spacing w:after="0" w:line="240" w:lineRule="auto"/>
        <w:jc w:val="both"/>
        <w:rPr>
          <w:sz w:val="28"/>
        </w:rPr>
      </w:pP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>В таблице 9 представлены показатели отчетности компании за 2000 г., 2011 г., и 2020г.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333"/>
        <w:gridCol w:w="2307"/>
        <w:gridCol w:w="2315"/>
        <w:gridCol w:w="2390"/>
      </w:tblGrid>
      <w:tr w:rsidR="009E461C" w:rsidTr="00D25E31">
        <w:trPr>
          <w:jc w:val="center"/>
        </w:trPr>
        <w:tc>
          <w:tcPr>
            <w:tcW w:w="2333" w:type="dxa"/>
          </w:tcPr>
          <w:p w:rsidR="009E461C" w:rsidRPr="009555C5" w:rsidRDefault="009E461C" w:rsidP="009E461C">
            <w:pPr>
              <w:jc w:val="both"/>
              <w:rPr>
                <w:sz w:val="28"/>
              </w:rPr>
            </w:pPr>
            <w:r w:rsidRPr="009555C5">
              <w:rPr>
                <w:sz w:val="28"/>
              </w:rPr>
              <w:t>Показатель</w:t>
            </w:r>
          </w:p>
        </w:tc>
        <w:tc>
          <w:tcPr>
            <w:tcW w:w="2307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2315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20</w:t>
            </w:r>
            <w:r>
              <w:rPr>
                <w:sz w:val="28"/>
              </w:rPr>
              <w:t>11</w:t>
            </w:r>
          </w:p>
        </w:tc>
        <w:tc>
          <w:tcPr>
            <w:tcW w:w="2390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2020</w:t>
            </w:r>
          </w:p>
        </w:tc>
      </w:tr>
      <w:tr w:rsidR="009E461C" w:rsidTr="00D25E31">
        <w:trPr>
          <w:jc w:val="center"/>
        </w:trPr>
        <w:tc>
          <w:tcPr>
            <w:tcW w:w="2333" w:type="dxa"/>
          </w:tcPr>
          <w:p w:rsidR="009E461C" w:rsidRPr="009555C5" w:rsidRDefault="009E461C" w:rsidP="009E461C">
            <w:pPr>
              <w:jc w:val="both"/>
              <w:rPr>
                <w:sz w:val="28"/>
              </w:rPr>
            </w:pPr>
            <w:r>
              <w:rPr>
                <w:sz w:val="28"/>
              </w:rPr>
              <w:t>Жизненный цикл</w:t>
            </w:r>
          </w:p>
        </w:tc>
        <w:tc>
          <w:tcPr>
            <w:tcW w:w="2307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Зарождение</w:t>
            </w:r>
          </w:p>
        </w:tc>
        <w:tc>
          <w:tcPr>
            <w:tcW w:w="2315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Рост</w:t>
            </w:r>
          </w:p>
        </w:tc>
        <w:tc>
          <w:tcPr>
            <w:tcW w:w="2390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Зрелость</w:t>
            </w:r>
          </w:p>
        </w:tc>
      </w:tr>
      <w:tr w:rsidR="009E461C" w:rsidTr="00D25E31">
        <w:trPr>
          <w:jc w:val="center"/>
        </w:trPr>
        <w:tc>
          <w:tcPr>
            <w:tcW w:w="2333" w:type="dxa"/>
          </w:tcPr>
          <w:p w:rsidR="009E461C" w:rsidRPr="009555C5" w:rsidRDefault="009E461C" w:rsidP="009E461C">
            <w:pPr>
              <w:jc w:val="both"/>
              <w:rPr>
                <w:sz w:val="28"/>
              </w:rPr>
            </w:pPr>
            <w:r w:rsidRPr="009555C5">
              <w:rPr>
                <w:sz w:val="28"/>
              </w:rPr>
              <w:t>Операционный поток</w:t>
            </w:r>
          </w:p>
        </w:tc>
        <w:tc>
          <w:tcPr>
            <w:tcW w:w="2307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15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+</w:t>
            </w:r>
          </w:p>
        </w:tc>
        <w:tc>
          <w:tcPr>
            <w:tcW w:w="2390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+</w:t>
            </w:r>
          </w:p>
        </w:tc>
      </w:tr>
      <w:tr w:rsidR="009E461C" w:rsidTr="00D25E31">
        <w:trPr>
          <w:jc w:val="center"/>
        </w:trPr>
        <w:tc>
          <w:tcPr>
            <w:tcW w:w="2333" w:type="dxa"/>
          </w:tcPr>
          <w:p w:rsidR="009E461C" w:rsidRPr="009555C5" w:rsidRDefault="009E461C" w:rsidP="009E461C">
            <w:pPr>
              <w:jc w:val="both"/>
              <w:rPr>
                <w:sz w:val="28"/>
              </w:rPr>
            </w:pPr>
            <w:proofErr w:type="spellStart"/>
            <w:r w:rsidRPr="009555C5">
              <w:rPr>
                <w:sz w:val="28"/>
              </w:rPr>
              <w:t>Инвестиционый</w:t>
            </w:r>
            <w:proofErr w:type="spellEnd"/>
          </w:p>
          <w:p w:rsidR="009E461C" w:rsidRPr="009555C5" w:rsidRDefault="009E461C" w:rsidP="009E461C">
            <w:pPr>
              <w:jc w:val="both"/>
              <w:rPr>
                <w:sz w:val="28"/>
              </w:rPr>
            </w:pPr>
            <w:r w:rsidRPr="009555C5">
              <w:rPr>
                <w:sz w:val="28"/>
              </w:rPr>
              <w:t>поток</w:t>
            </w:r>
          </w:p>
        </w:tc>
        <w:tc>
          <w:tcPr>
            <w:tcW w:w="2307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15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-</w:t>
            </w:r>
          </w:p>
        </w:tc>
        <w:tc>
          <w:tcPr>
            <w:tcW w:w="2390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-</w:t>
            </w:r>
          </w:p>
        </w:tc>
      </w:tr>
      <w:tr w:rsidR="009E461C" w:rsidTr="00D25E31">
        <w:trPr>
          <w:jc w:val="center"/>
        </w:trPr>
        <w:tc>
          <w:tcPr>
            <w:tcW w:w="2333" w:type="dxa"/>
          </w:tcPr>
          <w:p w:rsidR="009E461C" w:rsidRPr="009555C5" w:rsidRDefault="009E461C" w:rsidP="009E461C">
            <w:pPr>
              <w:jc w:val="both"/>
              <w:rPr>
                <w:sz w:val="28"/>
              </w:rPr>
            </w:pPr>
            <w:r w:rsidRPr="009555C5">
              <w:rPr>
                <w:sz w:val="28"/>
              </w:rPr>
              <w:t>Финансовый поток</w:t>
            </w:r>
          </w:p>
        </w:tc>
        <w:tc>
          <w:tcPr>
            <w:tcW w:w="2307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315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390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+</w:t>
            </w:r>
          </w:p>
        </w:tc>
      </w:tr>
      <w:tr w:rsidR="009E461C" w:rsidTr="00D25E31">
        <w:trPr>
          <w:jc w:val="center"/>
        </w:trPr>
        <w:tc>
          <w:tcPr>
            <w:tcW w:w="2333" w:type="dxa"/>
          </w:tcPr>
          <w:p w:rsidR="009E461C" w:rsidRPr="009555C5" w:rsidRDefault="009E461C" w:rsidP="009E461C">
            <w:pPr>
              <w:jc w:val="both"/>
              <w:rPr>
                <w:sz w:val="28"/>
              </w:rPr>
            </w:pPr>
            <w:r w:rsidRPr="009555C5">
              <w:rPr>
                <w:sz w:val="28"/>
              </w:rPr>
              <w:t>Выручка, млрд. руб.</w:t>
            </w:r>
          </w:p>
        </w:tc>
        <w:tc>
          <w:tcPr>
            <w:tcW w:w="2307" w:type="dxa"/>
          </w:tcPr>
          <w:p w:rsidR="009E461C" w:rsidRPr="00A4428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  <w:lang w:val="en-US"/>
              </w:rPr>
              <w:t>/</w:t>
            </w:r>
            <w:r>
              <w:rPr>
                <w:sz w:val="28"/>
              </w:rPr>
              <w:t>д</w:t>
            </w:r>
          </w:p>
        </w:tc>
        <w:tc>
          <w:tcPr>
            <w:tcW w:w="2315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305,9</w:t>
            </w:r>
          </w:p>
        </w:tc>
        <w:tc>
          <w:tcPr>
            <w:tcW w:w="2390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546,9</w:t>
            </w:r>
          </w:p>
        </w:tc>
      </w:tr>
      <w:tr w:rsidR="009E461C" w:rsidTr="00D25E31">
        <w:trPr>
          <w:jc w:val="center"/>
        </w:trPr>
        <w:tc>
          <w:tcPr>
            <w:tcW w:w="2333" w:type="dxa"/>
          </w:tcPr>
          <w:p w:rsidR="009E461C" w:rsidRPr="009555C5" w:rsidRDefault="009E461C" w:rsidP="009E461C">
            <w:pPr>
              <w:jc w:val="both"/>
              <w:rPr>
                <w:sz w:val="28"/>
              </w:rPr>
            </w:pPr>
            <w:r w:rsidRPr="009555C5">
              <w:rPr>
                <w:sz w:val="28"/>
              </w:rPr>
              <w:t>Рост выручки</w:t>
            </w:r>
          </w:p>
        </w:tc>
        <w:tc>
          <w:tcPr>
            <w:tcW w:w="2307" w:type="dxa"/>
          </w:tcPr>
          <w:p w:rsidR="009E461C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  <w:lang w:val="en-US"/>
              </w:rPr>
              <w:t>/</w:t>
            </w:r>
            <w:r>
              <w:rPr>
                <w:sz w:val="28"/>
              </w:rPr>
              <w:t>д</w:t>
            </w:r>
          </w:p>
        </w:tc>
        <w:tc>
          <w:tcPr>
            <w:tcW w:w="2315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</w:p>
        </w:tc>
        <w:tc>
          <w:tcPr>
            <w:tcW w:w="2390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15%</w:t>
            </w:r>
          </w:p>
        </w:tc>
      </w:tr>
      <w:tr w:rsidR="009E461C" w:rsidTr="00D25E31">
        <w:trPr>
          <w:jc w:val="center"/>
        </w:trPr>
        <w:tc>
          <w:tcPr>
            <w:tcW w:w="2333" w:type="dxa"/>
          </w:tcPr>
          <w:p w:rsidR="009E461C" w:rsidRPr="009555C5" w:rsidRDefault="009E461C" w:rsidP="009E461C">
            <w:pPr>
              <w:jc w:val="both"/>
              <w:rPr>
                <w:sz w:val="28"/>
              </w:rPr>
            </w:pPr>
            <w:r w:rsidRPr="009555C5">
              <w:rPr>
                <w:sz w:val="28"/>
              </w:rPr>
              <w:t xml:space="preserve">Чистая прибыль, млрд. руб. </w:t>
            </w:r>
          </w:p>
        </w:tc>
        <w:tc>
          <w:tcPr>
            <w:tcW w:w="2307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  <w:tc>
          <w:tcPr>
            <w:tcW w:w="2315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21,9</w:t>
            </w:r>
          </w:p>
        </w:tc>
        <w:tc>
          <w:tcPr>
            <w:tcW w:w="2390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25,3</w:t>
            </w:r>
          </w:p>
        </w:tc>
      </w:tr>
      <w:tr w:rsidR="009E461C" w:rsidTr="00D25E31">
        <w:trPr>
          <w:jc w:val="center"/>
        </w:trPr>
        <w:tc>
          <w:tcPr>
            <w:tcW w:w="2333" w:type="dxa"/>
          </w:tcPr>
          <w:p w:rsidR="009E461C" w:rsidRPr="009555C5" w:rsidRDefault="009E461C" w:rsidP="009E461C">
            <w:pPr>
              <w:jc w:val="both"/>
              <w:rPr>
                <w:sz w:val="28"/>
              </w:rPr>
            </w:pPr>
            <w:r w:rsidRPr="009555C5">
              <w:rPr>
                <w:sz w:val="28"/>
              </w:rPr>
              <w:t>Рост прибыли</w:t>
            </w:r>
          </w:p>
        </w:tc>
        <w:tc>
          <w:tcPr>
            <w:tcW w:w="2307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  <w:lang w:val="en-US"/>
              </w:rPr>
              <w:t>/</w:t>
            </w:r>
            <w:r>
              <w:rPr>
                <w:sz w:val="28"/>
              </w:rPr>
              <w:t>д</w:t>
            </w:r>
          </w:p>
        </w:tc>
        <w:tc>
          <w:tcPr>
            <w:tcW w:w="2315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47%</w:t>
            </w:r>
          </w:p>
        </w:tc>
        <w:tc>
          <w:tcPr>
            <w:tcW w:w="2390" w:type="dxa"/>
          </w:tcPr>
          <w:p w:rsidR="009E461C" w:rsidRPr="009555C5" w:rsidRDefault="009E461C" w:rsidP="009E461C">
            <w:pPr>
              <w:jc w:val="center"/>
              <w:rPr>
                <w:sz w:val="28"/>
              </w:rPr>
            </w:pPr>
            <w:r w:rsidRPr="009555C5">
              <w:rPr>
                <w:sz w:val="28"/>
              </w:rPr>
              <w:t>16%</w:t>
            </w:r>
          </w:p>
        </w:tc>
      </w:tr>
    </w:tbl>
    <w:p w:rsidR="009E461C" w:rsidRDefault="009E461C" w:rsidP="009E461C">
      <w:pPr>
        <w:spacing w:after="0" w:line="240" w:lineRule="auto"/>
        <w:jc w:val="both"/>
        <w:rPr>
          <w:sz w:val="28"/>
        </w:rPr>
      </w:pPr>
    </w:p>
    <w:p w:rsidR="009E461C" w:rsidRPr="0041081F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В качестве стадии зарождения для компании был взят 2000 год.</w:t>
      </w:r>
      <w:r>
        <w:rPr>
          <w:sz w:val="28"/>
        </w:rPr>
        <w:br/>
      </w:r>
      <w:r>
        <w:rPr>
          <w:sz w:val="28"/>
        </w:rPr>
        <w:tab/>
        <w:t>По результатам отчетности 2011 год является показательным годом стадии роста.</w:t>
      </w: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Ниже приведен а</w:t>
      </w:r>
      <w:r w:rsidRPr="0041081F">
        <w:rPr>
          <w:sz w:val="28"/>
        </w:rPr>
        <w:t>нализ структуры капитала ПАО «Ростелеком». Все приведенные</w:t>
      </w:r>
      <w:r>
        <w:rPr>
          <w:sz w:val="28"/>
        </w:rPr>
        <w:t xml:space="preserve"> </w:t>
      </w:r>
      <w:r w:rsidRPr="0041081F">
        <w:rPr>
          <w:sz w:val="28"/>
        </w:rPr>
        <w:t>расчеты выполнены на основе анализа бухгалтерской (финанс</w:t>
      </w:r>
      <w:r>
        <w:rPr>
          <w:sz w:val="28"/>
        </w:rPr>
        <w:t>овой) отчетности данной компании</w:t>
      </w:r>
      <w:r w:rsidRPr="0041081F">
        <w:rPr>
          <w:sz w:val="28"/>
        </w:rPr>
        <w:t>.</w:t>
      </w: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Для сравнения структуры капитала был также добавлен 2019г.</w:t>
      </w: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ab/>
      </w:r>
      <w:r w:rsidRPr="0041081F">
        <w:rPr>
          <w:sz w:val="28"/>
        </w:rPr>
        <w:t>Структура капитала рассматриваемой компании, сложившаяся в</w:t>
      </w:r>
      <w:r>
        <w:rPr>
          <w:sz w:val="28"/>
        </w:rPr>
        <w:t xml:space="preserve"> 2000, 2011,</w:t>
      </w:r>
      <w:r w:rsidRPr="0041081F">
        <w:rPr>
          <w:sz w:val="28"/>
        </w:rPr>
        <w:t xml:space="preserve"> 201</w:t>
      </w:r>
      <w:r>
        <w:rPr>
          <w:sz w:val="28"/>
        </w:rPr>
        <w:t>9</w:t>
      </w:r>
      <w:r w:rsidRPr="0041081F">
        <w:rPr>
          <w:sz w:val="28"/>
        </w:rPr>
        <w:t xml:space="preserve"> и 20</w:t>
      </w:r>
      <w:r>
        <w:rPr>
          <w:sz w:val="28"/>
        </w:rPr>
        <w:t>20</w:t>
      </w:r>
      <w:r w:rsidRPr="0041081F">
        <w:rPr>
          <w:sz w:val="28"/>
        </w:rPr>
        <w:t xml:space="preserve"> гг., и его стоимость представлены в </w:t>
      </w:r>
      <w:r w:rsidRPr="00427AB0">
        <w:rPr>
          <w:sz w:val="28"/>
        </w:rPr>
        <w:t xml:space="preserve">таблицах </w:t>
      </w:r>
      <w:r>
        <w:rPr>
          <w:sz w:val="28"/>
        </w:rPr>
        <w:t>10-13.</w:t>
      </w:r>
    </w:p>
    <w:p w:rsidR="009E461C" w:rsidRDefault="009E461C" w:rsidP="009E461C">
      <w:pPr>
        <w:spacing w:after="0" w:line="240" w:lineRule="auto"/>
        <w:jc w:val="both"/>
        <w:rPr>
          <w:sz w:val="28"/>
        </w:rPr>
      </w:pP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Таблица </w:t>
      </w:r>
      <w:r w:rsidRPr="006E36A7">
        <w:rPr>
          <w:sz w:val="28"/>
        </w:rPr>
        <w:t>1</w:t>
      </w:r>
      <w:r>
        <w:rPr>
          <w:sz w:val="28"/>
        </w:rPr>
        <w:t>0 – Структура капитала ПАО «Ростелеком» и его стоимость в 2000г.</w:t>
      </w:r>
    </w:p>
    <w:tbl>
      <w:tblPr>
        <w:tblStyle w:val="ac"/>
        <w:tblW w:w="7838" w:type="dxa"/>
        <w:jc w:val="center"/>
        <w:tblLook w:val="04A0" w:firstRow="1" w:lastRow="0" w:firstColumn="1" w:lastColumn="0" w:noHBand="0" w:noVBand="1"/>
      </w:tblPr>
      <w:tblGrid>
        <w:gridCol w:w="2996"/>
        <w:gridCol w:w="3298"/>
        <w:gridCol w:w="1544"/>
      </w:tblGrid>
      <w:tr w:rsidR="009E461C" w:rsidTr="00D25E31">
        <w:trPr>
          <w:trHeight w:val="190"/>
          <w:jc w:val="center"/>
        </w:trPr>
        <w:tc>
          <w:tcPr>
            <w:tcW w:w="2996" w:type="dxa"/>
            <w:vMerge w:val="restart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Показатели</w:t>
            </w:r>
          </w:p>
        </w:tc>
        <w:tc>
          <w:tcPr>
            <w:tcW w:w="4842" w:type="dxa"/>
            <w:gridSpan w:val="2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Показатели</w:t>
            </w:r>
          </w:p>
        </w:tc>
      </w:tr>
      <w:tr w:rsidR="009E461C" w:rsidTr="00D25E31">
        <w:trPr>
          <w:trHeight w:val="169"/>
          <w:jc w:val="center"/>
        </w:trPr>
        <w:tc>
          <w:tcPr>
            <w:tcW w:w="2996" w:type="dxa"/>
            <w:vMerge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По балансу</w:t>
            </w:r>
          </w:p>
        </w:tc>
        <w:tc>
          <w:tcPr>
            <w:tcW w:w="1544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Доля, %</w:t>
            </w:r>
          </w:p>
        </w:tc>
      </w:tr>
      <w:tr w:rsidR="009E461C" w:rsidTr="00D25E31">
        <w:trPr>
          <w:trHeight w:val="720"/>
          <w:jc w:val="center"/>
        </w:trPr>
        <w:tc>
          <w:tcPr>
            <w:tcW w:w="2996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Собственный капитал и резервы</w:t>
            </w: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32469000</w:t>
            </w:r>
          </w:p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9E461C" w:rsidTr="00D25E31">
        <w:trPr>
          <w:trHeight w:val="360"/>
          <w:jc w:val="center"/>
        </w:trPr>
        <w:tc>
          <w:tcPr>
            <w:tcW w:w="2996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Заемные средства</w:t>
            </w: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27886000</w:t>
            </w:r>
          </w:p>
        </w:tc>
        <w:tc>
          <w:tcPr>
            <w:tcW w:w="1544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9E461C" w:rsidTr="00D25E31">
        <w:trPr>
          <w:trHeight w:val="1101"/>
          <w:jc w:val="center"/>
        </w:trPr>
        <w:tc>
          <w:tcPr>
            <w:tcW w:w="2996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Всего используемого капитала</w:t>
            </w: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60355000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100</w:t>
            </w:r>
          </w:p>
        </w:tc>
      </w:tr>
    </w:tbl>
    <w:p w:rsidR="009E461C" w:rsidRDefault="009E461C" w:rsidP="009E461C">
      <w:pPr>
        <w:spacing w:after="0" w:line="240" w:lineRule="auto"/>
        <w:jc w:val="both"/>
        <w:rPr>
          <w:sz w:val="28"/>
        </w:rPr>
      </w:pP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>Таблица 11 – Структура капитала ПАО «Ростелеком» и его стоимость в 2011г.</w:t>
      </w:r>
    </w:p>
    <w:tbl>
      <w:tblPr>
        <w:tblStyle w:val="ac"/>
        <w:tblW w:w="7838" w:type="dxa"/>
        <w:jc w:val="center"/>
        <w:tblLook w:val="04A0" w:firstRow="1" w:lastRow="0" w:firstColumn="1" w:lastColumn="0" w:noHBand="0" w:noVBand="1"/>
      </w:tblPr>
      <w:tblGrid>
        <w:gridCol w:w="2996"/>
        <w:gridCol w:w="3298"/>
        <w:gridCol w:w="1544"/>
      </w:tblGrid>
      <w:tr w:rsidR="009E461C" w:rsidTr="00D25E31">
        <w:trPr>
          <w:trHeight w:val="190"/>
          <w:jc w:val="center"/>
        </w:trPr>
        <w:tc>
          <w:tcPr>
            <w:tcW w:w="2996" w:type="dxa"/>
            <w:vMerge w:val="restart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Показатели</w:t>
            </w:r>
          </w:p>
        </w:tc>
        <w:tc>
          <w:tcPr>
            <w:tcW w:w="4842" w:type="dxa"/>
            <w:gridSpan w:val="2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Показатели</w:t>
            </w:r>
          </w:p>
        </w:tc>
      </w:tr>
      <w:tr w:rsidR="009E461C" w:rsidTr="00D25E31">
        <w:trPr>
          <w:trHeight w:val="169"/>
          <w:jc w:val="center"/>
        </w:trPr>
        <w:tc>
          <w:tcPr>
            <w:tcW w:w="2996" w:type="dxa"/>
            <w:vMerge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По балансу</w:t>
            </w:r>
          </w:p>
        </w:tc>
        <w:tc>
          <w:tcPr>
            <w:tcW w:w="1544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Доля, %</w:t>
            </w:r>
          </w:p>
        </w:tc>
      </w:tr>
      <w:tr w:rsidR="009E461C" w:rsidTr="00D25E31">
        <w:trPr>
          <w:trHeight w:val="720"/>
          <w:jc w:val="center"/>
        </w:trPr>
        <w:tc>
          <w:tcPr>
            <w:tcW w:w="2996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Собственный капитал и резервы</w:t>
            </w: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267926000</w:t>
            </w:r>
          </w:p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9E461C" w:rsidTr="00D25E31">
        <w:trPr>
          <w:trHeight w:val="360"/>
          <w:jc w:val="center"/>
        </w:trPr>
        <w:tc>
          <w:tcPr>
            <w:tcW w:w="2996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Заемные средства</w:t>
            </w: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243182000</w:t>
            </w:r>
          </w:p>
        </w:tc>
        <w:tc>
          <w:tcPr>
            <w:tcW w:w="1544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9E461C" w:rsidTr="00D25E31">
        <w:trPr>
          <w:trHeight w:val="1101"/>
          <w:jc w:val="center"/>
        </w:trPr>
        <w:tc>
          <w:tcPr>
            <w:tcW w:w="2996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Всего используемого капитала</w:t>
            </w: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511108000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100</w:t>
            </w:r>
          </w:p>
        </w:tc>
      </w:tr>
    </w:tbl>
    <w:p w:rsidR="009E461C" w:rsidRDefault="009E461C" w:rsidP="009E461C">
      <w:pPr>
        <w:spacing w:after="0" w:line="240" w:lineRule="auto"/>
        <w:jc w:val="both"/>
        <w:rPr>
          <w:sz w:val="28"/>
        </w:rPr>
      </w:pP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Таблица 12 – Структура капитала ПАО «Ростелеком» и его стоимость в 2019 г. </w:t>
      </w:r>
    </w:p>
    <w:tbl>
      <w:tblPr>
        <w:tblStyle w:val="ac"/>
        <w:tblW w:w="7838" w:type="dxa"/>
        <w:jc w:val="center"/>
        <w:tblLook w:val="04A0" w:firstRow="1" w:lastRow="0" w:firstColumn="1" w:lastColumn="0" w:noHBand="0" w:noVBand="1"/>
      </w:tblPr>
      <w:tblGrid>
        <w:gridCol w:w="2996"/>
        <w:gridCol w:w="3298"/>
        <w:gridCol w:w="1544"/>
      </w:tblGrid>
      <w:tr w:rsidR="009E461C" w:rsidTr="00D25E31">
        <w:trPr>
          <w:trHeight w:val="190"/>
          <w:jc w:val="center"/>
        </w:trPr>
        <w:tc>
          <w:tcPr>
            <w:tcW w:w="2996" w:type="dxa"/>
            <w:vMerge w:val="restart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Показатели</w:t>
            </w:r>
          </w:p>
        </w:tc>
        <w:tc>
          <w:tcPr>
            <w:tcW w:w="4842" w:type="dxa"/>
            <w:gridSpan w:val="2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Показатели</w:t>
            </w:r>
          </w:p>
        </w:tc>
      </w:tr>
      <w:tr w:rsidR="009E461C" w:rsidTr="00D25E31">
        <w:trPr>
          <w:trHeight w:val="169"/>
          <w:jc w:val="center"/>
        </w:trPr>
        <w:tc>
          <w:tcPr>
            <w:tcW w:w="2996" w:type="dxa"/>
            <w:vMerge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По балансу</w:t>
            </w:r>
          </w:p>
        </w:tc>
        <w:tc>
          <w:tcPr>
            <w:tcW w:w="1544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Доля, %</w:t>
            </w:r>
          </w:p>
        </w:tc>
      </w:tr>
      <w:tr w:rsidR="009E461C" w:rsidTr="00D25E31">
        <w:trPr>
          <w:trHeight w:val="720"/>
          <w:jc w:val="center"/>
        </w:trPr>
        <w:tc>
          <w:tcPr>
            <w:tcW w:w="2996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Собственный капитал и резервы</w:t>
            </w: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238758704</w:t>
            </w:r>
          </w:p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48</w:t>
            </w:r>
          </w:p>
        </w:tc>
      </w:tr>
      <w:tr w:rsidR="009E461C" w:rsidTr="00D25E31">
        <w:trPr>
          <w:trHeight w:val="360"/>
          <w:jc w:val="center"/>
        </w:trPr>
        <w:tc>
          <w:tcPr>
            <w:tcW w:w="2996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Заемные средства</w:t>
            </w: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263098122</w:t>
            </w:r>
          </w:p>
        </w:tc>
        <w:tc>
          <w:tcPr>
            <w:tcW w:w="1544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52</w:t>
            </w:r>
          </w:p>
        </w:tc>
      </w:tr>
      <w:tr w:rsidR="009E461C" w:rsidTr="00D25E31">
        <w:trPr>
          <w:trHeight w:val="1101"/>
          <w:jc w:val="center"/>
        </w:trPr>
        <w:tc>
          <w:tcPr>
            <w:tcW w:w="2996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Всего используемого капитала</w:t>
            </w: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501856</w:t>
            </w:r>
            <w:r w:rsidRPr="0051160C">
              <w:rPr>
                <w:sz w:val="28"/>
                <w:szCs w:val="28"/>
              </w:rPr>
              <w:t>826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100</w:t>
            </w:r>
          </w:p>
        </w:tc>
      </w:tr>
    </w:tbl>
    <w:p w:rsidR="009E461C" w:rsidRDefault="009E461C" w:rsidP="009E461C">
      <w:pPr>
        <w:spacing w:after="0" w:line="240" w:lineRule="auto"/>
        <w:jc w:val="both"/>
        <w:rPr>
          <w:sz w:val="28"/>
        </w:rPr>
      </w:pP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Таблица 13 – Структура капитала ПАО «Ростелеком» и его стоимость в 2020 г. </w:t>
      </w:r>
    </w:p>
    <w:tbl>
      <w:tblPr>
        <w:tblStyle w:val="ac"/>
        <w:tblW w:w="7838" w:type="dxa"/>
        <w:jc w:val="center"/>
        <w:tblLook w:val="04A0" w:firstRow="1" w:lastRow="0" w:firstColumn="1" w:lastColumn="0" w:noHBand="0" w:noVBand="1"/>
      </w:tblPr>
      <w:tblGrid>
        <w:gridCol w:w="2996"/>
        <w:gridCol w:w="3298"/>
        <w:gridCol w:w="1544"/>
      </w:tblGrid>
      <w:tr w:rsidR="009E461C" w:rsidTr="00D25E31">
        <w:trPr>
          <w:trHeight w:val="190"/>
          <w:jc w:val="center"/>
        </w:trPr>
        <w:tc>
          <w:tcPr>
            <w:tcW w:w="2996" w:type="dxa"/>
            <w:vMerge w:val="restart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Показатели</w:t>
            </w:r>
          </w:p>
        </w:tc>
        <w:tc>
          <w:tcPr>
            <w:tcW w:w="4842" w:type="dxa"/>
            <w:gridSpan w:val="2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Показатели</w:t>
            </w:r>
          </w:p>
        </w:tc>
      </w:tr>
      <w:tr w:rsidR="009E461C" w:rsidTr="00D25E31">
        <w:trPr>
          <w:trHeight w:val="169"/>
          <w:jc w:val="center"/>
        </w:trPr>
        <w:tc>
          <w:tcPr>
            <w:tcW w:w="2996" w:type="dxa"/>
            <w:vMerge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По балансу</w:t>
            </w:r>
          </w:p>
        </w:tc>
        <w:tc>
          <w:tcPr>
            <w:tcW w:w="1544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Доля, %</w:t>
            </w:r>
          </w:p>
        </w:tc>
      </w:tr>
      <w:tr w:rsidR="009E461C" w:rsidTr="00D25E31">
        <w:trPr>
          <w:trHeight w:val="720"/>
          <w:jc w:val="center"/>
        </w:trPr>
        <w:tc>
          <w:tcPr>
            <w:tcW w:w="2996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Собственный капитал и резервы</w:t>
            </w: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278103990</w:t>
            </w:r>
          </w:p>
        </w:tc>
        <w:tc>
          <w:tcPr>
            <w:tcW w:w="1544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34,89</w:t>
            </w:r>
          </w:p>
        </w:tc>
      </w:tr>
      <w:tr w:rsidR="009E461C" w:rsidTr="00D25E31">
        <w:trPr>
          <w:trHeight w:val="360"/>
          <w:jc w:val="center"/>
        </w:trPr>
        <w:tc>
          <w:tcPr>
            <w:tcW w:w="2996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Заемные средства</w:t>
            </w: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CB45F1">
              <w:rPr>
                <w:sz w:val="28"/>
                <w:szCs w:val="28"/>
              </w:rPr>
              <w:t>519032403</w:t>
            </w:r>
          </w:p>
        </w:tc>
        <w:tc>
          <w:tcPr>
            <w:tcW w:w="1544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65,11</w:t>
            </w:r>
          </w:p>
        </w:tc>
      </w:tr>
      <w:tr w:rsidR="009E461C" w:rsidTr="00D25E31">
        <w:trPr>
          <w:trHeight w:val="1101"/>
          <w:jc w:val="center"/>
        </w:trPr>
        <w:tc>
          <w:tcPr>
            <w:tcW w:w="2996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lastRenderedPageBreak/>
              <w:t>Всего используемого капитала</w:t>
            </w:r>
          </w:p>
        </w:tc>
        <w:tc>
          <w:tcPr>
            <w:tcW w:w="3298" w:type="dxa"/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CB45F1">
              <w:rPr>
                <w:sz w:val="28"/>
                <w:szCs w:val="28"/>
              </w:rPr>
              <w:t>797136939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9E461C" w:rsidRPr="0051160C" w:rsidRDefault="009E461C" w:rsidP="009E461C">
            <w:pPr>
              <w:jc w:val="center"/>
              <w:rPr>
                <w:sz w:val="28"/>
                <w:szCs w:val="28"/>
              </w:rPr>
            </w:pPr>
            <w:r w:rsidRPr="0051160C">
              <w:rPr>
                <w:sz w:val="28"/>
                <w:szCs w:val="28"/>
              </w:rPr>
              <w:t>100</w:t>
            </w:r>
          </w:p>
        </w:tc>
      </w:tr>
    </w:tbl>
    <w:p w:rsidR="009E461C" w:rsidRDefault="009E461C" w:rsidP="009E461C">
      <w:pPr>
        <w:spacing w:after="0" w:line="240" w:lineRule="auto"/>
        <w:jc w:val="both"/>
        <w:rPr>
          <w:sz w:val="28"/>
        </w:rPr>
      </w:pP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</w:r>
      <w:r w:rsidRPr="00870430">
        <w:rPr>
          <w:sz w:val="28"/>
        </w:rPr>
        <w:t xml:space="preserve">Как видно из таблиц </w:t>
      </w:r>
      <w:r>
        <w:rPr>
          <w:sz w:val="28"/>
        </w:rPr>
        <w:t>10-13</w:t>
      </w:r>
      <w:r w:rsidRPr="00870430">
        <w:rPr>
          <w:sz w:val="28"/>
        </w:rPr>
        <w:t xml:space="preserve"> структура капитала ПАО «Ростелеком» </w:t>
      </w:r>
      <w:r>
        <w:rPr>
          <w:sz w:val="28"/>
        </w:rPr>
        <w:t xml:space="preserve">на разных этапах жизненного цикла </w:t>
      </w:r>
      <w:r w:rsidRPr="00870430">
        <w:rPr>
          <w:sz w:val="28"/>
        </w:rPr>
        <w:t>сильно отлича</w:t>
      </w:r>
      <w:r>
        <w:rPr>
          <w:sz w:val="28"/>
        </w:rPr>
        <w:t>ется</w:t>
      </w:r>
      <w:r w:rsidRPr="00870430">
        <w:rPr>
          <w:sz w:val="28"/>
        </w:rPr>
        <w:t xml:space="preserve">. </w:t>
      </w:r>
    </w:p>
    <w:p w:rsidR="009E461C" w:rsidRDefault="009E461C" w:rsidP="009E461C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 xml:space="preserve">На рисунках 7-9 представлена динамика роста используемого, собственного и заемного капитала. </w:t>
      </w:r>
    </w:p>
    <w:p w:rsidR="009E461C" w:rsidRDefault="009E461C" w:rsidP="009E461C">
      <w:pPr>
        <w:spacing w:after="0" w:line="240" w:lineRule="auto"/>
        <w:jc w:val="both"/>
        <w:rPr>
          <w:sz w:val="28"/>
        </w:rPr>
      </w:pPr>
    </w:p>
    <w:p w:rsidR="009E461C" w:rsidRDefault="009E461C" w:rsidP="009E461C">
      <w:pPr>
        <w:spacing w:after="0" w:line="240" w:lineRule="auto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113AE548" wp14:editId="1B7AA664">
            <wp:extent cx="4505325" cy="2380796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0660" cy="241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61C" w:rsidRDefault="009E461C" w:rsidP="009E461C">
      <w:pPr>
        <w:spacing w:after="0" w:line="240" w:lineRule="auto"/>
        <w:jc w:val="center"/>
        <w:rPr>
          <w:sz w:val="28"/>
        </w:rPr>
      </w:pPr>
      <w:r>
        <w:rPr>
          <w:sz w:val="28"/>
        </w:rPr>
        <w:t>Рис. 7 – Динамика роста используемого капитала.</w:t>
      </w:r>
    </w:p>
    <w:p w:rsidR="009E461C" w:rsidRDefault="009E461C" w:rsidP="009E461C">
      <w:pPr>
        <w:spacing w:after="0" w:line="240" w:lineRule="auto"/>
        <w:jc w:val="center"/>
        <w:rPr>
          <w:sz w:val="28"/>
        </w:rPr>
      </w:pPr>
    </w:p>
    <w:p w:rsidR="009E461C" w:rsidRDefault="009E461C" w:rsidP="009E461C">
      <w:pPr>
        <w:spacing w:after="0" w:line="240" w:lineRule="auto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4B4E1CC0" wp14:editId="0EB1C419">
            <wp:extent cx="4552950" cy="273365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397" cy="274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61C" w:rsidRDefault="009E461C" w:rsidP="009E461C">
      <w:pPr>
        <w:spacing w:after="0" w:line="240" w:lineRule="auto"/>
        <w:jc w:val="center"/>
        <w:rPr>
          <w:sz w:val="28"/>
        </w:rPr>
      </w:pPr>
      <w:r>
        <w:rPr>
          <w:sz w:val="28"/>
        </w:rPr>
        <w:t>Рис. 8 – Динамика роста собственного капитала.</w:t>
      </w:r>
    </w:p>
    <w:p w:rsidR="009E461C" w:rsidRDefault="009E461C" w:rsidP="009E461C">
      <w:pPr>
        <w:spacing w:after="0" w:line="240" w:lineRule="auto"/>
        <w:jc w:val="center"/>
        <w:rPr>
          <w:sz w:val="28"/>
        </w:rPr>
      </w:pPr>
    </w:p>
    <w:p w:rsidR="009E461C" w:rsidRDefault="009E461C" w:rsidP="009E461C">
      <w:pPr>
        <w:spacing w:after="0" w:line="240" w:lineRule="auto"/>
        <w:jc w:val="center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4BCBE75" wp14:editId="67E3845D">
            <wp:extent cx="4581525" cy="27146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61C" w:rsidRDefault="009E461C" w:rsidP="009E461C">
      <w:pPr>
        <w:spacing w:after="0" w:line="240" w:lineRule="auto"/>
        <w:jc w:val="center"/>
        <w:rPr>
          <w:sz w:val="28"/>
        </w:rPr>
      </w:pPr>
      <w:r>
        <w:rPr>
          <w:sz w:val="28"/>
        </w:rPr>
        <w:t>Рис. 9 – Динамика роста заемного капитала.</w:t>
      </w:r>
    </w:p>
    <w:p w:rsidR="009E461C" w:rsidRDefault="009E461C" w:rsidP="009E461C">
      <w:pPr>
        <w:spacing w:after="0" w:line="240" w:lineRule="auto"/>
        <w:jc w:val="center"/>
        <w:rPr>
          <w:sz w:val="28"/>
        </w:rPr>
      </w:pPr>
    </w:p>
    <w:p w:rsidR="009E461C" w:rsidRDefault="009E461C" w:rsidP="009E461C">
      <w:pPr>
        <w:spacing w:after="0" w:line="240" w:lineRule="auto"/>
        <w:ind w:firstLine="708"/>
        <w:jc w:val="both"/>
        <w:rPr>
          <w:sz w:val="28"/>
        </w:rPr>
      </w:pPr>
      <w:r w:rsidRPr="008A4D1C">
        <w:rPr>
          <w:sz w:val="28"/>
        </w:rPr>
        <w:t xml:space="preserve">Анализ результатов, приведенных в таблицах </w:t>
      </w:r>
      <w:r>
        <w:rPr>
          <w:sz w:val="28"/>
        </w:rPr>
        <w:t xml:space="preserve">1-13 и на рисунках 11-9 </w:t>
      </w:r>
      <w:r w:rsidRPr="008A4D1C">
        <w:rPr>
          <w:sz w:val="28"/>
        </w:rPr>
        <w:t>позволяет сделать вывод о</w:t>
      </w:r>
      <w:r>
        <w:rPr>
          <w:sz w:val="28"/>
        </w:rPr>
        <w:t xml:space="preserve"> том, что чем меньше становится собственный капитал, а заемный больше, тем ближе компания к стадии зрелости. Соответственно это говорит о</w:t>
      </w:r>
      <w:r w:rsidRPr="008A4D1C">
        <w:rPr>
          <w:sz w:val="28"/>
        </w:rPr>
        <w:t xml:space="preserve"> </w:t>
      </w:r>
      <w:r>
        <w:rPr>
          <w:sz w:val="28"/>
        </w:rPr>
        <w:t xml:space="preserve">большом росте и </w:t>
      </w:r>
      <w:r w:rsidRPr="008A4D1C">
        <w:rPr>
          <w:sz w:val="28"/>
        </w:rPr>
        <w:t xml:space="preserve">менее эффективном сочетании долей собственных и земных средств, привлекаемых для финансирования </w:t>
      </w:r>
      <w:r>
        <w:rPr>
          <w:sz w:val="28"/>
        </w:rPr>
        <w:t xml:space="preserve">рассматриваемых предприятий. </w:t>
      </w:r>
    </w:p>
    <w:p w:rsidR="009E461C" w:rsidRDefault="009E461C" w:rsidP="009E461C">
      <w:pPr>
        <w:spacing w:after="0" w:line="240" w:lineRule="auto"/>
        <w:ind w:firstLine="708"/>
        <w:jc w:val="both"/>
        <w:rPr>
          <w:sz w:val="28"/>
        </w:rPr>
      </w:pPr>
    </w:p>
    <w:p w:rsidR="009E461C" w:rsidRPr="001F0FD9" w:rsidRDefault="009E461C" w:rsidP="009E461C">
      <w:pPr>
        <w:pStyle w:val="a6"/>
        <w:ind w:left="0" w:firstLine="567"/>
        <w:jc w:val="both"/>
        <w:rPr>
          <w:b/>
          <w:sz w:val="28"/>
          <w:szCs w:val="32"/>
        </w:rPr>
      </w:pPr>
      <w:r w:rsidRPr="001F0FD9">
        <w:rPr>
          <w:b/>
          <w:sz w:val="28"/>
          <w:szCs w:val="32"/>
        </w:rPr>
        <w:t>Библиографический список:</w:t>
      </w:r>
    </w:p>
    <w:p w:rsidR="007A4131" w:rsidRDefault="007A4131" w:rsidP="003635F7">
      <w:pPr>
        <w:pStyle w:val="a6"/>
        <w:numPr>
          <w:ilvl w:val="0"/>
          <w:numId w:val="25"/>
        </w:numPr>
        <w:ind w:left="0" w:firstLine="567"/>
        <w:jc w:val="both"/>
        <w:rPr>
          <w:sz w:val="28"/>
          <w:szCs w:val="32"/>
        </w:rPr>
      </w:pPr>
      <w:proofErr w:type="spellStart"/>
      <w:r w:rsidRPr="007A4131">
        <w:rPr>
          <w:sz w:val="28"/>
          <w:szCs w:val="32"/>
        </w:rPr>
        <w:t>Ованесова</w:t>
      </w:r>
      <w:proofErr w:type="spellEnd"/>
      <w:r w:rsidRPr="007A4131">
        <w:rPr>
          <w:sz w:val="28"/>
          <w:szCs w:val="32"/>
        </w:rPr>
        <w:t xml:space="preserve"> Ю.С. Анализ финансовых показателей жизненного ц</w:t>
      </w:r>
      <w:r>
        <w:rPr>
          <w:sz w:val="28"/>
          <w:szCs w:val="32"/>
        </w:rPr>
        <w:t xml:space="preserve">икла российских компаний </w:t>
      </w:r>
      <w:r w:rsidRPr="007A4131">
        <w:rPr>
          <w:sz w:val="28"/>
          <w:szCs w:val="32"/>
        </w:rPr>
        <w:t xml:space="preserve">/ Ю.С. </w:t>
      </w:r>
      <w:proofErr w:type="spellStart"/>
      <w:r w:rsidRPr="007A4131">
        <w:rPr>
          <w:sz w:val="28"/>
          <w:szCs w:val="32"/>
        </w:rPr>
        <w:t>Ованесова</w:t>
      </w:r>
      <w:proofErr w:type="spellEnd"/>
      <w:r w:rsidRPr="007A4131">
        <w:rPr>
          <w:sz w:val="28"/>
          <w:szCs w:val="32"/>
        </w:rPr>
        <w:t xml:space="preserve"> // Сборник статей аспирантов-2012 / Нац. </w:t>
      </w:r>
      <w:proofErr w:type="spellStart"/>
      <w:r w:rsidRPr="007A4131">
        <w:rPr>
          <w:sz w:val="28"/>
          <w:szCs w:val="32"/>
        </w:rPr>
        <w:t>исслед</w:t>
      </w:r>
      <w:proofErr w:type="spellEnd"/>
      <w:r w:rsidRPr="007A4131">
        <w:rPr>
          <w:sz w:val="28"/>
          <w:szCs w:val="32"/>
        </w:rPr>
        <w:t>. ун-т «</w:t>
      </w:r>
      <w:proofErr w:type="spellStart"/>
      <w:r w:rsidRPr="007A4131">
        <w:rPr>
          <w:sz w:val="28"/>
          <w:szCs w:val="32"/>
        </w:rPr>
        <w:t>Высш</w:t>
      </w:r>
      <w:proofErr w:type="spellEnd"/>
      <w:r w:rsidRPr="007A4131">
        <w:rPr>
          <w:sz w:val="28"/>
          <w:szCs w:val="32"/>
        </w:rPr>
        <w:t xml:space="preserve">. </w:t>
      </w:r>
      <w:proofErr w:type="spellStart"/>
      <w:r w:rsidRPr="007A4131">
        <w:rPr>
          <w:sz w:val="28"/>
          <w:szCs w:val="32"/>
        </w:rPr>
        <w:t>шк</w:t>
      </w:r>
      <w:proofErr w:type="spellEnd"/>
      <w:r w:rsidRPr="007A4131">
        <w:rPr>
          <w:sz w:val="28"/>
          <w:szCs w:val="32"/>
        </w:rPr>
        <w:t>. экономики». – М., 2013.</w:t>
      </w:r>
    </w:p>
    <w:p w:rsidR="003635F7" w:rsidRDefault="009E461C" w:rsidP="003635F7">
      <w:pPr>
        <w:pStyle w:val="a6"/>
        <w:numPr>
          <w:ilvl w:val="0"/>
          <w:numId w:val="25"/>
        </w:numPr>
        <w:ind w:left="0" w:firstLine="567"/>
        <w:jc w:val="both"/>
        <w:rPr>
          <w:sz w:val="28"/>
          <w:szCs w:val="32"/>
        </w:rPr>
      </w:pPr>
      <w:proofErr w:type="spellStart"/>
      <w:r w:rsidRPr="00706828">
        <w:rPr>
          <w:sz w:val="28"/>
          <w:szCs w:val="28"/>
        </w:rPr>
        <w:t>Алферина</w:t>
      </w:r>
      <w:proofErr w:type="spellEnd"/>
      <w:r w:rsidRPr="00706828">
        <w:rPr>
          <w:sz w:val="28"/>
          <w:szCs w:val="28"/>
        </w:rPr>
        <w:t xml:space="preserve"> О.Н., Казакова С.В. Анализ структуры капитала и повышение финансовой устойчивости предприятия // Инновационная наука. – 2015. - №6-1 – С. 15-18.</w:t>
      </w:r>
    </w:p>
    <w:p w:rsidR="009E461C" w:rsidRPr="003635F7" w:rsidRDefault="003635F7" w:rsidP="003635F7">
      <w:pPr>
        <w:pStyle w:val="a6"/>
        <w:numPr>
          <w:ilvl w:val="0"/>
          <w:numId w:val="25"/>
        </w:numPr>
        <w:ind w:left="0" w:firstLine="567"/>
        <w:jc w:val="both"/>
        <w:rPr>
          <w:sz w:val="28"/>
          <w:szCs w:val="32"/>
        </w:rPr>
      </w:pPr>
      <w:r w:rsidRPr="003635F7">
        <w:rPr>
          <w:sz w:val="28"/>
          <w:szCs w:val="32"/>
        </w:rPr>
        <w:t xml:space="preserve">Черкасова В. А., </w:t>
      </w:r>
      <w:proofErr w:type="spellStart"/>
      <w:r w:rsidRPr="003635F7">
        <w:rPr>
          <w:sz w:val="28"/>
          <w:szCs w:val="32"/>
        </w:rPr>
        <w:t>Чадин</w:t>
      </w:r>
      <w:proofErr w:type="spellEnd"/>
      <w:r w:rsidRPr="003635F7">
        <w:rPr>
          <w:sz w:val="28"/>
          <w:szCs w:val="32"/>
        </w:rPr>
        <w:t xml:space="preserve"> В. А. Детерминанты оборотного капитала в концепции жизненного цикла организации //</w:t>
      </w:r>
      <w:r w:rsidRPr="003635F7">
        <w:rPr>
          <w:sz w:val="28"/>
          <w:szCs w:val="28"/>
        </w:rPr>
        <w:t xml:space="preserve"> Корпоративные финансы. 2015. №2.</w:t>
      </w:r>
    </w:p>
    <w:p w:rsidR="009E461C" w:rsidRPr="002C72B6" w:rsidRDefault="009E461C" w:rsidP="009E461C">
      <w:pPr>
        <w:spacing w:after="0" w:line="240" w:lineRule="auto"/>
        <w:ind w:firstLine="708"/>
        <w:jc w:val="both"/>
        <w:rPr>
          <w:sz w:val="28"/>
        </w:rPr>
      </w:pPr>
    </w:p>
    <w:sectPr w:rsidR="009E461C" w:rsidRPr="002C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247"/>
    <w:multiLevelType w:val="hybridMultilevel"/>
    <w:tmpl w:val="F5E04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1F74"/>
    <w:multiLevelType w:val="hybridMultilevel"/>
    <w:tmpl w:val="AA6C801A"/>
    <w:lvl w:ilvl="0" w:tplc="CD6AF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12B07"/>
    <w:multiLevelType w:val="hybridMultilevel"/>
    <w:tmpl w:val="C9AEA18A"/>
    <w:lvl w:ilvl="0" w:tplc="54F84A46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1E1094"/>
    <w:multiLevelType w:val="multilevel"/>
    <w:tmpl w:val="56D6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27C5F"/>
    <w:multiLevelType w:val="multilevel"/>
    <w:tmpl w:val="29CE3F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25A42EEB"/>
    <w:multiLevelType w:val="hybridMultilevel"/>
    <w:tmpl w:val="6F04881A"/>
    <w:lvl w:ilvl="0" w:tplc="D940FB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2B7ED1"/>
    <w:multiLevelType w:val="hybridMultilevel"/>
    <w:tmpl w:val="BF56BFB0"/>
    <w:lvl w:ilvl="0" w:tplc="D940FB66">
      <w:start w:val="1"/>
      <w:numFmt w:val="decimal"/>
      <w:lvlText w:val="%1)"/>
      <w:lvlJc w:val="left"/>
      <w:pPr>
        <w:ind w:left="1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7">
    <w:nsid w:val="2D0559BE"/>
    <w:multiLevelType w:val="hybridMultilevel"/>
    <w:tmpl w:val="B5C4A57E"/>
    <w:lvl w:ilvl="0" w:tplc="1D92B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8D8794B"/>
    <w:multiLevelType w:val="multilevel"/>
    <w:tmpl w:val="EE42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E10A3B"/>
    <w:multiLevelType w:val="hybridMultilevel"/>
    <w:tmpl w:val="41C45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70776"/>
    <w:multiLevelType w:val="multilevel"/>
    <w:tmpl w:val="B1FE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2301D4"/>
    <w:multiLevelType w:val="multilevel"/>
    <w:tmpl w:val="84CC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442F9A"/>
    <w:multiLevelType w:val="multilevel"/>
    <w:tmpl w:val="DCB0EE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5125440"/>
    <w:multiLevelType w:val="hybridMultilevel"/>
    <w:tmpl w:val="CA2EC64C"/>
    <w:lvl w:ilvl="0" w:tplc="CBAAB6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7F7169"/>
    <w:multiLevelType w:val="multilevel"/>
    <w:tmpl w:val="487063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C4B796B"/>
    <w:multiLevelType w:val="hybridMultilevel"/>
    <w:tmpl w:val="DD56E4A4"/>
    <w:lvl w:ilvl="0" w:tplc="88BE7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6714BA"/>
    <w:multiLevelType w:val="multilevel"/>
    <w:tmpl w:val="921A7E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5DC3555C"/>
    <w:multiLevelType w:val="hybridMultilevel"/>
    <w:tmpl w:val="050AC0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CE96827"/>
    <w:multiLevelType w:val="hybridMultilevel"/>
    <w:tmpl w:val="E2F8D04C"/>
    <w:lvl w:ilvl="0" w:tplc="D940FB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2656041"/>
    <w:multiLevelType w:val="hybridMultilevel"/>
    <w:tmpl w:val="32E4B00A"/>
    <w:lvl w:ilvl="0" w:tplc="88BE7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7918EF"/>
    <w:multiLevelType w:val="hybridMultilevel"/>
    <w:tmpl w:val="FF20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352F99"/>
    <w:multiLevelType w:val="hybridMultilevel"/>
    <w:tmpl w:val="665A1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BC32D48"/>
    <w:multiLevelType w:val="hybridMultilevel"/>
    <w:tmpl w:val="A038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C64797"/>
    <w:multiLevelType w:val="hybridMultilevel"/>
    <w:tmpl w:val="43A4391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4">
    <w:nsid w:val="7F665095"/>
    <w:multiLevelType w:val="multilevel"/>
    <w:tmpl w:val="CA70E0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19"/>
  </w:num>
  <w:num w:numId="5">
    <w:abstractNumId w:val="23"/>
  </w:num>
  <w:num w:numId="6">
    <w:abstractNumId w:val="0"/>
  </w:num>
  <w:num w:numId="7">
    <w:abstractNumId w:val="22"/>
  </w:num>
  <w:num w:numId="8">
    <w:abstractNumId w:val="18"/>
  </w:num>
  <w:num w:numId="9">
    <w:abstractNumId w:val="6"/>
  </w:num>
  <w:num w:numId="10">
    <w:abstractNumId w:val="5"/>
  </w:num>
  <w:num w:numId="11">
    <w:abstractNumId w:val="13"/>
  </w:num>
  <w:num w:numId="12">
    <w:abstractNumId w:val="24"/>
  </w:num>
  <w:num w:numId="13">
    <w:abstractNumId w:val="9"/>
  </w:num>
  <w:num w:numId="14">
    <w:abstractNumId w:val="4"/>
  </w:num>
  <w:num w:numId="15">
    <w:abstractNumId w:val="14"/>
  </w:num>
  <w:num w:numId="16">
    <w:abstractNumId w:val="21"/>
  </w:num>
  <w:num w:numId="17">
    <w:abstractNumId w:val="17"/>
  </w:num>
  <w:num w:numId="18">
    <w:abstractNumId w:val="10"/>
  </w:num>
  <w:num w:numId="19">
    <w:abstractNumId w:val="7"/>
  </w:num>
  <w:num w:numId="20">
    <w:abstractNumId w:val="3"/>
  </w:num>
  <w:num w:numId="21">
    <w:abstractNumId w:val="8"/>
  </w:num>
  <w:num w:numId="22">
    <w:abstractNumId w:val="11"/>
  </w:num>
  <w:num w:numId="23">
    <w:abstractNumId w:val="2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25"/>
    <w:rsid w:val="003635F7"/>
    <w:rsid w:val="00377B85"/>
    <w:rsid w:val="007A4131"/>
    <w:rsid w:val="009E461C"/>
    <w:rsid w:val="00C2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181B9-0E73-416C-BFD6-AA43B9FF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61C"/>
  </w:style>
  <w:style w:type="paragraph" w:styleId="1">
    <w:name w:val="heading 1"/>
    <w:basedOn w:val="a"/>
    <w:next w:val="a"/>
    <w:link w:val="10"/>
    <w:uiPriority w:val="9"/>
    <w:qFormat/>
    <w:rsid w:val="009E461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9E461C"/>
    <w:pPr>
      <w:numPr>
        <w:ilvl w:val="1"/>
        <w:numId w:val="12"/>
      </w:numPr>
      <w:spacing w:line="360" w:lineRule="auto"/>
      <w:outlineLvl w:val="1"/>
    </w:pPr>
    <w:rPr>
      <w:rFonts w:eastAsia="Calibri"/>
      <w:b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E461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61C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6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461C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E46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E46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9E461C"/>
    <w:pPr>
      <w:outlineLvl w:val="9"/>
    </w:pPr>
    <w:rPr>
      <w:rFonts w:ascii="Times New Roman" w:hAnsi="Times New Roman"/>
      <w:color w:val="auto"/>
      <w:sz w:val="28"/>
    </w:rPr>
  </w:style>
  <w:style w:type="paragraph" w:styleId="11">
    <w:name w:val="toc 1"/>
    <w:basedOn w:val="a"/>
    <w:next w:val="a"/>
    <w:autoRedefine/>
    <w:uiPriority w:val="39"/>
    <w:unhideWhenUsed/>
    <w:rsid w:val="009E461C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E461C"/>
    <w:pPr>
      <w:spacing w:after="100" w:line="240" w:lineRule="auto"/>
      <w:ind w:left="2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461C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9E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46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9E461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9E461C"/>
    <w:rPr>
      <w:rFonts w:ascii="Calibri" w:eastAsia="Calibri" w:hAnsi="Calibri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9E461C"/>
    <w:rPr>
      <w:vertAlign w:val="superscript"/>
    </w:rPr>
  </w:style>
  <w:style w:type="paragraph" w:customStyle="1" w:styleId="Default">
    <w:name w:val="Default"/>
    <w:rsid w:val="009E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 Indent"/>
    <w:basedOn w:val="a"/>
    <w:link w:val="ab"/>
    <w:rsid w:val="009E461C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E46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E46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9E46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9E4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E46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E46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E461C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9E461C"/>
    <w:rPr>
      <w:color w:val="954F72" w:themeColor="followed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9E461C"/>
    <w:pPr>
      <w:spacing w:after="100" w:line="240" w:lineRule="auto"/>
      <w:ind w:left="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laceholder Text"/>
    <w:basedOn w:val="a0"/>
    <w:uiPriority w:val="99"/>
    <w:semiHidden/>
    <w:rsid w:val="009E4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2022-02-17T19:25:00Z</dcterms:created>
  <dcterms:modified xsi:type="dcterms:W3CDTF">2022-02-18T15:00:00Z</dcterms:modified>
</cp:coreProperties>
</file>