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14" w:rsidRPr="004078E5" w:rsidRDefault="00966714" w:rsidP="009667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Громова О.А.</w:t>
      </w:r>
    </w:p>
    <w:p w:rsidR="00966714" w:rsidRPr="004078E5" w:rsidRDefault="00966714" w:rsidP="00966714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студентка 3</w:t>
      </w:r>
      <w:r w:rsidRPr="004078E5">
        <w:rPr>
          <w:rFonts w:ascii="Times New Roman" w:hAnsi="Times New Roman"/>
          <w:b/>
          <w:i/>
          <w:sz w:val="24"/>
          <w:szCs w:val="24"/>
        </w:rPr>
        <w:t xml:space="preserve"> курса </w:t>
      </w:r>
      <w:proofErr w:type="spellStart"/>
      <w:r w:rsidRPr="004078E5">
        <w:rPr>
          <w:rFonts w:ascii="Times New Roman" w:hAnsi="Times New Roman"/>
          <w:b/>
          <w:i/>
          <w:sz w:val="24"/>
          <w:szCs w:val="24"/>
        </w:rPr>
        <w:t>ЮУрГГПУ</w:t>
      </w:r>
      <w:proofErr w:type="spellEnd"/>
    </w:p>
    <w:p w:rsidR="00966714" w:rsidRPr="004078E5" w:rsidRDefault="00966714" w:rsidP="00966714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 w:rsidRPr="004078E5">
        <w:rPr>
          <w:rFonts w:ascii="Times New Roman" w:hAnsi="Times New Roman"/>
          <w:b/>
          <w:i/>
          <w:sz w:val="24"/>
          <w:szCs w:val="24"/>
        </w:rPr>
        <w:t>На</w:t>
      </w:r>
      <w:r>
        <w:rPr>
          <w:rFonts w:ascii="Times New Roman" w:hAnsi="Times New Roman"/>
          <w:b/>
          <w:i/>
          <w:sz w:val="24"/>
          <w:szCs w:val="24"/>
        </w:rPr>
        <w:t>учный руководитель: В.С.Васильева</w:t>
      </w:r>
    </w:p>
    <w:p w:rsidR="00966714" w:rsidRPr="004078E5" w:rsidRDefault="00966714" w:rsidP="00966714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078E5">
        <w:rPr>
          <w:rFonts w:ascii="Times New Roman" w:hAnsi="Times New Roman"/>
          <w:b/>
          <w:i/>
          <w:sz w:val="24"/>
          <w:szCs w:val="24"/>
        </w:rPr>
        <w:t>канд</w:t>
      </w:r>
      <w:proofErr w:type="gramStart"/>
      <w:r w:rsidRPr="004078E5">
        <w:rPr>
          <w:rFonts w:ascii="Times New Roman" w:hAnsi="Times New Roman"/>
          <w:b/>
          <w:i/>
          <w:sz w:val="24"/>
          <w:szCs w:val="24"/>
        </w:rPr>
        <w:t>.п</w:t>
      </w:r>
      <w:proofErr w:type="gramEnd"/>
      <w:r w:rsidRPr="004078E5">
        <w:rPr>
          <w:rFonts w:ascii="Times New Roman" w:hAnsi="Times New Roman"/>
          <w:b/>
          <w:i/>
          <w:sz w:val="24"/>
          <w:szCs w:val="24"/>
        </w:rPr>
        <w:t>ед.наук</w:t>
      </w:r>
      <w:proofErr w:type="spellEnd"/>
      <w:r w:rsidRPr="004078E5">
        <w:rPr>
          <w:rFonts w:ascii="Times New Roman" w:hAnsi="Times New Roman"/>
          <w:b/>
          <w:i/>
          <w:sz w:val="24"/>
          <w:szCs w:val="24"/>
        </w:rPr>
        <w:t xml:space="preserve">, доцент </w:t>
      </w:r>
      <w:proofErr w:type="spellStart"/>
      <w:r w:rsidRPr="004078E5">
        <w:rPr>
          <w:rFonts w:ascii="Times New Roman" w:hAnsi="Times New Roman"/>
          <w:b/>
          <w:i/>
          <w:sz w:val="24"/>
          <w:szCs w:val="24"/>
        </w:rPr>
        <w:t>ЮУрГГПУ</w:t>
      </w:r>
      <w:proofErr w:type="spellEnd"/>
    </w:p>
    <w:p w:rsidR="00966714" w:rsidRPr="004078E5" w:rsidRDefault="00966714" w:rsidP="009667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078E5">
        <w:rPr>
          <w:rFonts w:ascii="Times New Roman" w:hAnsi="Times New Roman"/>
          <w:b/>
          <w:i/>
          <w:sz w:val="24"/>
          <w:szCs w:val="24"/>
        </w:rPr>
        <w:t>г</w:t>
      </w:r>
      <w:proofErr w:type="gramStart"/>
      <w:r w:rsidRPr="004078E5">
        <w:rPr>
          <w:rFonts w:ascii="Times New Roman" w:hAnsi="Times New Roman"/>
          <w:b/>
          <w:i/>
          <w:sz w:val="24"/>
          <w:szCs w:val="24"/>
        </w:rPr>
        <w:t>.Ч</w:t>
      </w:r>
      <w:proofErr w:type="gramEnd"/>
      <w:r w:rsidRPr="004078E5">
        <w:rPr>
          <w:rFonts w:ascii="Times New Roman" w:hAnsi="Times New Roman"/>
          <w:b/>
          <w:i/>
          <w:sz w:val="24"/>
          <w:szCs w:val="24"/>
        </w:rPr>
        <w:t>елябинск</w:t>
      </w:r>
    </w:p>
    <w:p w:rsidR="00966714" w:rsidRDefault="00966714" w:rsidP="00966714">
      <w:pPr>
        <w:shd w:val="clear" w:color="auto" w:fill="FFFFFF"/>
        <w:spacing w:after="12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CA4588" w:rsidRPr="00AE7552" w:rsidRDefault="00CA4588" w:rsidP="00CA4588">
      <w:pPr>
        <w:shd w:val="clear" w:color="auto" w:fill="FFFFFF"/>
        <w:spacing w:after="12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proofErr w:type="spellStart"/>
      <w:r w:rsidRPr="00AE755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огоритмика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в системе коррекционной работы с детьми старшего дошкольного возраста с задержкой психического развития</w:t>
      </w:r>
    </w:p>
    <w:p w:rsidR="00F52247" w:rsidRDefault="00C42078" w:rsidP="00CA458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 в статье рассматривается развитие нарушений речи  у детей старшего дошкольного возраста с </w:t>
      </w:r>
      <w:r w:rsidR="00F52247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proofErr w:type="gramStart"/>
      <w:r w:rsidR="00F52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2247">
        <w:rPr>
          <w:rFonts w:ascii="Times New Roman" w:hAnsi="Times New Roman" w:cs="Times New Roman"/>
          <w:sz w:val="28"/>
          <w:szCs w:val="28"/>
        </w:rPr>
        <w:t xml:space="preserve"> Описаны положительные аспекты в развитии речи средствами </w:t>
      </w:r>
      <w:proofErr w:type="spellStart"/>
      <w:r w:rsidR="00F52247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="00F52247">
        <w:rPr>
          <w:rFonts w:ascii="Times New Roman" w:hAnsi="Times New Roman" w:cs="Times New Roman"/>
          <w:sz w:val="28"/>
          <w:szCs w:val="28"/>
        </w:rPr>
        <w:t xml:space="preserve">. Ключевые слова: </w:t>
      </w:r>
      <w:proofErr w:type="spellStart"/>
      <w:r w:rsidR="00F52247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F52247">
        <w:rPr>
          <w:rFonts w:ascii="Times New Roman" w:hAnsi="Times New Roman" w:cs="Times New Roman"/>
          <w:sz w:val="28"/>
          <w:szCs w:val="28"/>
        </w:rPr>
        <w:t xml:space="preserve">, старшие дошкольники, задержка психического развития (ЗПР) </w:t>
      </w:r>
    </w:p>
    <w:p w:rsidR="00C42078" w:rsidRPr="00F52247" w:rsidRDefault="00F52247" w:rsidP="00CA458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2247">
        <w:rPr>
          <w:rFonts w:ascii="Times New Roman" w:hAnsi="Times New Roman" w:cs="Times New Roman"/>
          <w:sz w:val="28"/>
          <w:szCs w:val="28"/>
          <w:lang w:val="en-US"/>
        </w:rPr>
        <w:t xml:space="preserve">Keywords: </w:t>
      </w:r>
      <w:proofErr w:type="spellStart"/>
      <w:r w:rsidRPr="00F52247">
        <w:rPr>
          <w:rFonts w:ascii="Times New Roman" w:hAnsi="Times New Roman" w:cs="Times New Roman"/>
          <w:sz w:val="28"/>
          <w:szCs w:val="28"/>
          <w:lang w:val="en-US"/>
        </w:rPr>
        <w:t>logorhythmics</w:t>
      </w:r>
      <w:proofErr w:type="spellEnd"/>
      <w:r w:rsidRPr="00F52247">
        <w:rPr>
          <w:rFonts w:ascii="Times New Roman" w:hAnsi="Times New Roman" w:cs="Times New Roman"/>
          <w:sz w:val="28"/>
          <w:szCs w:val="28"/>
          <w:lang w:val="en-US"/>
        </w:rPr>
        <w:t>, older preschoolers, mental retardation (ZPR)</w:t>
      </w:r>
    </w:p>
    <w:p w:rsidR="00CA4588" w:rsidRPr="00037547" w:rsidRDefault="00CA4588" w:rsidP="00CA45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8CB"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увеличивается число детей </w:t>
      </w:r>
      <w:r w:rsidRPr="00F64364">
        <w:rPr>
          <w:rFonts w:ascii="Times New Roman" w:hAnsi="Times New Roman" w:cs="Times New Roman"/>
          <w:sz w:val="28"/>
          <w:szCs w:val="28"/>
        </w:rPr>
        <w:t xml:space="preserve"> с различными </w:t>
      </w:r>
      <w:r>
        <w:rPr>
          <w:rFonts w:ascii="Times New Roman" w:hAnsi="Times New Roman" w:cs="Times New Roman"/>
          <w:sz w:val="28"/>
          <w:szCs w:val="28"/>
        </w:rPr>
        <w:t xml:space="preserve">отклонениями в речевом развитии, </w:t>
      </w:r>
      <w:r w:rsidRPr="00F643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частности, детей с задержкой психического развития (далее ЗПР). Проблема развития речи у данной категории детей приобретает особую актуальность на современном этапе в </w:t>
      </w:r>
      <w:r w:rsidRPr="00F64364">
        <w:rPr>
          <w:rFonts w:ascii="Times New Roman" w:hAnsi="Times New Roman" w:cs="Times New Roman"/>
          <w:sz w:val="28"/>
          <w:szCs w:val="28"/>
        </w:rPr>
        <w:t>связи с тем, что существенно возрос ритм жизни и недостаточно внимания уделяется де</w:t>
      </w:r>
      <w:r>
        <w:rPr>
          <w:rFonts w:ascii="Times New Roman" w:hAnsi="Times New Roman" w:cs="Times New Roman"/>
          <w:sz w:val="28"/>
          <w:szCs w:val="28"/>
        </w:rPr>
        <w:t xml:space="preserve">тям со стороны родителей. </w:t>
      </w:r>
      <w:r w:rsidRPr="00F64364">
        <w:rPr>
          <w:rFonts w:ascii="Times New Roman" w:hAnsi="Times New Roman" w:cs="Times New Roman"/>
          <w:sz w:val="28"/>
          <w:szCs w:val="28"/>
        </w:rPr>
        <w:t>Также имеет значение увеличение частоты общих заболеваний детей, плохая экология.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  вызывает трудности в общении и взаимодействия ребенка со сверстниками и взрослыми, приводит к нарастанию тревожности, накладывает отпечаток на формирование личности ребенка. С другой стороны, требования Федерального государственного стандарта дошкольного образования (ФГОС ДО), формирует требования к содержанию, условиям и ожидаемым результатом развития детей дошкольного возраста с ЗПР, ставя перед педагогами и специалистами задачу овладения детьми средствами и способами взаимодействия с окружающими. Неоднородность проявлений и выраженности речевых нарушений у детей с ЗПР раскрыта в работах многих исследователей Т.А. Власова, М.С. Певзнер,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Р.И.Лалаевой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У.В.Уленкова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С.Г.Шевченко.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общении со сверстниками старшие дошкольники с ЗПР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демонстрируют низкий уровень инициативы, неспособность к организации сотрудничества, развития диалога. Редко дети в трудной ситуации обращаются за помощью к  педагогу. В основном они пассивно ожидают, когда решится проблемная ситуация или начинают  заниматься «другими делами» </w:t>
      </w:r>
    </w:p>
    <w:p w:rsidR="00CA4588" w:rsidRPr="00F64364" w:rsidRDefault="00CA4588" w:rsidP="00CA45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364">
        <w:rPr>
          <w:rFonts w:ascii="Times New Roman" w:hAnsi="Times New Roman" w:cs="Times New Roman"/>
          <w:sz w:val="28"/>
          <w:szCs w:val="28"/>
        </w:rPr>
        <w:t>Опыт работы показывает, что наряду с традиционными методами работы в исправлении речевых нарушений, большую положительную роль играет </w:t>
      </w:r>
      <w:r w:rsidRPr="00F64364">
        <w:rPr>
          <w:rFonts w:ascii="Times New Roman" w:hAnsi="Times New Roman" w:cs="Times New Roman"/>
          <w:iCs/>
          <w:sz w:val="28"/>
          <w:szCs w:val="28"/>
        </w:rPr>
        <w:t>логопедическая ритмика</w:t>
      </w:r>
      <w:r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F6436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F64364">
        <w:rPr>
          <w:rFonts w:ascii="Times New Roman" w:hAnsi="Times New Roman" w:cs="Times New Roman"/>
          <w:sz w:val="28"/>
          <w:szCs w:val="28"/>
        </w:rPr>
        <w:t>, осн</w:t>
      </w:r>
      <w:r>
        <w:rPr>
          <w:rFonts w:ascii="Times New Roman" w:hAnsi="Times New Roman" w:cs="Times New Roman"/>
          <w:sz w:val="28"/>
          <w:szCs w:val="28"/>
        </w:rPr>
        <w:t>ованная движением и музыкой)</w:t>
      </w:r>
      <w:r w:rsidRPr="00F64364">
        <w:rPr>
          <w:rFonts w:ascii="Times New Roman" w:hAnsi="Times New Roman" w:cs="Times New Roman"/>
          <w:sz w:val="28"/>
          <w:szCs w:val="28"/>
        </w:rPr>
        <w:t>.</w:t>
      </w:r>
    </w:p>
    <w:p w:rsidR="00CA4588" w:rsidRPr="00F64364" w:rsidRDefault="00CA4588" w:rsidP="00CA45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364">
        <w:rPr>
          <w:rFonts w:ascii="Times New Roman" w:hAnsi="Times New Roman" w:cs="Times New Roman"/>
          <w:sz w:val="28"/>
          <w:szCs w:val="28"/>
        </w:rPr>
        <w:t xml:space="preserve">Движение помогает осмыслить и запомнить слово. Слово и музыка организуют и регулируют двигательную сферу детей, что активизирует их познавательную деятельность. Музыка вызывает у детей положительные эмоции, усиливает внимание, стимулирует дыхание, кровообращение, улучшает обмен веществ. </w:t>
      </w:r>
    </w:p>
    <w:p w:rsidR="00CA4588" w:rsidRPr="00F64364" w:rsidRDefault="00CA4588" w:rsidP="00CA4588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64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Логопедическая ритмика является составной частью лечебно-педагогического комплексного метода преодоления различных речевых нарушений и задержки психического развития (ЗПР). Для коррекции моторных функций у дошкольников с ЗПР требуется дифференцированная организация занятий логопедической ритмикой.</w:t>
      </w:r>
    </w:p>
    <w:p w:rsidR="00CA4588" w:rsidRPr="00AE7552" w:rsidRDefault="00CA4588" w:rsidP="00CA45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правильной речи, он должен знать 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ементарные навыки гигиены,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</w:t>
      </w:r>
      <w:proofErr w:type="gramEnd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мелкая и общая моторика, он должен уметь преодолевать трудности.</w:t>
      </w:r>
    </w:p>
    <w:p w:rsidR="00CA4588" w:rsidRPr="00AE7552" w:rsidRDefault="00CA4588" w:rsidP="00CA458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методик преодоления речевых нарушений у детей является </w:t>
      </w:r>
      <w:proofErr w:type="spellStart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представляет собой комплекс </w:t>
      </w:r>
      <w:proofErr w:type="spellStart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логоритмических</w:t>
      </w:r>
      <w:proofErr w:type="spellEnd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и упражнений, которые проводятся в сочетании с ритмической основой: музыкой, движением, стихотворным сопровождением (счёт). Это двигательные упражнения, которые направлены на развитие речевого дыхания, артикуляции и укрепление мышечного тонуса.</w:t>
      </w:r>
    </w:p>
    <w:p w:rsidR="00CA4588" w:rsidRPr="00AE7552" w:rsidRDefault="00CA4588" w:rsidP="00CA45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особую методику, включающую в себя средства логопедического, музыкально-ритмического и физического воспитания. </w:t>
      </w:r>
    </w:p>
    <w:p w:rsidR="00CA4588" w:rsidRPr="00C22506" w:rsidRDefault="00CA4588" w:rsidP="00CA45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России изучением положительного воздействия на речевую функцию </w:t>
      </w:r>
      <w:proofErr w:type="gramStart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движений</w:t>
      </w:r>
      <w:proofErr w:type="gramEnd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произношением слов и правильным дыханием занимались Г.А. Волкова, Е. Железнова и Г.Р. Шашкина. С их точки зрения под </w:t>
      </w:r>
      <w:proofErr w:type="spellStart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логоритмикой</w:t>
      </w:r>
      <w:proofErr w:type="spellEnd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понималась система двигательных упражнений, целью которых было устранение речевых дефект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у детей дошкольного возраста</w:t>
      </w:r>
      <w:r w:rsidRPr="00C2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C2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задержкой психического развития.</w:t>
      </w:r>
    </w:p>
    <w:p w:rsidR="00CA4588" w:rsidRDefault="00CA4588" w:rsidP="00CA458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Фактически, </w:t>
      </w:r>
      <w:proofErr w:type="spellStart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занятия, которые сопряжены с физической нагрузкой (бег, движения под музыку). При этом необходимо проговаривать фразы, контролировать свое дыхание, петь и т.д. Во время их выполнения ребенок подражает взрослому, повторяя за ним сделанное и сказанное.</w:t>
      </w:r>
    </w:p>
    <w:p w:rsidR="00CA4588" w:rsidRPr="00AE7552" w:rsidRDefault="00CA4588" w:rsidP="002A139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частью коррекционной педагогики, в которой движения сопровождаются звуком.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ее основным функциям относятся:</w:t>
      </w:r>
      <w:r w:rsidR="002A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A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мелкой и общей моторики.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правильной координации;</w:t>
      </w:r>
      <w:r w:rsidR="002A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правильного дыхания;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темпа речи;</w:t>
      </w:r>
      <w:r w:rsidR="002A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речевой памяти;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слуховой функции;</w:t>
      </w:r>
      <w:r w:rsidR="002A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опорно-двигательного аппарата;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сенсорики</w:t>
      </w:r>
      <w:proofErr w:type="spellEnd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A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равновесия;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правильной осанки и походки»</w:t>
      </w:r>
    </w:p>
    <w:p w:rsidR="00CA4588" w:rsidRPr="00AE7552" w:rsidRDefault="00CA4588" w:rsidP="00CA45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в качестве вспомогательного метода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коррекционной работе с детьми.</w:t>
      </w: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цель – это устранение дефектов речи, нормализация двигательной функции, дыхания, чувства ритма, темпа и интонации.</w:t>
      </w:r>
    </w:p>
    <w:p w:rsidR="00CA4588" w:rsidRPr="00AE7552" w:rsidRDefault="00CA4588" w:rsidP="00CA458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достигается путем избавления от имеющихся нарушений при помощи двигательных и специально разработанных речевых упражнений. Соответственно, в таких занятиях большую роль играет музыкальная составляющая и слова.</w:t>
      </w:r>
    </w:p>
    <w:p w:rsidR="00CA4588" w:rsidRPr="00AE7552" w:rsidRDefault="00CA4588" w:rsidP="00CA45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Логоритмика</w:t>
      </w:r>
      <w:proofErr w:type="spellEnd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дошкольников позволяет улучшить следующие навыки:</w:t>
      </w:r>
    </w:p>
    <w:p w:rsidR="00CA4588" w:rsidRPr="00AE7552" w:rsidRDefault="00CA4588" w:rsidP="00CA458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навык речевого выдоха при говорении;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 мелкая и крупная моторика;</w:t>
      </w:r>
    </w:p>
    <w:p w:rsidR="00CA4588" w:rsidRDefault="00CA4588" w:rsidP="00CA458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становится более ловким;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интонация, мимика и темп речи. Развивается фонематический слух, </w:t>
      </w: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подвижность органов артикуляции, за счет чего улучшается дикция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Формируется правильная осанка. Р</w:t>
      </w: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ориентации в пространстве «</w:t>
      </w:r>
      <w:proofErr w:type="spellStart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более спокойными, а медлительные, </w:t>
      </w:r>
      <w:proofErr w:type="gramStart"/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более бодрыми и шустрыми. Р</w:t>
      </w: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азвиваются творческие способности;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общая выносливость организма.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по </w:t>
      </w:r>
      <w:proofErr w:type="spellStart"/>
      <w:r w:rsidRPr="00F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логоритмике</w:t>
      </w:r>
      <w:proofErr w:type="spellEnd"/>
      <w:r w:rsidRPr="00F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регулярном их проведении, развивают память и музыкальный слух.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методика может использоваться в самых разных случаях: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недоразвитие речи у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Задержка психического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Заикание.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Отставание в развитии координации движений и моторики.</w:t>
      </w:r>
    </w:p>
    <w:p w:rsidR="00CA4588" w:rsidRDefault="00CA4588" w:rsidP="00CA458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звукопроизношения. Упражнения помогают детям со слишком медленной или быстрой речью, с плохой интонацией и т.д.</w:t>
      </w:r>
      <w:r w:rsidRPr="0003754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03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Танцевальные игровые импровизации обогащают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яркими образами, создают условия эмоциональной разрядки, развивают фантазию и воображение, формируют речь.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A4588" w:rsidRDefault="00CA4588" w:rsidP="00CA458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обобщив точки зрения разных исследователей на проблему развития нарушений речи, следует сделать вывод о том, что для них характерны: неспособность самостоятельной организации речевого взаимодействия, сотрудничества со сверстниками, сложности в овладении вербальными средствами общения,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умения сопереживать и сочувствовать партнеру. </w:t>
      </w:r>
    </w:p>
    <w:p w:rsidR="00CA4588" w:rsidRDefault="00CA4588" w:rsidP="00CA458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Библиографический список</w:t>
      </w:r>
    </w:p>
    <w:p w:rsidR="00CA4588" w:rsidRPr="00DE47A5" w:rsidRDefault="00CA4588" w:rsidP="00CA4588">
      <w:pPr>
        <w:pStyle w:val="1"/>
        <w:numPr>
          <w:ilvl w:val="0"/>
          <w:numId w:val="1"/>
        </w:numPr>
        <w:ind w:left="0" w:firstLine="709"/>
      </w:pPr>
      <w:r w:rsidRPr="00DE47A5">
        <w:t xml:space="preserve">Волкова Г.А. Логопедическая ритмика </w:t>
      </w:r>
      <w:r w:rsidRPr="00DE47A5">
        <w:rPr>
          <w:shd w:val="clear" w:color="auto" w:fill="FFFFFF"/>
        </w:rPr>
        <w:t>[Текст]</w:t>
      </w:r>
      <w:r w:rsidRPr="00DE47A5">
        <w:t>: Учеб</w:t>
      </w:r>
      <w:proofErr w:type="gramStart"/>
      <w:r w:rsidRPr="00DE47A5">
        <w:t>.</w:t>
      </w:r>
      <w:proofErr w:type="gramEnd"/>
      <w:r w:rsidRPr="00DE47A5">
        <w:t xml:space="preserve"> </w:t>
      </w:r>
      <w:proofErr w:type="gramStart"/>
      <w:r w:rsidRPr="00DE47A5">
        <w:t>д</w:t>
      </w:r>
      <w:proofErr w:type="gramEnd"/>
      <w:r w:rsidRPr="00DE47A5">
        <w:t xml:space="preserve">ля студ. </w:t>
      </w:r>
      <w:proofErr w:type="spellStart"/>
      <w:r w:rsidRPr="00DE47A5">
        <w:t>высш</w:t>
      </w:r>
      <w:proofErr w:type="spellEnd"/>
      <w:r w:rsidRPr="00DE47A5">
        <w:t>. учеб, заведений / Г.А. Волкова. – Москва</w:t>
      </w:r>
      <w:proofErr w:type="gramStart"/>
      <w:r w:rsidRPr="00DE47A5">
        <w:t xml:space="preserve"> :</w:t>
      </w:r>
      <w:proofErr w:type="gramEnd"/>
      <w:r w:rsidRPr="00DE47A5">
        <w:t xml:space="preserve"> </w:t>
      </w:r>
      <w:proofErr w:type="spellStart"/>
      <w:r w:rsidRPr="00DE47A5">
        <w:t>Гуманит</w:t>
      </w:r>
      <w:proofErr w:type="spellEnd"/>
      <w:r w:rsidRPr="00DE47A5">
        <w:t xml:space="preserve">. изд. центр ВЛАДОС, 2020. – 272 </w:t>
      </w:r>
      <w:proofErr w:type="gramStart"/>
      <w:r w:rsidRPr="00DE47A5">
        <w:t>с</w:t>
      </w:r>
      <w:proofErr w:type="gramEnd"/>
      <w:r w:rsidRPr="00DE47A5">
        <w:t>.</w:t>
      </w:r>
    </w:p>
    <w:p w:rsidR="00CA4588" w:rsidRDefault="00CA4588" w:rsidP="00CA4588">
      <w:pPr>
        <w:pStyle w:val="1"/>
        <w:numPr>
          <w:ilvl w:val="0"/>
          <w:numId w:val="1"/>
        </w:numPr>
        <w:ind w:left="0" w:firstLine="709"/>
      </w:pPr>
      <w:r w:rsidRPr="00DE47A5">
        <w:t xml:space="preserve">Выгодский, Л.С. Вопросы детской психологии </w:t>
      </w:r>
      <w:r w:rsidRPr="00DE47A5">
        <w:rPr>
          <w:rStyle w:val="a4"/>
        </w:rPr>
        <w:t>[Текст] /</w:t>
      </w:r>
      <w:r w:rsidRPr="00DE47A5">
        <w:t xml:space="preserve"> Л.С. Выгодский. – Санкт-Петербург</w:t>
      </w:r>
      <w:proofErr w:type="gramStart"/>
      <w:r w:rsidRPr="00DE47A5">
        <w:t xml:space="preserve"> :</w:t>
      </w:r>
      <w:proofErr w:type="gramEnd"/>
      <w:r w:rsidRPr="00DE47A5">
        <w:t xml:space="preserve"> СОЮЗ, 2019. –  224с.</w:t>
      </w:r>
    </w:p>
    <w:p w:rsidR="00CA4588" w:rsidRDefault="00CA4588" w:rsidP="00CA4588">
      <w:pPr>
        <w:pStyle w:val="1"/>
        <w:numPr>
          <w:ilvl w:val="0"/>
          <w:numId w:val="1"/>
        </w:numPr>
        <w:ind w:left="0" w:firstLine="709"/>
      </w:pPr>
      <w:r w:rsidRPr="00DE47A5">
        <w:t xml:space="preserve">Певзнер, М.С. Клиническая характеристика детей с задержкой </w:t>
      </w:r>
      <w:r w:rsidRPr="00DE47A5">
        <w:lastRenderedPageBreak/>
        <w:t xml:space="preserve">развития [Текст] / М.С. Певзнер // Дефектология. – 2001. –  № 1. – С. 12 – 19. </w:t>
      </w:r>
    </w:p>
    <w:p w:rsidR="00CA4588" w:rsidRPr="00DE47A5" w:rsidRDefault="00CA4588" w:rsidP="00CA4588">
      <w:pPr>
        <w:pStyle w:val="1"/>
        <w:numPr>
          <w:ilvl w:val="0"/>
          <w:numId w:val="1"/>
        </w:numPr>
        <w:ind w:left="0" w:firstLine="709"/>
      </w:pPr>
      <w:proofErr w:type="spellStart"/>
      <w:r>
        <w:t>Уленкова</w:t>
      </w:r>
      <w:proofErr w:type="spellEnd"/>
      <w:r>
        <w:t xml:space="preserve"> У.В. Шестилетние дети с задержкой психического развития.- М.,1990.</w:t>
      </w:r>
    </w:p>
    <w:p w:rsidR="00CA4588" w:rsidRPr="00F64364" w:rsidRDefault="00CA4588" w:rsidP="00CA4588">
      <w:pPr>
        <w:pStyle w:val="a3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5.   </w:t>
      </w:r>
      <w:r w:rsidRPr="00F64364">
        <w:rPr>
          <w:rFonts w:ascii="Times New Roman" w:hAnsi="Times New Roman" w:cs="Times New Roman"/>
          <w:sz w:val="28"/>
          <w:szCs w:val="28"/>
          <w:lang w:eastAsia="ru-RU"/>
        </w:rPr>
        <w:t>Шевченко С.Г. Диагностика и коррекция задержки психического развития у детей. – М., 2004.</w:t>
      </w:r>
    </w:p>
    <w:p w:rsidR="00CA4588" w:rsidRPr="00F64364" w:rsidRDefault="00CA4588" w:rsidP="00CA45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714" w:rsidRDefault="00E42528" w:rsidP="00966714">
      <w:pPr>
        <w:pStyle w:val="a6"/>
        <w:shd w:val="clear" w:color="auto" w:fill="FFFFFF"/>
        <w:rPr>
          <w:rFonts w:ascii="Arial" w:hAnsi="Arial" w:cs="Arial"/>
          <w:color w:val="2C2D2E"/>
          <w:sz w:val="18"/>
          <w:szCs w:val="18"/>
        </w:rPr>
      </w:pPr>
      <w:hyperlink r:id="rId5" w:tgtFrame="_blank" w:history="1">
        <w:r w:rsidR="00966714">
          <w:rPr>
            <w:rStyle w:val="a5"/>
            <w:rFonts w:ascii="Tahoma" w:hAnsi="Tahoma" w:cs="Tahoma"/>
            <w:b/>
            <w:bCs/>
            <w:color w:val="00008F"/>
            <w:sz w:val="16"/>
            <w:szCs w:val="16"/>
          </w:rPr>
          <w:t>РАЗВИТИЕ НЕРЕЧЕВЫХ ФУНКЦИЙ У ДЕТЕЙ СТАРШЕГО ДОШКОЛЬНОГО ВОЗРАСТА С ОНР 3 УРОВНЯ</w:t>
        </w:r>
      </w:hyperlink>
      <w:r w:rsidR="00966714">
        <w:rPr>
          <w:rFonts w:ascii="Tahoma" w:hAnsi="Tahoma" w:cs="Tahoma"/>
          <w:color w:val="2C2D2E"/>
          <w:sz w:val="16"/>
          <w:szCs w:val="16"/>
        </w:rPr>
        <w:br/>
      </w:r>
      <w:r w:rsidR="00966714">
        <w:rPr>
          <w:rFonts w:ascii="Tahoma" w:hAnsi="Tahoma" w:cs="Tahoma"/>
          <w:i/>
          <w:iCs/>
          <w:color w:val="00008F"/>
          <w:sz w:val="16"/>
          <w:szCs w:val="16"/>
        </w:rPr>
        <w:t>Новикова Е.А., Васильева В.С.</w:t>
      </w:r>
      <w:r w:rsidR="00966714">
        <w:rPr>
          <w:rFonts w:ascii="Tahoma" w:hAnsi="Tahoma" w:cs="Tahoma"/>
          <w:color w:val="2C2D2E"/>
          <w:sz w:val="16"/>
          <w:szCs w:val="16"/>
        </w:rPr>
        <w:br/>
      </w:r>
      <w:hyperlink r:id="rId6" w:tgtFrame="_blank" w:history="1">
        <w:r w:rsidR="00966714">
          <w:rPr>
            <w:rStyle w:val="a5"/>
            <w:rFonts w:ascii="Tahoma" w:hAnsi="Tahoma" w:cs="Tahoma"/>
            <w:color w:val="00008F"/>
            <w:sz w:val="16"/>
            <w:szCs w:val="16"/>
          </w:rPr>
          <w:t>Традиции и новации в дошкольном образовании</w:t>
        </w:r>
      </w:hyperlink>
      <w:r w:rsidR="00966714">
        <w:rPr>
          <w:rFonts w:ascii="Tahoma" w:hAnsi="Tahoma" w:cs="Tahoma"/>
          <w:color w:val="00008F"/>
          <w:sz w:val="16"/>
          <w:szCs w:val="16"/>
        </w:rPr>
        <w:t>. 2018. </w:t>
      </w:r>
      <w:hyperlink r:id="rId7" w:tgtFrame="_blank" w:history="1">
        <w:r w:rsidR="00966714">
          <w:rPr>
            <w:rStyle w:val="a5"/>
            <w:rFonts w:ascii="Tahoma" w:hAnsi="Tahoma" w:cs="Tahoma"/>
            <w:color w:val="00008F"/>
            <w:sz w:val="16"/>
            <w:szCs w:val="16"/>
          </w:rPr>
          <w:t>№ 5 (8)</w:t>
        </w:r>
      </w:hyperlink>
      <w:r w:rsidR="00966714">
        <w:rPr>
          <w:rFonts w:ascii="Tahoma" w:hAnsi="Tahoma" w:cs="Tahoma"/>
          <w:color w:val="00008F"/>
          <w:sz w:val="16"/>
          <w:szCs w:val="16"/>
        </w:rPr>
        <w:t>. С. 13-16.</w:t>
      </w:r>
    </w:p>
    <w:p w:rsidR="00966714" w:rsidRDefault="00966714" w:rsidP="00966714">
      <w:pPr>
        <w:pStyle w:val="a6"/>
        <w:shd w:val="clear" w:color="auto" w:fill="FFFFFF"/>
        <w:spacing w:after="132" w:afterAutospacing="0"/>
        <w:rPr>
          <w:rFonts w:ascii="Arial" w:hAnsi="Arial" w:cs="Arial"/>
          <w:color w:val="2C2D2E"/>
          <w:sz w:val="18"/>
          <w:szCs w:val="18"/>
        </w:rPr>
      </w:pPr>
      <w:r>
        <w:rPr>
          <w:rFonts w:ascii="Arial" w:hAnsi="Arial" w:cs="Arial"/>
          <w:color w:val="2C2D2E"/>
          <w:sz w:val="18"/>
          <w:szCs w:val="18"/>
        </w:rPr>
        <w:t> </w:t>
      </w:r>
    </w:p>
    <w:tbl>
      <w:tblPr>
        <w:tblW w:w="6960" w:type="dxa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5"/>
        <w:gridCol w:w="205"/>
      </w:tblGrid>
      <w:tr w:rsidR="00966714" w:rsidTr="00966714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66714" w:rsidRDefault="00E42528">
            <w:pPr>
              <w:pStyle w:val="a6"/>
              <w:rPr>
                <w:rFonts w:ascii="Arial" w:hAnsi="Arial" w:cs="Arial"/>
                <w:color w:val="2C2D2E"/>
                <w:sz w:val="18"/>
                <w:szCs w:val="18"/>
              </w:rPr>
            </w:pPr>
            <w:hyperlink r:id="rId8" w:tgtFrame="_blank" w:history="1">
              <w:r w:rsidR="00966714">
                <w:rPr>
                  <w:rStyle w:val="a5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ЛОГОПЕДИЧЕСКАЯ РИТМИКА В КОРРЕКЦИОННОЙ РАБОТЕ С ДЕТЬМИ С ОНР (ОБЩЕЕ НЕДОРАЗВИТИЕ РЕЧИ)</w:t>
              </w:r>
            </w:hyperlink>
            <w:r w:rsidR="00966714">
              <w:rPr>
                <w:rFonts w:ascii="Calibri" w:hAnsi="Calibri" w:cs="Calibri"/>
                <w:color w:val="2C2D2E"/>
                <w:sz w:val="22"/>
                <w:szCs w:val="22"/>
              </w:rPr>
              <w:br/>
            </w:r>
            <w:r w:rsidR="00966714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Новикова Е.А.</w:t>
            </w:r>
            <w:r w:rsidR="00966714">
              <w:rPr>
                <w:rFonts w:ascii="Calibri" w:hAnsi="Calibri" w:cs="Calibri"/>
                <w:color w:val="2C2D2E"/>
                <w:sz w:val="22"/>
                <w:szCs w:val="22"/>
              </w:rPr>
              <w:br/>
            </w:r>
            <w:r w:rsidR="00966714">
              <w:rPr>
                <w:rFonts w:ascii="Tahoma" w:hAnsi="Tahoma" w:cs="Tahoma"/>
                <w:color w:val="00008F"/>
                <w:sz w:val="16"/>
                <w:szCs w:val="16"/>
              </w:rPr>
              <w:t xml:space="preserve">В сборнике: СОВРЕМЕННЫЕ ТЕХНОЛОГИИ СОЦИАЛЬНОЙ РАБОТЫ И ИНКЛЮЗИВНОГО ОБРАЗОВАНИЯ. сборник статей XI международной научно-практической </w:t>
            </w:r>
            <w:proofErr w:type="spellStart"/>
            <w:r w:rsidR="00966714">
              <w:rPr>
                <w:rFonts w:ascii="Tahoma" w:hAnsi="Tahoma" w:cs="Tahoma"/>
                <w:color w:val="00008F"/>
                <w:sz w:val="16"/>
                <w:szCs w:val="16"/>
              </w:rPr>
              <w:t>конференции</w:t>
            </w:r>
            <w:proofErr w:type="gramStart"/>
            <w:r w:rsidR="00966714">
              <w:rPr>
                <w:rFonts w:ascii="Tahoma" w:hAnsi="Tahoma" w:cs="Tahoma"/>
                <w:color w:val="00008F"/>
                <w:sz w:val="16"/>
                <w:szCs w:val="16"/>
              </w:rPr>
              <w:t>,п</w:t>
            </w:r>
            <w:proofErr w:type="gramEnd"/>
            <w:r w:rsidR="00966714">
              <w:rPr>
                <w:rFonts w:ascii="Tahoma" w:hAnsi="Tahoma" w:cs="Tahoma"/>
                <w:color w:val="00008F"/>
                <w:sz w:val="16"/>
                <w:szCs w:val="16"/>
              </w:rPr>
              <w:t>освященной</w:t>
            </w:r>
            <w:proofErr w:type="spellEnd"/>
            <w:r w:rsidR="00966714">
              <w:rPr>
                <w:rFonts w:ascii="Tahoma" w:hAnsi="Tahoma" w:cs="Tahoma"/>
                <w:color w:val="00008F"/>
                <w:sz w:val="16"/>
                <w:szCs w:val="16"/>
              </w:rPr>
              <w:t xml:space="preserve"> 85-летию Южно-уральского государственного гуманитарно-педагогического университета. 2019. С. 142-148.</w:t>
            </w:r>
          </w:p>
        </w:tc>
        <w:tc>
          <w:tcPr>
            <w:tcW w:w="0" w:type="auto"/>
            <w:shd w:val="clear" w:color="auto" w:fill="F5F5F5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66714" w:rsidRDefault="00966714">
            <w:pPr>
              <w:pStyle w:val="a6"/>
              <w:jc w:val="center"/>
              <w:rPr>
                <w:rFonts w:ascii="Arial" w:hAnsi="Arial" w:cs="Arial"/>
                <w:color w:val="2C2D2E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</w:tbl>
    <w:p w:rsidR="00966714" w:rsidRDefault="00966714" w:rsidP="00966714">
      <w:pPr>
        <w:pStyle w:val="a6"/>
        <w:shd w:val="clear" w:color="auto" w:fill="FFFFFF"/>
        <w:spacing w:after="132" w:afterAutospacing="0"/>
        <w:rPr>
          <w:rFonts w:ascii="Arial" w:hAnsi="Arial" w:cs="Arial"/>
          <w:color w:val="2C2D2E"/>
          <w:sz w:val="18"/>
          <w:szCs w:val="18"/>
        </w:rPr>
      </w:pPr>
      <w:r>
        <w:rPr>
          <w:rFonts w:ascii="Arial" w:hAnsi="Arial" w:cs="Arial"/>
          <w:color w:val="2C2D2E"/>
          <w:sz w:val="18"/>
          <w:szCs w:val="18"/>
        </w:rPr>
        <w:t> </w:t>
      </w:r>
    </w:p>
    <w:p w:rsidR="00966714" w:rsidRDefault="00E42528" w:rsidP="00966714">
      <w:pPr>
        <w:pStyle w:val="a6"/>
        <w:shd w:val="clear" w:color="auto" w:fill="FFFFFF"/>
        <w:spacing w:after="132" w:afterAutospacing="0"/>
        <w:rPr>
          <w:rFonts w:ascii="Arial" w:hAnsi="Arial" w:cs="Arial"/>
          <w:color w:val="2C2D2E"/>
          <w:sz w:val="18"/>
          <w:szCs w:val="18"/>
        </w:rPr>
      </w:pPr>
      <w:hyperlink r:id="rId9" w:tgtFrame="_blank" w:history="1">
        <w:r w:rsidR="00966714">
          <w:rPr>
            <w:rStyle w:val="a5"/>
            <w:rFonts w:ascii="Tahoma" w:hAnsi="Tahoma" w:cs="Tahoma"/>
            <w:b/>
            <w:bCs/>
            <w:color w:val="00008F"/>
            <w:sz w:val="16"/>
            <w:szCs w:val="16"/>
          </w:rPr>
          <w:t>РАЗВИТИЕ СВЯЗНОЙ РЕЧИ ЧЕРЕЗ ПРОЕКТНУЮ ДЕЯТЕЛЬНОСТЬ</w:t>
        </w:r>
      </w:hyperlink>
      <w:r w:rsidR="00966714">
        <w:rPr>
          <w:rFonts w:ascii="Tahoma" w:hAnsi="Tahoma" w:cs="Tahoma"/>
          <w:color w:val="2C2D2E"/>
          <w:sz w:val="16"/>
          <w:szCs w:val="16"/>
        </w:rPr>
        <w:br/>
      </w:r>
      <w:r w:rsidR="00966714">
        <w:rPr>
          <w:rFonts w:ascii="Tahoma" w:hAnsi="Tahoma" w:cs="Tahoma"/>
          <w:i/>
          <w:iCs/>
          <w:color w:val="00008F"/>
          <w:sz w:val="16"/>
          <w:szCs w:val="16"/>
        </w:rPr>
        <w:t>Кузнецова Е.С., Васильева В.С.</w:t>
      </w:r>
      <w:r w:rsidR="00966714">
        <w:rPr>
          <w:rFonts w:ascii="Tahoma" w:hAnsi="Tahoma" w:cs="Tahoma"/>
          <w:color w:val="2C2D2E"/>
          <w:sz w:val="16"/>
          <w:szCs w:val="16"/>
        </w:rPr>
        <w:br/>
      </w:r>
      <w:hyperlink r:id="rId10" w:tgtFrame="_blank" w:history="1">
        <w:r w:rsidR="00966714">
          <w:rPr>
            <w:rStyle w:val="a5"/>
            <w:rFonts w:ascii="Tahoma" w:hAnsi="Tahoma" w:cs="Tahoma"/>
            <w:color w:val="00008F"/>
            <w:sz w:val="16"/>
            <w:szCs w:val="16"/>
          </w:rPr>
          <w:t>Научный потенциал</w:t>
        </w:r>
      </w:hyperlink>
      <w:r w:rsidR="00966714">
        <w:rPr>
          <w:rFonts w:ascii="Tahoma" w:hAnsi="Tahoma" w:cs="Tahoma"/>
          <w:color w:val="00008F"/>
          <w:sz w:val="16"/>
          <w:szCs w:val="16"/>
        </w:rPr>
        <w:t>. 2021. </w:t>
      </w:r>
      <w:hyperlink r:id="rId11" w:tgtFrame="_blank" w:history="1">
        <w:r w:rsidR="00966714">
          <w:rPr>
            <w:rStyle w:val="a5"/>
            <w:rFonts w:ascii="Tahoma" w:hAnsi="Tahoma" w:cs="Tahoma"/>
            <w:color w:val="00008F"/>
            <w:sz w:val="16"/>
            <w:szCs w:val="16"/>
          </w:rPr>
          <w:t>№ 1-2 (32)</w:t>
        </w:r>
      </w:hyperlink>
      <w:r w:rsidR="00966714">
        <w:rPr>
          <w:rFonts w:ascii="Tahoma" w:hAnsi="Tahoma" w:cs="Tahoma"/>
          <w:color w:val="00008F"/>
          <w:sz w:val="16"/>
          <w:szCs w:val="16"/>
        </w:rPr>
        <w:t>. С. 57-59.</w:t>
      </w:r>
    </w:p>
    <w:p w:rsidR="00966714" w:rsidRDefault="00E42528" w:rsidP="00966714">
      <w:pPr>
        <w:pStyle w:val="a6"/>
        <w:shd w:val="clear" w:color="auto" w:fill="FFFFFF"/>
        <w:spacing w:after="132" w:afterAutospacing="0"/>
        <w:rPr>
          <w:rFonts w:ascii="Arial" w:hAnsi="Arial" w:cs="Arial"/>
          <w:color w:val="2C2D2E"/>
          <w:sz w:val="18"/>
          <w:szCs w:val="18"/>
        </w:rPr>
      </w:pPr>
      <w:hyperlink r:id="rId12" w:tgtFrame="_blank" w:history="1">
        <w:r w:rsidR="00966714">
          <w:rPr>
            <w:rStyle w:val="a5"/>
            <w:rFonts w:ascii="Tahoma" w:hAnsi="Tahoma" w:cs="Tahoma"/>
            <w:b/>
            <w:bCs/>
            <w:color w:val="00008F"/>
            <w:sz w:val="16"/>
            <w:szCs w:val="16"/>
          </w:rPr>
          <w:t>РАБОТА В ГРУППАХ КОМБИНИРОВАННОЙ НАПРАВЛЕННОСТИ С ДЕТЬМИ С ТЯЖЕЛЫМИ НАРУШЕНИЯМИ РЕЧИ</w:t>
        </w:r>
      </w:hyperlink>
      <w:r w:rsidR="00966714">
        <w:rPr>
          <w:rFonts w:ascii="Tahoma" w:hAnsi="Tahoma" w:cs="Tahoma"/>
          <w:color w:val="2C2D2E"/>
          <w:sz w:val="16"/>
          <w:szCs w:val="16"/>
        </w:rPr>
        <w:br/>
      </w:r>
      <w:r w:rsidR="00966714">
        <w:rPr>
          <w:rFonts w:ascii="Tahoma" w:hAnsi="Tahoma" w:cs="Tahoma"/>
          <w:i/>
          <w:iCs/>
          <w:color w:val="00008F"/>
          <w:sz w:val="16"/>
          <w:szCs w:val="16"/>
        </w:rPr>
        <w:t xml:space="preserve">Васильева В.С., </w:t>
      </w:r>
      <w:proofErr w:type="spellStart"/>
      <w:r w:rsidR="00966714">
        <w:rPr>
          <w:rFonts w:ascii="Tahoma" w:hAnsi="Tahoma" w:cs="Tahoma"/>
          <w:i/>
          <w:iCs/>
          <w:color w:val="00008F"/>
          <w:sz w:val="16"/>
          <w:szCs w:val="16"/>
        </w:rPr>
        <w:t>Исрафилова</w:t>
      </w:r>
      <w:proofErr w:type="spellEnd"/>
      <w:r w:rsidR="00966714">
        <w:rPr>
          <w:rFonts w:ascii="Tahoma" w:hAnsi="Tahoma" w:cs="Tahoma"/>
          <w:i/>
          <w:iCs/>
          <w:color w:val="00008F"/>
          <w:sz w:val="16"/>
          <w:szCs w:val="16"/>
        </w:rPr>
        <w:t xml:space="preserve"> Л.М., Федорова И.Ю.</w:t>
      </w:r>
      <w:r w:rsidR="00966714">
        <w:rPr>
          <w:rFonts w:ascii="Tahoma" w:hAnsi="Tahoma" w:cs="Tahoma"/>
          <w:color w:val="2C2D2E"/>
          <w:sz w:val="16"/>
          <w:szCs w:val="16"/>
        </w:rPr>
        <w:br/>
      </w:r>
      <w:r w:rsidR="00966714">
        <w:rPr>
          <w:rFonts w:ascii="Tahoma" w:hAnsi="Tahoma" w:cs="Tahoma"/>
          <w:color w:val="00008F"/>
          <w:sz w:val="16"/>
          <w:szCs w:val="16"/>
        </w:rPr>
        <w:t>Учебно-методическое пособие / Челябинск, 2020.</w:t>
      </w:r>
    </w:p>
    <w:p w:rsidR="00836E87" w:rsidRDefault="00836E87"/>
    <w:sectPr w:rsidR="00836E87" w:rsidSect="0062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05439"/>
    <w:multiLevelType w:val="hybridMultilevel"/>
    <w:tmpl w:val="893076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588"/>
    <w:rsid w:val="00021B59"/>
    <w:rsid w:val="002A1394"/>
    <w:rsid w:val="00836E87"/>
    <w:rsid w:val="00966714"/>
    <w:rsid w:val="00B765E8"/>
    <w:rsid w:val="00C42078"/>
    <w:rsid w:val="00CA4588"/>
    <w:rsid w:val="00D5780B"/>
    <w:rsid w:val="00E42528"/>
    <w:rsid w:val="00F5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588"/>
    <w:pPr>
      <w:spacing w:after="0" w:line="240" w:lineRule="auto"/>
    </w:pPr>
  </w:style>
  <w:style w:type="paragraph" w:customStyle="1" w:styleId="Default">
    <w:name w:val="Default"/>
    <w:rsid w:val="00CA45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CA458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CA458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Emphasis"/>
    <w:uiPriority w:val="20"/>
    <w:qFormat/>
    <w:rsid w:val="00CA4588"/>
    <w:rPr>
      <w:i/>
      <w:iCs/>
    </w:rPr>
  </w:style>
  <w:style w:type="character" w:styleId="a5">
    <w:name w:val="Hyperlink"/>
    <w:basedOn w:val="a0"/>
    <w:uiPriority w:val="99"/>
    <w:unhideWhenUsed/>
    <w:rsid w:val="00B765E8"/>
    <w:rPr>
      <w:color w:val="0000FF" w:themeColor="hyperlink"/>
      <w:u w:val="single"/>
    </w:rPr>
  </w:style>
  <w:style w:type="character" w:customStyle="1" w:styleId="gmaildefaultmrcssattr">
    <w:name w:val="gmail_default_mr_css_attr"/>
    <w:basedOn w:val="a0"/>
    <w:rsid w:val="00B765E8"/>
  </w:style>
  <w:style w:type="paragraph" w:styleId="a6">
    <w:name w:val="Normal (Web)"/>
    <w:basedOn w:val="a"/>
    <w:uiPriority w:val="99"/>
    <w:unhideWhenUsed/>
    <w:rsid w:val="0096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95435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36646358&amp;selid=36646362" TargetMode="External"/><Relationship Id="rId12" Type="http://schemas.openxmlformats.org/officeDocument/2006/relationships/hyperlink" Target="https://www.elibrary.ru/item.asp?id=445957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36646358" TargetMode="External"/><Relationship Id="rId11" Type="http://schemas.openxmlformats.org/officeDocument/2006/relationships/hyperlink" Target="https://www.elibrary.ru/contents.asp?id=44726363&amp;selid=44726378" TargetMode="External"/><Relationship Id="rId5" Type="http://schemas.openxmlformats.org/officeDocument/2006/relationships/hyperlink" Target="https://www.elibrary.ru/item.asp?id=36646362" TargetMode="External"/><Relationship Id="rId10" Type="http://schemas.openxmlformats.org/officeDocument/2006/relationships/hyperlink" Target="https://www.elibrary.ru/contents.asp?id=447263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47263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2022-01-31T14:59:00Z</dcterms:created>
  <dcterms:modified xsi:type="dcterms:W3CDTF">2022-02-03T16:43:00Z</dcterms:modified>
</cp:coreProperties>
</file>