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6B" w:rsidRPr="00E1464C" w:rsidRDefault="004A3B6B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6B">
        <w:t>﻿</w:t>
      </w:r>
      <w:r w:rsidR="00891BF9">
        <w:rPr>
          <w:rFonts w:ascii="Times New Roman" w:hAnsi="Times New Roman" w:cs="Times New Roman"/>
          <w:sz w:val="28"/>
          <w:szCs w:val="28"/>
        </w:rPr>
        <w:t>Развитие функциональной грамотности в контексте развития педагогического образования</w:t>
      </w:r>
      <w:r w:rsidRPr="00E1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F4" w:rsidRDefault="00E72FB5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грамотность в контексте данного исследования представляет собой способность личности участвовать в отношения</w:t>
      </w:r>
      <w:r w:rsidR="00060C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внешней средой, приспосабливаясь и осуществляя полноценную жизнедеятельность. Для современного </w:t>
      </w:r>
      <w:r w:rsidR="00060CFA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присуща категория цифровой реальности. Технологический прогресс </w:t>
      </w:r>
      <w:r w:rsidR="00147FF4">
        <w:rPr>
          <w:rFonts w:ascii="Times New Roman" w:hAnsi="Times New Roman" w:cs="Times New Roman"/>
          <w:sz w:val="28"/>
          <w:szCs w:val="28"/>
        </w:rPr>
        <w:t>выступает в качестве причины социального кризиса. На протяжении столетий приоритетность для личности имел выбор профессии, но сегодня ситуация изменилась. Для успешной социализации и адаптации к внешним условиям уже недостаточно просто выбрать профессию. Необходимо постоянно совершенствоваться в ней, приобретать новые знания, умения и навыки. Нередко профессиональный вектор людей после различных событий кардинально меняется. Современное общество живет в большом объеме информации и передовых решений, поэтому на первый план выходит способность приспосабливания к изменчивой реальности</w:t>
      </w:r>
      <w:r w:rsidR="00060CFA">
        <w:rPr>
          <w:rFonts w:ascii="Times New Roman" w:hAnsi="Times New Roman" w:cs="Times New Roman"/>
          <w:sz w:val="28"/>
          <w:szCs w:val="28"/>
        </w:rPr>
        <w:t xml:space="preserve"> и неопределенности</w:t>
      </w:r>
      <w:r w:rsidR="00147FF4">
        <w:rPr>
          <w:rFonts w:ascii="Times New Roman" w:hAnsi="Times New Roman" w:cs="Times New Roman"/>
          <w:sz w:val="28"/>
          <w:szCs w:val="28"/>
        </w:rPr>
        <w:t>. Представленная тематика затронута в многочисленных научно-исследовательских трудах.</w:t>
      </w:r>
    </w:p>
    <w:p w:rsidR="002609FB" w:rsidRDefault="00060CFA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Проблематику</w:t>
      </w:r>
      <w:r w:rsidR="005544B3">
        <w:rPr>
          <w:rFonts w:ascii="Times New Roman" w:hAnsi="Times New Roman" w:cs="Times New Roman"/>
          <w:sz w:val="28"/>
          <w:szCs w:val="28"/>
        </w:rPr>
        <w:t xml:space="preserve"> адаптации к </w:t>
      </w:r>
      <w:r>
        <w:rPr>
          <w:rFonts w:ascii="Times New Roman" w:hAnsi="Times New Roman" w:cs="Times New Roman"/>
          <w:sz w:val="28"/>
          <w:szCs w:val="28"/>
        </w:rPr>
        <w:t>неопределенности, как основному</w:t>
      </w:r>
      <w:r w:rsidR="005544B3">
        <w:rPr>
          <w:rFonts w:ascii="Times New Roman" w:hAnsi="Times New Roman" w:cs="Times New Roman"/>
          <w:sz w:val="28"/>
          <w:szCs w:val="28"/>
        </w:rPr>
        <w:t xml:space="preserve"> фактору технологического прогресса, изучали многочисленные эксперты, например, А. В. Мозгова и Е. В. Шлыкова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. </w:t>
      </w:r>
      <w:r w:rsidR="005544B3">
        <w:rPr>
          <w:rFonts w:ascii="Times New Roman" w:hAnsi="Times New Roman" w:cs="Times New Roman"/>
          <w:sz w:val="28"/>
          <w:szCs w:val="28"/>
        </w:rPr>
        <w:t>Авторы научно-исследовательского труда видят в приспосабливании неотъемлемое качество современной личности, которое постепенно лишается статуса «чрезвычайного» и рассматривается как взаимодействие человека и окружающего мира (в микро и макро контексте)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 [3].</w:t>
      </w:r>
      <w:r w:rsidR="002609FB">
        <w:rPr>
          <w:rFonts w:ascii="Times New Roman" w:hAnsi="Times New Roman" w:cs="Times New Roman"/>
          <w:sz w:val="28"/>
          <w:szCs w:val="28"/>
        </w:rPr>
        <w:t xml:space="preserve"> Тематику положительно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609FB">
        <w:rPr>
          <w:rFonts w:ascii="Times New Roman" w:hAnsi="Times New Roman" w:cs="Times New Roman"/>
          <w:sz w:val="28"/>
          <w:szCs w:val="28"/>
        </w:rPr>
        <w:t xml:space="preserve"> роли неопределенности, как особенности жизнедеятельности, рассматривали в своих трудах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 А. Г. </w:t>
      </w:r>
      <w:r w:rsidR="002609FB">
        <w:rPr>
          <w:rFonts w:ascii="Times New Roman" w:hAnsi="Times New Roman" w:cs="Times New Roman"/>
          <w:sz w:val="28"/>
          <w:szCs w:val="28"/>
        </w:rPr>
        <w:t xml:space="preserve">Асмолова и Ю. В. Чайковский. Они разработали эволюционную лестницу, в которой насчитываются несколько ступеней адаптации. По нарастающей выделяются реактивный, преддиктивный вид адаптации, а также последняя стадия конструирования. Попробуем изучить функциональную грамотность с позиции адаптационного потенциала личности. Для этого проанализируем структуру феномена функциональной грамотности, определим достижения России в 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исследованиях PISA и </w:t>
      </w:r>
      <w:r w:rsidR="002609FB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4A3B6B" w:rsidRPr="00E1464C">
        <w:rPr>
          <w:rFonts w:ascii="Times New Roman" w:hAnsi="Times New Roman" w:cs="Times New Roman"/>
          <w:sz w:val="28"/>
          <w:szCs w:val="28"/>
        </w:rPr>
        <w:t>проект «Мониторинг формирования функци</w:t>
      </w:r>
      <w:r w:rsidR="002609FB">
        <w:rPr>
          <w:rFonts w:ascii="Times New Roman" w:hAnsi="Times New Roman" w:cs="Times New Roman"/>
          <w:sz w:val="28"/>
          <w:szCs w:val="28"/>
        </w:rPr>
        <w:t xml:space="preserve">ональной грамотности учащихся» (его положения сформулированы экспертами </w:t>
      </w:r>
      <w:r w:rsidR="004A3B6B" w:rsidRPr="00E1464C">
        <w:rPr>
          <w:rFonts w:ascii="Times New Roman" w:hAnsi="Times New Roman" w:cs="Times New Roman"/>
          <w:sz w:val="28"/>
          <w:szCs w:val="28"/>
        </w:rPr>
        <w:t>Центра оценки качества образования Института стратегии развития образования Росси</w:t>
      </w:r>
      <w:r w:rsidR="0021575F">
        <w:rPr>
          <w:rFonts w:ascii="Times New Roman" w:hAnsi="Times New Roman" w:cs="Times New Roman"/>
          <w:sz w:val="28"/>
          <w:szCs w:val="28"/>
        </w:rPr>
        <w:t>йской академии образования</w:t>
      </w:r>
      <w:r w:rsidR="002609FB">
        <w:rPr>
          <w:rFonts w:ascii="Times New Roman" w:hAnsi="Times New Roman" w:cs="Times New Roman"/>
          <w:sz w:val="28"/>
          <w:szCs w:val="28"/>
        </w:rPr>
        <w:t>)</w:t>
      </w:r>
      <w:r w:rsidR="0021575F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4A3B6B" w:rsidRPr="00E1464C" w:rsidRDefault="00060CFA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новых</w:t>
      </w:r>
      <w:r w:rsidR="00A627FD">
        <w:rPr>
          <w:rFonts w:ascii="Times New Roman" w:hAnsi="Times New Roman" w:cs="Times New Roman"/>
          <w:sz w:val="28"/>
          <w:szCs w:val="28"/>
        </w:rPr>
        <w:t xml:space="preserve"> стратегий в образовании научно обоснована,</w:t>
      </w:r>
      <w:r>
        <w:rPr>
          <w:rFonts w:ascii="Times New Roman" w:hAnsi="Times New Roman" w:cs="Times New Roman"/>
          <w:sz w:val="28"/>
          <w:szCs w:val="28"/>
        </w:rPr>
        <w:t xml:space="preserve"> что нашло отражение в нескольких</w:t>
      </w:r>
      <w:r w:rsidR="00A627FD">
        <w:rPr>
          <w:rFonts w:ascii="Times New Roman" w:hAnsi="Times New Roman" w:cs="Times New Roman"/>
          <w:sz w:val="28"/>
          <w:szCs w:val="28"/>
        </w:rPr>
        <w:t xml:space="preserve"> российских нормативно-правовых актах. К этому спи</w:t>
      </w:r>
      <w:r>
        <w:rPr>
          <w:rFonts w:ascii="Times New Roman" w:hAnsi="Times New Roman" w:cs="Times New Roman"/>
          <w:sz w:val="28"/>
          <w:szCs w:val="28"/>
        </w:rPr>
        <w:t>ску</w:t>
      </w:r>
      <w:r w:rsidR="00A627FD">
        <w:rPr>
          <w:rFonts w:ascii="Times New Roman" w:hAnsi="Times New Roman" w:cs="Times New Roman"/>
          <w:sz w:val="28"/>
          <w:szCs w:val="28"/>
        </w:rPr>
        <w:t>, прежде всего, стоит отнести указ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 Пре</w:t>
      </w:r>
      <w:r w:rsidR="00A627FD">
        <w:rPr>
          <w:rFonts w:ascii="Times New Roman" w:hAnsi="Times New Roman" w:cs="Times New Roman"/>
          <w:sz w:val="28"/>
          <w:szCs w:val="28"/>
        </w:rPr>
        <w:t>зидента России от 7 мая 2018 г. В документе четко прописано поручение правительству РФ сформировать благоприятную среду, которая гарантировала бы отечественному образованию мировую конкурентоспособность. Это позволит в перспективе России занять почетное место в Топ-10 государств с лучшим качеством среднего образования. С этой целью сформулирована Госпрограмма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 </w:t>
      </w:r>
      <w:r w:rsidR="004A3B6B" w:rsidRPr="00E1464C">
        <w:rPr>
          <w:rFonts w:ascii="Times New Roman" w:hAnsi="Times New Roman" w:cs="Times New Roman"/>
          <w:sz w:val="28"/>
          <w:szCs w:val="28"/>
        </w:rPr>
        <w:lastRenderedPageBreak/>
        <w:t>«Развитие образования» (на 2018-2025 гг.) от 26 д</w:t>
      </w:r>
      <w:r w:rsidR="00A627FD">
        <w:rPr>
          <w:rFonts w:ascii="Times New Roman" w:hAnsi="Times New Roman" w:cs="Times New Roman"/>
          <w:sz w:val="28"/>
          <w:szCs w:val="28"/>
        </w:rPr>
        <w:t>екабря 2018 г. [7], Федеральные государственные образовательные стандарты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 всех ступеней образования [8]. </w:t>
      </w:r>
      <w:r w:rsidR="00A627FD">
        <w:rPr>
          <w:rFonts w:ascii="Times New Roman" w:hAnsi="Times New Roman" w:cs="Times New Roman"/>
          <w:sz w:val="28"/>
          <w:szCs w:val="28"/>
        </w:rPr>
        <w:t>Споры о функциональной грамотности школьников в современной системе образования ведутся посредством многочисленных форматов. Наиболее актуальными из них стали педагогические конференции, вебинары, круглые столы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 [9].</w:t>
      </w:r>
    </w:p>
    <w:p w:rsidR="00AA3B1E" w:rsidRDefault="00AA3B1E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трансляции знаний, как уже было отмечено ранее, </w:t>
      </w:r>
      <w:r w:rsidR="00060CFA">
        <w:rPr>
          <w:rFonts w:ascii="Times New Roman" w:hAnsi="Times New Roman" w:cs="Times New Roman"/>
          <w:sz w:val="28"/>
          <w:szCs w:val="28"/>
        </w:rPr>
        <w:t>демонстрирую</w:t>
      </w:r>
      <w:r>
        <w:rPr>
          <w:rFonts w:ascii="Times New Roman" w:hAnsi="Times New Roman" w:cs="Times New Roman"/>
          <w:sz w:val="28"/>
          <w:szCs w:val="28"/>
        </w:rPr>
        <w:t xml:space="preserve">т мировой вектор в опережении технологическим прогрессом образования. Расхождение </w:t>
      </w:r>
      <w:r w:rsidR="00060CF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примерно 15-20 лет. В качестве примера можно привести 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Международное исследование Всемирного банка, </w:t>
      </w:r>
      <w:r>
        <w:rPr>
          <w:rFonts w:ascii="Times New Roman" w:hAnsi="Times New Roman" w:cs="Times New Roman"/>
          <w:sz w:val="28"/>
          <w:szCs w:val="28"/>
        </w:rPr>
        <w:t>выполненное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 в мае 2020 г. </w:t>
      </w:r>
      <w:r>
        <w:rPr>
          <w:rFonts w:ascii="Times New Roman" w:hAnsi="Times New Roman" w:cs="Times New Roman"/>
          <w:sz w:val="28"/>
          <w:szCs w:val="28"/>
        </w:rPr>
        <w:t>По его итогам установлено, что ситуация с короновирусом (</w:t>
      </w:r>
      <w:r>
        <w:rPr>
          <w:rFonts w:ascii="Times New Roman" w:hAnsi="Times New Roman" w:cs="Times New Roman"/>
          <w:sz w:val="28"/>
          <w:szCs w:val="28"/>
          <w:lang w:val="de-DE"/>
        </w:rPr>
        <w:t>COVID</w:t>
      </w:r>
      <w:r w:rsidRPr="00AA3B1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показала мировую неготовность образовательных систем воспользоваться дистанционными форматами обучения, несмотря на то, что в технологическом аспекте это было возможно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 [10]. </w:t>
      </w:r>
    </w:p>
    <w:p w:rsidR="00CA31BD" w:rsidRDefault="00AA3B1E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учебных компетенций формирует ядро процесса приспосабливания к изменчивым условиям внешней среды. В него вошли академические знания, которые доказали свою эффективность временем и образуют основу для последующей гибкости личности, поскольку в перспективе ей придется адаптироваться к технологическому прогрессу. Миссия педагога также претерпевает изменения, в частности наблюдается уклон не в сторону наставничества, а сотрудничества. Более того, перед учителем вырисовывается необходимость постоянно</w:t>
      </w:r>
      <w:r w:rsidR="00060C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(совершенствования), чтобы всегда чувствовать меняющуюся динамику знаний и использовать достижения технологического прогресса в обучении.</w:t>
      </w:r>
      <w:r w:rsidR="00CA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такого подхода появляется возможность</w:t>
      </w:r>
      <w:r w:rsidR="00CA31BD">
        <w:rPr>
          <w:rFonts w:ascii="Times New Roman" w:hAnsi="Times New Roman" w:cs="Times New Roman"/>
          <w:sz w:val="28"/>
          <w:szCs w:val="28"/>
        </w:rPr>
        <w:t xml:space="preserve"> сформировать функционально грамотную личность.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13B8" w:rsidRDefault="003513B8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Запас психологических знаний можно представить в виде соотношения в надстройке, где ключевыми элементами выступают </w:t>
      </w:r>
      <w:r w:rsidR="004A3B6B" w:rsidRPr="00E1464C">
        <w:rPr>
          <w:rFonts w:ascii="Times New Roman" w:hAnsi="Times New Roman" w:cs="Times New Roman"/>
          <w:sz w:val="28"/>
          <w:szCs w:val="28"/>
        </w:rPr>
        <w:t>hard skills (узкопрофессиональные навыки) soft skills (надпрофессиональные навыки).</w:t>
      </w:r>
      <w:r>
        <w:rPr>
          <w:rFonts w:ascii="Times New Roman" w:hAnsi="Times New Roman" w:cs="Times New Roman"/>
          <w:sz w:val="28"/>
          <w:szCs w:val="28"/>
        </w:rPr>
        <w:t xml:space="preserve"> Суть данной надстройки заключается в тесном взаимном дополнении коммуникативных, профессиональных навыков и ситуативной необходимости задействовать каждую категорию. Помимо представленных навыков</w:t>
      </w:r>
      <w:r w:rsidR="00060CFA">
        <w:rPr>
          <w:rFonts w:ascii="Times New Roman" w:hAnsi="Times New Roman" w:cs="Times New Roman"/>
          <w:sz w:val="28"/>
          <w:szCs w:val="28"/>
        </w:rPr>
        <w:t xml:space="preserve"> приспосабливание</w:t>
      </w:r>
      <w:r>
        <w:rPr>
          <w:rFonts w:ascii="Times New Roman" w:hAnsi="Times New Roman" w:cs="Times New Roman"/>
          <w:sz w:val="28"/>
          <w:szCs w:val="28"/>
        </w:rPr>
        <w:t xml:space="preserve"> к неопределенности иногда подразумевает этапы самоанализа. Список </w:t>
      </w:r>
      <w:r w:rsidR="00060CFA">
        <w:rPr>
          <w:rFonts w:ascii="Times New Roman" w:hAnsi="Times New Roman" w:cs="Times New Roman"/>
          <w:sz w:val="28"/>
          <w:szCs w:val="28"/>
        </w:rPr>
        <w:t>алгоритмов</w:t>
      </w:r>
      <w:r>
        <w:rPr>
          <w:rFonts w:ascii="Times New Roman" w:hAnsi="Times New Roman" w:cs="Times New Roman"/>
          <w:sz w:val="28"/>
          <w:szCs w:val="28"/>
        </w:rPr>
        <w:t xml:space="preserve"> данного вида рефлексии варьируется: от критического осмысления личностных предпочтений до гиперболизации чувства неопределенности.</w:t>
      </w:r>
    </w:p>
    <w:p w:rsidR="00D74404" w:rsidRDefault="003513B8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параметров РФ (тестирование </w:t>
      </w:r>
      <w:r>
        <w:rPr>
          <w:rFonts w:ascii="Times New Roman" w:hAnsi="Times New Roman" w:cs="Times New Roman"/>
          <w:sz w:val="28"/>
          <w:szCs w:val="28"/>
          <w:lang w:val="de-DE"/>
        </w:rPr>
        <w:t>PISA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общемирово</w:t>
      </w:r>
      <w:r w:rsidR="00060CFA">
        <w:rPr>
          <w:rFonts w:ascii="Times New Roman" w:hAnsi="Times New Roman" w:cs="Times New Roman"/>
          <w:sz w:val="28"/>
          <w:szCs w:val="28"/>
        </w:rPr>
        <w:t xml:space="preserve">м рейтинге </w:t>
      </w:r>
      <w:r>
        <w:rPr>
          <w:rFonts w:ascii="Times New Roman" w:hAnsi="Times New Roman" w:cs="Times New Roman"/>
          <w:sz w:val="28"/>
          <w:szCs w:val="28"/>
        </w:rPr>
        <w:t xml:space="preserve">отчетливо прослеживается тенденция к росту. Первые места в рейтинге заняли азиатские государства, в частности КНР, Тайвань, Сингапур. На первых </w:t>
      </w:r>
      <w:r w:rsidR="00E52C0B">
        <w:rPr>
          <w:rFonts w:ascii="Times New Roman" w:hAnsi="Times New Roman" w:cs="Times New Roman"/>
          <w:sz w:val="28"/>
          <w:szCs w:val="28"/>
        </w:rPr>
        <w:t>строчках</w:t>
      </w:r>
      <w:r>
        <w:rPr>
          <w:rFonts w:ascii="Times New Roman" w:hAnsi="Times New Roman" w:cs="Times New Roman"/>
          <w:sz w:val="28"/>
          <w:szCs w:val="28"/>
        </w:rPr>
        <w:t xml:space="preserve"> также находятся Финляндия, </w:t>
      </w:r>
      <w:r w:rsidR="00D74404">
        <w:rPr>
          <w:rFonts w:ascii="Times New Roman" w:hAnsi="Times New Roman" w:cs="Times New Roman"/>
          <w:sz w:val="28"/>
          <w:szCs w:val="28"/>
        </w:rPr>
        <w:t xml:space="preserve">Лихтенштейн и Швейцария. С точки зрения Дэвида Берлинера, профессора педагогики университета Аризоны, тест </w:t>
      </w:r>
      <w:r w:rsidR="00D74404">
        <w:rPr>
          <w:rFonts w:ascii="Times New Roman" w:hAnsi="Times New Roman" w:cs="Times New Roman"/>
          <w:sz w:val="28"/>
          <w:szCs w:val="28"/>
          <w:lang w:val="de-DE"/>
        </w:rPr>
        <w:t>PISA</w:t>
      </w:r>
      <w:r w:rsidR="00D74404" w:rsidRPr="00D74404">
        <w:rPr>
          <w:rFonts w:ascii="Times New Roman" w:hAnsi="Times New Roman" w:cs="Times New Roman"/>
          <w:sz w:val="28"/>
          <w:szCs w:val="28"/>
        </w:rPr>
        <w:t xml:space="preserve"> </w:t>
      </w:r>
      <w:r w:rsidR="00D74404">
        <w:rPr>
          <w:rFonts w:ascii="Times New Roman" w:hAnsi="Times New Roman" w:cs="Times New Roman"/>
          <w:sz w:val="28"/>
          <w:szCs w:val="28"/>
        </w:rPr>
        <w:t xml:space="preserve">несовершенен. Он указывает не столько </w:t>
      </w:r>
      <w:r w:rsidR="00E52C0B">
        <w:rPr>
          <w:rFonts w:ascii="Times New Roman" w:hAnsi="Times New Roman" w:cs="Times New Roman"/>
          <w:sz w:val="28"/>
          <w:szCs w:val="28"/>
        </w:rPr>
        <w:t xml:space="preserve">на </w:t>
      </w:r>
      <w:r w:rsidR="00D74404">
        <w:rPr>
          <w:rFonts w:ascii="Times New Roman" w:hAnsi="Times New Roman" w:cs="Times New Roman"/>
          <w:sz w:val="28"/>
          <w:szCs w:val="28"/>
        </w:rPr>
        <w:t xml:space="preserve">уровень образования, сколько </w:t>
      </w:r>
      <w:r w:rsidR="00E52C0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D74404">
        <w:rPr>
          <w:rFonts w:ascii="Times New Roman" w:hAnsi="Times New Roman" w:cs="Times New Roman"/>
          <w:sz w:val="28"/>
          <w:szCs w:val="28"/>
        </w:rPr>
        <w:t>общий уровень жизни в конкретном государстве. Подтолкнули на эту мысль профессора не самые высокие достижения студентов США в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F42" w:rsidRDefault="00FA5F26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1F42">
        <w:rPr>
          <w:rFonts w:ascii="Times New Roman" w:hAnsi="Times New Roman" w:cs="Times New Roman"/>
          <w:sz w:val="28"/>
          <w:szCs w:val="28"/>
        </w:rPr>
        <w:t xml:space="preserve"> тестов </w:t>
      </w:r>
      <w:r w:rsidR="001E1F42">
        <w:rPr>
          <w:rFonts w:ascii="Times New Roman" w:hAnsi="Times New Roman" w:cs="Times New Roman"/>
          <w:sz w:val="28"/>
          <w:szCs w:val="28"/>
          <w:lang w:val="de-DE"/>
        </w:rPr>
        <w:t>PISA</w:t>
      </w:r>
      <w:r w:rsidR="001E1F42" w:rsidRPr="001E1F42">
        <w:rPr>
          <w:rFonts w:ascii="Times New Roman" w:hAnsi="Times New Roman" w:cs="Times New Roman"/>
          <w:sz w:val="28"/>
          <w:szCs w:val="28"/>
        </w:rPr>
        <w:t xml:space="preserve"> </w:t>
      </w:r>
      <w:r w:rsidR="001E1F42">
        <w:rPr>
          <w:rFonts w:ascii="Times New Roman" w:hAnsi="Times New Roman" w:cs="Times New Roman"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1E1F42">
        <w:rPr>
          <w:rFonts w:ascii="Times New Roman" w:hAnsi="Times New Roman" w:cs="Times New Roman"/>
          <w:sz w:val="28"/>
          <w:szCs w:val="28"/>
        </w:rPr>
        <w:t xml:space="preserve">минусы. С точки зрения А. Поддьякова, профессора психологии </w:t>
      </w:r>
      <w:r w:rsidR="004A3B6B" w:rsidRPr="00E1464C">
        <w:rPr>
          <w:rFonts w:ascii="Times New Roman" w:hAnsi="Times New Roman" w:cs="Times New Roman"/>
          <w:sz w:val="28"/>
          <w:szCs w:val="28"/>
        </w:rPr>
        <w:t>НИУ ВШЭ</w:t>
      </w:r>
      <w:r w:rsidR="001E1F42">
        <w:rPr>
          <w:rFonts w:ascii="Times New Roman" w:hAnsi="Times New Roman" w:cs="Times New Roman"/>
          <w:sz w:val="28"/>
          <w:szCs w:val="28"/>
        </w:rPr>
        <w:t>, для интерактивных творческих заданий предусмотрен широкий перечень ответов. В вопросах для некоторых заданий уже содержатся правильные ответы</w:t>
      </w:r>
      <w:r w:rsidR="004A3B6B" w:rsidRPr="00E1464C">
        <w:rPr>
          <w:rFonts w:ascii="Times New Roman" w:hAnsi="Times New Roman" w:cs="Times New Roman"/>
          <w:sz w:val="28"/>
          <w:szCs w:val="28"/>
        </w:rPr>
        <w:t xml:space="preserve"> [20]. </w:t>
      </w:r>
      <w:r w:rsidR="001E1F42">
        <w:rPr>
          <w:rFonts w:ascii="Times New Roman" w:hAnsi="Times New Roman" w:cs="Times New Roman"/>
          <w:sz w:val="28"/>
          <w:szCs w:val="28"/>
        </w:rPr>
        <w:t>Как следствие, требуется адаптация знаний в при</w:t>
      </w:r>
      <w:r w:rsidR="00E52C0B">
        <w:rPr>
          <w:rFonts w:ascii="Times New Roman" w:hAnsi="Times New Roman" w:cs="Times New Roman"/>
          <w:sz w:val="28"/>
          <w:szCs w:val="28"/>
        </w:rPr>
        <w:t>вязке с определенным государство</w:t>
      </w:r>
      <w:r w:rsidR="001E1F42">
        <w:rPr>
          <w:rFonts w:ascii="Times New Roman" w:hAnsi="Times New Roman" w:cs="Times New Roman"/>
          <w:sz w:val="28"/>
          <w:szCs w:val="28"/>
        </w:rPr>
        <w:t>м (</w:t>
      </w:r>
      <w:r w:rsidR="00E52C0B">
        <w:rPr>
          <w:rFonts w:ascii="Times New Roman" w:hAnsi="Times New Roman" w:cs="Times New Roman"/>
          <w:sz w:val="28"/>
          <w:szCs w:val="28"/>
        </w:rPr>
        <w:t>регионо</w:t>
      </w:r>
      <w:r w:rsidR="001E1F42">
        <w:rPr>
          <w:rFonts w:ascii="Times New Roman" w:hAnsi="Times New Roman" w:cs="Times New Roman"/>
          <w:sz w:val="28"/>
          <w:szCs w:val="28"/>
        </w:rPr>
        <w:t>м).</w:t>
      </w:r>
    </w:p>
    <w:p w:rsidR="00AD54B8" w:rsidRDefault="00AD54B8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результаты, можно утверждать, что низкие показатели образования детерминированы социально-экономическим положением института семьи и педагогическими проблемами (например, отсутствием методических пособий, учебников, учебных программ и т. д.).</w:t>
      </w:r>
    </w:p>
    <w:p w:rsidR="00AD54B8" w:rsidRDefault="00AD54B8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исследование теоретических трудов по обозначенной теме (формирования навыка функциональной грамотности и адаптации к неопределенности) привело к следующим умозаключениям:</w:t>
      </w:r>
    </w:p>
    <w:p w:rsidR="00AD54B8" w:rsidRDefault="00AD54B8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современного этапа образования присуща цифровая действительность, что предопределяет необходимость формирования и совершенствования у учеников навыка адаптации к неопределенности. </w:t>
      </w:r>
    </w:p>
    <w:p w:rsidR="00AD54B8" w:rsidRDefault="00AD54B8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соверше</w:t>
      </w:r>
      <w:r w:rsidR="00E52C0B">
        <w:rPr>
          <w:rFonts w:ascii="Times New Roman" w:hAnsi="Times New Roman" w:cs="Times New Roman"/>
          <w:sz w:val="28"/>
          <w:szCs w:val="28"/>
        </w:rPr>
        <w:t>нствование навыка приспосабливания</w:t>
      </w:r>
      <w:r>
        <w:rPr>
          <w:rFonts w:ascii="Times New Roman" w:hAnsi="Times New Roman" w:cs="Times New Roman"/>
          <w:sz w:val="28"/>
          <w:szCs w:val="28"/>
        </w:rPr>
        <w:t xml:space="preserve"> к неопределенности выступает в качестве нового наполнения функциональной грамотности личности, что связано с нарастанием технологического прогресса.</w:t>
      </w:r>
    </w:p>
    <w:p w:rsidR="00AD54B8" w:rsidRDefault="00AD54B8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базовой цели современного образования стоит выделить усовершенствование потенциала приспосабливания к неопределенности, что </w:t>
      </w:r>
      <w:r w:rsidR="00060CFA">
        <w:rPr>
          <w:rFonts w:ascii="Times New Roman" w:hAnsi="Times New Roman" w:cs="Times New Roman"/>
          <w:sz w:val="28"/>
          <w:szCs w:val="28"/>
        </w:rPr>
        <w:t>создает благоприятные условия для обучения и личностного становления.</w:t>
      </w:r>
    </w:p>
    <w:p w:rsidR="00060CFA" w:rsidRDefault="00060CFA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Обозначенный вектор в стратегии образования предопределяет необходимость выработки международных нормативно-правовых актов, положения которых сформулированы в образовательных проектах и уставах общественных объединений.</w:t>
      </w:r>
    </w:p>
    <w:p w:rsidR="00060CFA" w:rsidRDefault="00060CFA" w:rsidP="004F7B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выводы, с нашей точки зрения, имеют практическую направленность, поскольку помогают создавать новые педагогические стратегии, нацеленные на нивелирование последствий социального кризиса и адаптацию субъектов образовательного процесса к технологическому прогрессу.</w:t>
      </w:r>
    </w:p>
    <w:p w:rsidR="003820B7" w:rsidRPr="00E72FB5" w:rsidRDefault="003820B7" w:rsidP="00E14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B6B" w:rsidRPr="00E72FB5" w:rsidRDefault="004A3B6B"/>
    <w:p w:rsidR="004A3B6B" w:rsidRPr="00E72FB5" w:rsidRDefault="004A3B6B"/>
    <w:p w:rsidR="004A3B6B" w:rsidRPr="00E72FB5" w:rsidRDefault="004A3B6B"/>
    <w:p w:rsidR="004A3B6B" w:rsidRPr="00E72FB5" w:rsidRDefault="004A3B6B"/>
    <w:sectPr w:rsidR="004A3B6B" w:rsidRPr="00E7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3E" w:rsidRDefault="0034753E" w:rsidP="004A3B6B">
      <w:pPr>
        <w:spacing w:after="0" w:line="240" w:lineRule="auto"/>
      </w:pPr>
      <w:r>
        <w:separator/>
      </w:r>
    </w:p>
  </w:endnote>
  <w:endnote w:type="continuationSeparator" w:id="0">
    <w:p w:rsidR="0034753E" w:rsidRDefault="0034753E" w:rsidP="004A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3E" w:rsidRDefault="0034753E" w:rsidP="004A3B6B">
      <w:pPr>
        <w:spacing w:after="0" w:line="240" w:lineRule="auto"/>
      </w:pPr>
      <w:r>
        <w:separator/>
      </w:r>
    </w:p>
  </w:footnote>
  <w:footnote w:type="continuationSeparator" w:id="0">
    <w:p w:rsidR="0034753E" w:rsidRDefault="0034753E" w:rsidP="004A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3B00"/>
    <w:multiLevelType w:val="multilevel"/>
    <w:tmpl w:val="52EC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CF"/>
    <w:rsid w:val="00060CFA"/>
    <w:rsid w:val="00094F76"/>
    <w:rsid w:val="000A6DB9"/>
    <w:rsid w:val="00147FF4"/>
    <w:rsid w:val="00173E7C"/>
    <w:rsid w:val="001E1F42"/>
    <w:rsid w:val="0021575F"/>
    <w:rsid w:val="002609FB"/>
    <w:rsid w:val="0034753E"/>
    <w:rsid w:val="003513B8"/>
    <w:rsid w:val="003820B7"/>
    <w:rsid w:val="004A3B6B"/>
    <w:rsid w:val="004F7B50"/>
    <w:rsid w:val="005544B3"/>
    <w:rsid w:val="00774174"/>
    <w:rsid w:val="00891BF9"/>
    <w:rsid w:val="00A36ACF"/>
    <w:rsid w:val="00A627FD"/>
    <w:rsid w:val="00AA3B1E"/>
    <w:rsid w:val="00AD54B8"/>
    <w:rsid w:val="00BA2AB3"/>
    <w:rsid w:val="00C77D9C"/>
    <w:rsid w:val="00CA31BD"/>
    <w:rsid w:val="00CC2DB3"/>
    <w:rsid w:val="00D54643"/>
    <w:rsid w:val="00D74404"/>
    <w:rsid w:val="00E1464C"/>
    <w:rsid w:val="00E52C0B"/>
    <w:rsid w:val="00E72FB5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995E"/>
  <w15:chartTrackingRefBased/>
  <w15:docId w15:val="{D8A6D541-94F4-4157-82A1-3CEF7B58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B6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B6B"/>
  </w:style>
  <w:style w:type="paragraph" w:styleId="a6">
    <w:name w:val="footer"/>
    <w:basedOn w:val="a"/>
    <w:link w:val="a7"/>
    <w:uiPriority w:val="99"/>
    <w:unhideWhenUsed/>
    <w:rsid w:val="004A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79088</dc:creator>
  <cp:keywords/>
  <dc:description/>
  <cp:lastModifiedBy>79088</cp:lastModifiedBy>
  <cp:revision>18</cp:revision>
  <dcterms:created xsi:type="dcterms:W3CDTF">2022-04-13T12:58:00Z</dcterms:created>
  <dcterms:modified xsi:type="dcterms:W3CDTF">2022-04-13T19:52:00Z</dcterms:modified>
</cp:coreProperties>
</file>