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00" w:rsidRPr="00BD06A5" w:rsidRDefault="001E5C00" w:rsidP="001E5C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РАСХОДОВ ГОСУДАРСТВЕННОГО БЮДЖЕТА РЕСПУБЛИКИ БЕЛАРУСЬ</w:t>
      </w:r>
    </w:p>
    <w:p w:rsidR="001E5C00" w:rsidRDefault="001E5C00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3F61" w:rsidRDefault="00F33F61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Ганус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А.А.</w:t>
      </w:r>
    </w:p>
    <w:p w:rsidR="00F33F61" w:rsidRDefault="00F33F61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1E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факультета финансов и банковского дела</w:t>
      </w:r>
    </w:p>
    <w:p w:rsidR="00F33F61" w:rsidRDefault="00F33F61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Белорусский государственный экономический университет</w:t>
      </w:r>
    </w:p>
    <w:p w:rsidR="00F33F61" w:rsidRDefault="00F33F61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Минск, Республика Беларусь</w:t>
      </w:r>
    </w:p>
    <w:p w:rsidR="001E5C00" w:rsidRDefault="001E5C00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C00" w:rsidRDefault="001E5C00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</w:t>
      </w:r>
    </w:p>
    <w:p w:rsidR="001E5C00" w:rsidRPr="001E5C00" w:rsidRDefault="001E5C00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5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Кузнецова Н.А.</w:t>
      </w:r>
    </w:p>
    <w:p w:rsidR="001E5C00" w:rsidRDefault="001E5C00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Ассистент кафедры финансов</w:t>
      </w:r>
    </w:p>
    <w:p w:rsidR="001E5C00" w:rsidRDefault="001E5C00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Белорусский государственный экономический университет</w:t>
      </w:r>
    </w:p>
    <w:p w:rsidR="001E5C00" w:rsidRDefault="001E5C00" w:rsidP="001E5C0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Минск, Республика Беларусь</w:t>
      </w:r>
    </w:p>
    <w:p w:rsidR="00BD06A5" w:rsidRDefault="00BD06A5" w:rsidP="001E5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C00" w:rsidRPr="001E5C00" w:rsidRDefault="001E5C00" w:rsidP="001E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3E9" w:rsidRPr="00324DD6" w:rsidRDefault="00324DD6" w:rsidP="00324D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D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073E9" w:rsidRPr="00324DD6" w:rsidRDefault="00324DD6" w:rsidP="00324D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DD6">
        <w:rPr>
          <w:rFonts w:ascii="Times New Roman" w:hAnsi="Times New Roman" w:cs="Times New Roman"/>
          <w:sz w:val="28"/>
          <w:szCs w:val="28"/>
        </w:rPr>
        <w:t>В статье проведён анализ расходов республиканского бюджета Республики Беларусь за 2016-2020 гг., а также выявлены проблемы и предложены меры по сокращению расходов бюджета.</w:t>
      </w:r>
    </w:p>
    <w:p w:rsidR="00324DD6" w:rsidRPr="00324DD6" w:rsidRDefault="00324DD6" w:rsidP="00324D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D6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324DD6" w:rsidRDefault="00324DD6" w:rsidP="00324D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DD6">
        <w:rPr>
          <w:rFonts w:ascii="Times New Roman" w:hAnsi="Times New Roman" w:cs="Times New Roman"/>
          <w:sz w:val="28"/>
          <w:szCs w:val="28"/>
        </w:rPr>
        <w:t>Республиканский бюджет, расходы бюджета</w:t>
      </w:r>
    </w:p>
    <w:p w:rsidR="00324DD6" w:rsidRPr="00324DD6" w:rsidRDefault="00324DD6" w:rsidP="00324D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BE1" w:rsidRDefault="00897257" w:rsidP="001E5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Значимость государственного бюджета как основного звена финансовой системы любой страны неоспорима в экономической, политической и социальной жизни общества. Государственное финансирование является главным инструментом реализации функций государства, что требует тщательного анализа их содержания, структуры, а также выделения приоритетных направлений использования. Ведь от эффективности перераспределения централизованного фонда денежных средств зависит не только развитие отдельных отраслей экономики, но и общественное благосостояние в целом.</w:t>
      </w:r>
    </w:p>
    <w:p w:rsidR="00756B5D" w:rsidRPr="001E5C00" w:rsidRDefault="00756B5D" w:rsidP="001E5C00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99660A" w:rsidRDefault="0099660A" w:rsidP="001E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B88449" wp14:editId="5B4987E8">
            <wp:extent cx="5940425" cy="3787140"/>
            <wp:effectExtent l="0" t="0" r="3175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15D952E-7914-4BC5-BE9A-5814DD77F0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6B5D" w:rsidRPr="00FF3EE1" w:rsidRDefault="00324DD6" w:rsidP="001E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Динамика расходов государственного бюджета Республики Беларусь</w:t>
      </w:r>
    </w:p>
    <w:p w:rsidR="00324DD6" w:rsidRDefault="00324DD6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</w:p>
    <w:p w:rsidR="0044728E" w:rsidRPr="0058382E" w:rsidRDefault="0044728E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58382E">
        <w:rPr>
          <w:rFonts w:ascii="Times New Roman" w:hAnsi="Times New Roman" w:cs="Times New Roman"/>
          <w:sz w:val="28"/>
          <w:szCs w:val="28"/>
        </w:rPr>
        <w:t>Основную часть расходов бюджета Республики Беларусь состав</w:t>
      </w:r>
      <w:r w:rsidR="0058382E" w:rsidRPr="0058382E">
        <w:rPr>
          <w:rFonts w:ascii="Times New Roman" w:hAnsi="Times New Roman" w:cs="Times New Roman"/>
          <w:sz w:val="28"/>
          <w:szCs w:val="28"/>
        </w:rPr>
        <w:t>ляют</w:t>
      </w:r>
      <w:r w:rsidRPr="0058382E">
        <w:rPr>
          <w:rFonts w:ascii="Times New Roman" w:hAnsi="Times New Roman" w:cs="Times New Roman"/>
          <w:sz w:val="28"/>
          <w:szCs w:val="28"/>
        </w:rPr>
        <w:t xml:space="preserve"> расходы на общегосударственную деятельность, в состав которых входят расходы на государственные службы общего назначения.</w:t>
      </w:r>
    </w:p>
    <w:p w:rsidR="0058382E" w:rsidRPr="0058382E" w:rsidRDefault="0058382E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расходы бюджета остаются </w:t>
      </w:r>
      <w:r w:rsidR="001E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</w:t>
      </w:r>
      <w:r w:rsidRPr="00583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значительными. В числе важнейших социальных расходных статей – расходы на финансирование учреждений социальной сферы, образования, здравоохранения и физической культуры, спорта, культуры и средств массовой информации, социальной политики, что позволяет в полной мере реализовать права граждан на бесплатное образование, здравоохранение и социальные гарантии.</w:t>
      </w:r>
    </w:p>
    <w:p w:rsidR="006A17C5" w:rsidRPr="006504E1" w:rsidRDefault="001E5C00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указанного анализа видно</w:t>
      </w:r>
      <w:r w:rsidR="004D2369" w:rsidRPr="006504E1">
        <w:rPr>
          <w:rFonts w:ascii="Times New Roman" w:hAnsi="Times New Roman" w:cs="Times New Roman"/>
          <w:sz w:val="28"/>
          <w:szCs w:val="28"/>
        </w:rPr>
        <w:t>, что в разрезе функциональной классификации большая часть расходов приходится на общегосударственную деятель</w:t>
      </w:r>
      <w:r w:rsidR="006A17C5" w:rsidRPr="006504E1">
        <w:rPr>
          <w:rFonts w:ascii="Times New Roman" w:hAnsi="Times New Roman" w:cs="Times New Roman"/>
          <w:sz w:val="28"/>
          <w:szCs w:val="28"/>
        </w:rPr>
        <w:t>ность – 29,1%, образование и здрав</w:t>
      </w:r>
      <w:r>
        <w:rPr>
          <w:rFonts w:ascii="Times New Roman" w:hAnsi="Times New Roman" w:cs="Times New Roman"/>
          <w:sz w:val="28"/>
          <w:szCs w:val="28"/>
        </w:rPr>
        <w:t>оохранение – 16,4%, национальную экономику</w:t>
      </w:r>
      <w:r w:rsidR="006A17C5" w:rsidRPr="006504E1">
        <w:rPr>
          <w:rFonts w:ascii="Times New Roman" w:hAnsi="Times New Roman" w:cs="Times New Roman"/>
          <w:sz w:val="28"/>
          <w:szCs w:val="28"/>
        </w:rPr>
        <w:t xml:space="preserve"> – 12,9%</w:t>
      </w:r>
      <w:r w:rsidR="00FF3EE1">
        <w:rPr>
          <w:rFonts w:ascii="Times New Roman" w:hAnsi="Times New Roman" w:cs="Times New Roman"/>
          <w:sz w:val="28"/>
          <w:szCs w:val="28"/>
        </w:rPr>
        <w:t xml:space="preserve"> (согласно данным за 2020 год)</w:t>
      </w:r>
      <w:r w:rsidR="00BB295C">
        <w:rPr>
          <w:rFonts w:ascii="Times New Roman" w:hAnsi="Times New Roman" w:cs="Times New Roman"/>
          <w:sz w:val="28"/>
          <w:szCs w:val="28"/>
        </w:rPr>
        <w:t xml:space="preserve"> </w:t>
      </w:r>
      <w:r w:rsidR="00BB295C" w:rsidRPr="00BB295C">
        <w:rPr>
          <w:rFonts w:ascii="Times New Roman" w:hAnsi="Times New Roman" w:cs="Times New Roman"/>
          <w:sz w:val="28"/>
          <w:szCs w:val="28"/>
        </w:rPr>
        <w:t>[5</w:t>
      </w:r>
      <w:r w:rsidR="00BB295C">
        <w:rPr>
          <w:rFonts w:ascii="Times New Roman" w:hAnsi="Times New Roman" w:cs="Times New Roman"/>
          <w:sz w:val="28"/>
          <w:szCs w:val="28"/>
        </w:rPr>
        <w:t>, с. 5</w:t>
      </w:r>
      <w:r w:rsidR="00BB295C" w:rsidRPr="00BB295C">
        <w:rPr>
          <w:rFonts w:ascii="Times New Roman" w:hAnsi="Times New Roman" w:cs="Times New Roman"/>
          <w:sz w:val="28"/>
          <w:szCs w:val="28"/>
        </w:rPr>
        <w:t>]</w:t>
      </w:r>
      <w:r w:rsidR="006A17C5" w:rsidRPr="006504E1">
        <w:rPr>
          <w:rFonts w:ascii="Times New Roman" w:hAnsi="Times New Roman" w:cs="Times New Roman"/>
          <w:sz w:val="28"/>
          <w:szCs w:val="28"/>
        </w:rPr>
        <w:t>.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В структуре расходов консолидированного бюджета по функциональной классификации в 2016-2020 гг. отмечаются следующие изменения: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 xml:space="preserve">- </w:t>
      </w:r>
      <w:r w:rsidRPr="001F79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7961">
        <w:rPr>
          <w:rFonts w:ascii="Times New Roman" w:hAnsi="Times New Roman" w:cs="Times New Roman"/>
          <w:sz w:val="28"/>
          <w:szCs w:val="28"/>
        </w:rPr>
        <w:t xml:space="preserve"> 2016 по 2019 годы доля расходов на общегосударственную деятельность снизились, но в 2020 году она увеличилась на 5,8%;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снижение доли расходов на национальную оборону;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снижение доли расходов на судебную власть, правоохранительную деятельность и обеспечение безопасности;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волнообразные изменения доли расходов на национальную экономику;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доля расходов на окружающую среду не изменились;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lastRenderedPageBreak/>
        <w:t>- волнообразные изменения доли расходов на жилищно-коммунальные услуги и жилищное строительство;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увеличение доли расходов на здравоохранение;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увеличение доли расходов на физическую культуру, спорт, культуру, средства массовой информации, но 2020 год стал исключением;</w:t>
      </w:r>
    </w:p>
    <w:p w:rsidR="00756B5D" w:rsidRPr="001F7961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увеличение доли расходов на образование, но 2020 год стал исключением;</w:t>
      </w:r>
    </w:p>
    <w:p w:rsidR="00756B5D" w:rsidRDefault="00756B5D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- снижение доли расходов на социальную политику.</w:t>
      </w:r>
    </w:p>
    <w:p w:rsidR="00204B60" w:rsidRDefault="00204B60" w:rsidP="001E5C0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расходов государственного бюджета </w:t>
      </w:r>
      <w:r w:rsidR="001E5C00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были выделены следующие проблемы:</w:t>
      </w:r>
    </w:p>
    <w:p w:rsidR="006504E1" w:rsidRPr="00204B60" w:rsidRDefault="006504E1" w:rsidP="001E5C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долю расходов государственного бюджета занимают расходы на содержание государственных органов.</w:t>
      </w:r>
    </w:p>
    <w:p w:rsidR="00204B60" w:rsidRDefault="00204B60" w:rsidP="001E5C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государственная поддержка убыточных предприятий. </w:t>
      </w:r>
    </w:p>
    <w:p w:rsidR="00204B60" w:rsidRDefault="00204B60" w:rsidP="001E5C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эффективным использованием расходов государственного бюджета находится на низком уровне.</w:t>
      </w:r>
    </w:p>
    <w:p w:rsidR="006504E1" w:rsidRDefault="006504E1" w:rsidP="001E5C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 в бюджет осуществляются несвоевременно.</w:t>
      </w:r>
    </w:p>
    <w:p w:rsidR="006504E1" w:rsidRDefault="006504E1" w:rsidP="001E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расходов государственного бюджета необходимо:</w:t>
      </w:r>
    </w:p>
    <w:p w:rsidR="006504E1" w:rsidRDefault="006504E1" w:rsidP="001E5C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контроля за осуществлением государственных расходов</w:t>
      </w:r>
    </w:p>
    <w:p w:rsidR="006504E1" w:rsidRDefault="006504E1" w:rsidP="001E5C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убыточных предприятий на самофинансирование (хотя бы частичное)</w:t>
      </w:r>
    </w:p>
    <w:p w:rsidR="006504E1" w:rsidRDefault="006504E1" w:rsidP="001E5C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условий доступа отраслей к бюджетным ресурсам.</w:t>
      </w:r>
    </w:p>
    <w:p w:rsidR="006504E1" w:rsidRPr="006504E1" w:rsidRDefault="006504E1" w:rsidP="001E5C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реструктуризации доходов государственного бюджета</w:t>
      </w:r>
    </w:p>
    <w:p w:rsidR="00756B5D" w:rsidRDefault="00756B5D" w:rsidP="001E5C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61">
        <w:rPr>
          <w:rFonts w:ascii="Times New Roman" w:hAnsi="Times New Roman" w:cs="Times New Roman"/>
          <w:sz w:val="28"/>
          <w:szCs w:val="28"/>
        </w:rPr>
        <w:t>В результате проведенного анализа структуры расходов республиканского бюджета Республики Беларусь, было выявлено, что основными направлениями расходов являются: общегосударственная деятельность, социальные цели, национальная экономика. В расходы на общегосударственную деятельность входят расходы на межбюджетные трансферты и на обслуживание государственного долга. Государство стремится к созданию в стране социально ориентированной рыночной экономики, что означает выделение значительных средств из бюджета на социальные нужды (образование, здравоохранение, культура, спорт и др.).</w:t>
      </w:r>
    </w:p>
    <w:p w:rsidR="00CE32A8" w:rsidRPr="00392EF2" w:rsidRDefault="00CE32A8" w:rsidP="00392E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F2">
        <w:rPr>
          <w:rFonts w:ascii="Times New Roman" w:hAnsi="Times New Roman" w:cs="Times New Roman"/>
          <w:b/>
          <w:sz w:val="28"/>
          <w:szCs w:val="28"/>
        </w:rPr>
        <w:t>Список испол</w:t>
      </w:r>
      <w:r w:rsidR="00392EF2" w:rsidRPr="00392EF2">
        <w:rPr>
          <w:rFonts w:ascii="Times New Roman" w:hAnsi="Times New Roman" w:cs="Times New Roman"/>
          <w:b/>
          <w:sz w:val="28"/>
          <w:szCs w:val="28"/>
        </w:rPr>
        <w:t>ьзованной литературы</w:t>
      </w:r>
    </w:p>
    <w:p w:rsidR="00FF3EE1" w:rsidRPr="00FF3EE1" w:rsidRDefault="00FF3EE1" w:rsidP="001E5C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состоянии государственных финансов Республики Беларусь, январь-декабрь 2016 года [Электронный ресурс].</w:t>
      </w:r>
    </w:p>
    <w:p w:rsidR="00FF3EE1" w:rsidRPr="00FF3EE1" w:rsidRDefault="00FF3EE1" w:rsidP="001E5C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состоянии государственных финансов Республики Беларусь, январь-декабрь 2017 года [Электронный ресурс].</w:t>
      </w:r>
    </w:p>
    <w:p w:rsidR="00FF3EE1" w:rsidRPr="00FF3EE1" w:rsidRDefault="00FF3EE1" w:rsidP="001E5C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состоянии государственных финансов Республики Беларусь, январь-декабрь 2018 года [Электронный ресурс]. </w:t>
      </w:r>
    </w:p>
    <w:p w:rsidR="00FF3EE1" w:rsidRPr="00FF3EE1" w:rsidRDefault="00FF3EE1" w:rsidP="001E5C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состоянии государственных фи</w:t>
      </w:r>
      <w:bookmarkStart w:id="0" w:name="_GoBack"/>
      <w:bookmarkEnd w:id="0"/>
      <w:r w:rsidRPr="00FF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нансов Республики Беларусь, январь-декабрь 2019 года [Электронный ресурс]. </w:t>
      </w:r>
    </w:p>
    <w:p w:rsidR="00CE32A8" w:rsidRPr="00BB295C" w:rsidRDefault="00FF3EE1" w:rsidP="001E5C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состоянии государственных финансов Республики Беларусь, январь-декабрь 2020 года [Электронный ресурс].</w:t>
      </w:r>
    </w:p>
    <w:p w:rsidR="00BB295C" w:rsidRPr="00BB295C" w:rsidRDefault="00BB295C" w:rsidP="00BB295C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BB2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©</w:t>
      </w:r>
      <w:r w:rsidRPr="00BB2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Ганус</w:t>
      </w:r>
      <w:proofErr w:type="spellEnd"/>
      <w:r w:rsidRPr="00BB29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А.А., 2022</w:t>
      </w:r>
    </w:p>
    <w:sectPr w:rsidR="00BB295C" w:rsidRPr="00BB295C" w:rsidSect="00BD06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4DD"/>
    <w:multiLevelType w:val="hybridMultilevel"/>
    <w:tmpl w:val="F106F60E"/>
    <w:lvl w:ilvl="0" w:tplc="0C546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228E5"/>
    <w:multiLevelType w:val="hybridMultilevel"/>
    <w:tmpl w:val="7E8C5884"/>
    <w:lvl w:ilvl="0" w:tplc="432E9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403FCC"/>
    <w:multiLevelType w:val="hybridMultilevel"/>
    <w:tmpl w:val="ECF63D40"/>
    <w:lvl w:ilvl="0" w:tplc="1BDC431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F6"/>
    <w:rsid w:val="000F692A"/>
    <w:rsid w:val="001073E9"/>
    <w:rsid w:val="001A6333"/>
    <w:rsid w:val="001E5C00"/>
    <w:rsid w:val="00204B60"/>
    <w:rsid w:val="00324DD6"/>
    <w:rsid w:val="00392EF2"/>
    <w:rsid w:val="003A59D4"/>
    <w:rsid w:val="0044728E"/>
    <w:rsid w:val="004D2369"/>
    <w:rsid w:val="0058382E"/>
    <w:rsid w:val="006504E1"/>
    <w:rsid w:val="006A17C5"/>
    <w:rsid w:val="006F3AF6"/>
    <w:rsid w:val="00756B5D"/>
    <w:rsid w:val="00897257"/>
    <w:rsid w:val="00902E6C"/>
    <w:rsid w:val="00917E10"/>
    <w:rsid w:val="0099660A"/>
    <w:rsid w:val="00B141EF"/>
    <w:rsid w:val="00B74086"/>
    <w:rsid w:val="00BB295C"/>
    <w:rsid w:val="00BD06A5"/>
    <w:rsid w:val="00C40536"/>
    <w:rsid w:val="00CE32A8"/>
    <w:rsid w:val="00D94ECA"/>
    <w:rsid w:val="00F33F61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CCDD"/>
  <w15:chartTrackingRefBased/>
  <w15:docId w15:val="{8EB6EA7D-768A-43D9-9DC7-B86B4E87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3E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2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wnloads\gb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общегосударственная деятельность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Лист4!$B$2:$F$2</c:f>
              <c:numCache>
                <c:formatCode>General</c:formatCode>
                <c:ptCount val="5"/>
                <c:pt idx="0">
                  <c:v>25.3</c:v>
                </c:pt>
                <c:pt idx="1">
                  <c:v>25.3</c:v>
                </c:pt>
                <c:pt idx="2">
                  <c:v>24.9</c:v>
                </c:pt>
                <c:pt idx="3">
                  <c:v>23.3</c:v>
                </c:pt>
                <c:pt idx="4">
                  <c:v>29.1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22-465C-B1FE-403626F37DD8}"/>
            </c:ext>
          </c:extLst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Лист4!$B$3:$F$3</c:f>
              <c:numCache>
                <c:formatCode>General</c:formatCode>
                <c:ptCount val="5"/>
                <c:pt idx="0">
                  <c:v>16.8</c:v>
                </c:pt>
                <c:pt idx="1">
                  <c:v>17.100000000000001</c:v>
                </c:pt>
                <c:pt idx="2">
                  <c:v>17</c:v>
                </c:pt>
                <c:pt idx="3">
                  <c:v>17.8</c:v>
                </c:pt>
                <c:pt idx="4">
                  <c:v>16.399999999999999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22-465C-B1FE-403626F37DD8}"/>
            </c:ext>
          </c:extLst>
        </c:ser>
        <c:ser>
          <c:idx val="2"/>
          <c:order val="2"/>
          <c:tx>
            <c:strRef>
              <c:f>Лист4!$A$4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Лист4!$B$4:$F$4</c:f>
              <c:numCache>
                <c:formatCode>General</c:formatCode>
                <c:ptCount val="5"/>
                <c:pt idx="0">
                  <c:v>15.6</c:v>
                </c:pt>
                <c:pt idx="1">
                  <c:v>14.9</c:v>
                </c:pt>
                <c:pt idx="2">
                  <c:v>14.5</c:v>
                </c:pt>
                <c:pt idx="3">
                  <c:v>15.4</c:v>
                </c:pt>
                <c:pt idx="4">
                  <c:v>12.9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22-465C-B1FE-403626F37DD8}"/>
            </c:ext>
          </c:extLst>
        </c:ser>
        <c:ser>
          <c:idx val="3"/>
          <c:order val="3"/>
          <c:tx>
            <c:strRef>
              <c:f>Лист4!$A$5</c:f>
              <c:strCache>
                <c:ptCount val="1"/>
                <c:pt idx="0">
                  <c:v>здравоохранение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Лист4!$B$5:$F$5</c:f>
              <c:numCache>
                <c:formatCode>General</c:formatCode>
                <c:ptCount val="5"/>
                <c:pt idx="0">
                  <c:v>14.5</c:v>
                </c:pt>
                <c:pt idx="1">
                  <c:v>15</c:v>
                </c:pt>
                <c:pt idx="2">
                  <c:v>14.8</c:v>
                </c:pt>
                <c:pt idx="3">
                  <c:v>15.3</c:v>
                </c:pt>
                <c:pt idx="4">
                  <c:v>16.399999999999999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22-465C-B1FE-403626F37DD8}"/>
            </c:ext>
          </c:extLst>
        </c:ser>
        <c:ser>
          <c:idx val="4"/>
          <c:order val="4"/>
          <c:tx>
            <c:strRef>
              <c:f>Лист4!$A$6</c:f>
              <c:strCache>
                <c:ptCount val="1"/>
                <c:pt idx="0">
                  <c:v>социальная политика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Лист4!$B$6:$F$6</c:f>
              <c:numCache>
                <c:formatCode>General</c:formatCode>
                <c:ptCount val="5"/>
                <c:pt idx="0">
                  <c:v>8.9</c:v>
                </c:pt>
                <c:pt idx="1">
                  <c:v>8.5</c:v>
                </c:pt>
                <c:pt idx="2">
                  <c:v>7.9</c:v>
                </c:pt>
                <c:pt idx="3">
                  <c:v>7.9</c:v>
                </c:pt>
                <c:pt idx="4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522-465C-B1FE-403626F37DD8}"/>
            </c:ext>
          </c:extLst>
        </c:ser>
        <c:ser>
          <c:idx val="5"/>
          <c:order val="5"/>
          <c:tx>
            <c:strRef>
              <c:f>Лист4!$A$7</c:f>
              <c:strCache>
                <c:ptCount val="1"/>
                <c:pt idx="0">
                  <c:v>жилищно-коммунальные услуги и жилищное строительство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Лист4!$B$7:$F$7</c:f>
              <c:numCache>
                <c:formatCode>General</c:formatCode>
                <c:ptCount val="5"/>
                <c:pt idx="0">
                  <c:v>5.6</c:v>
                </c:pt>
                <c:pt idx="1">
                  <c:v>5.5</c:v>
                </c:pt>
                <c:pt idx="2">
                  <c:v>5.9</c:v>
                </c:pt>
                <c:pt idx="3">
                  <c:v>5.9</c:v>
                </c:pt>
                <c:pt idx="4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522-465C-B1FE-403626F37DD8}"/>
            </c:ext>
          </c:extLst>
        </c:ser>
        <c:ser>
          <c:idx val="6"/>
          <c:order val="6"/>
          <c:tx>
            <c:strRef>
              <c:f>Лист4!$A$8</c:f>
              <c:strCache>
                <c:ptCount val="1"/>
                <c:pt idx="0">
                  <c:v>национальная оборона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Лист4!$B$8:$F$8</c:f>
              <c:numCache>
                <c:formatCode>General</c:formatCode>
                <c:ptCount val="5"/>
                <c:pt idx="0">
                  <c:v>3.8</c:v>
                </c:pt>
                <c:pt idx="1">
                  <c:v>3.5</c:v>
                </c:pt>
                <c:pt idx="2">
                  <c:v>4.0999999999999996</c:v>
                </c:pt>
                <c:pt idx="3">
                  <c:v>3.7</c:v>
                </c:pt>
                <c:pt idx="4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522-465C-B1FE-403626F37DD8}"/>
            </c:ext>
          </c:extLst>
        </c:ser>
        <c:ser>
          <c:idx val="7"/>
          <c:order val="7"/>
          <c:tx>
            <c:strRef>
              <c:f>Лист4!$A$9</c:f>
              <c:strCache>
                <c:ptCount val="1"/>
                <c:pt idx="0">
                  <c:v>физическая культура, спорт, культура, средства массовой информации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Лист4!$B$9:$F$9</c:f>
              <c:numCache>
                <c:formatCode>General</c:formatCode>
                <c:ptCount val="5"/>
                <c:pt idx="0">
                  <c:v>3.2</c:v>
                </c:pt>
                <c:pt idx="1">
                  <c:v>3.3</c:v>
                </c:pt>
                <c:pt idx="2">
                  <c:v>3.5</c:v>
                </c:pt>
                <c:pt idx="3">
                  <c:v>3.6</c:v>
                </c:pt>
                <c:pt idx="4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522-465C-B1FE-403626F37DD8}"/>
            </c:ext>
          </c:extLst>
        </c:ser>
        <c:ser>
          <c:idx val="8"/>
          <c:order val="8"/>
          <c:tx>
            <c:strRef>
              <c:f>Лист4!$A$10</c:f>
              <c:strCache>
                <c:ptCount val="1"/>
                <c:pt idx="0">
                  <c:v>охрана окружающей среды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Лист4!$B$1:$F$1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Лист4!$B$10:$F$10</c:f>
              <c:numCache>
                <c:formatCode>General</c:formatCode>
                <c:ptCount val="5"/>
                <c:pt idx="0">
                  <c:v>0.3</c:v>
                </c:pt>
                <c:pt idx="1">
                  <c:v>0.3</c:v>
                </c:pt>
                <c:pt idx="2">
                  <c:v>0.3</c:v>
                </c:pt>
                <c:pt idx="3">
                  <c:v>0.3</c:v>
                </c:pt>
                <c:pt idx="4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522-465C-B1FE-403626F37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smooth val="0"/>
        <c:axId val="577279632"/>
        <c:axId val="577281232"/>
      </c:lineChart>
      <c:catAx>
        <c:axId val="5772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281232"/>
        <c:crosses val="autoZero"/>
        <c:auto val="1"/>
        <c:lblAlgn val="ctr"/>
        <c:lblOffset val="100"/>
        <c:noMultiLvlLbl val="0"/>
      </c:catAx>
      <c:valAx>
        <c:axId val="577281232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e-BY"/>
                  <a:t>Доля</a:t>
                </a:r>
                <a:r>
                  <a:rPr lang="be-BY" baseline="0"/>
                  <a:t> расходов</a:t>
                </a:r>
                <a:endParaRPr lang="be-BY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72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68358324530652"/>
          <c:y val="5.1873002260856005E-2"/>
          <c:w val="0.33033680250150455"/>
          <c:h val="0.886832742667236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2022-05-30T15:09:00Z</dcterms:created>
  <dcterms:modified xsi:type="dcterms:W3CDTF">2022-06-01T14:46:00Z</dcterms:modified>
</cp:coreProperties>
</file>