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6FC8" w14:textId="0F0E1AD3" w:rsidR="00B07B69" w:rsidRDefault="00AF74AA" w:rsidP="00F75448">
      <w:pPr>
        <w:spacing w:after="0" w:line="360" w:lineRule="auto"/>
        <w:ind w:firstLine="709"/>
        <w:jc w:val="both"/>
        <w:rPr>
          <w:rFonts w:ascii="Times New Roman" w:hAnsi="Times New Roman" w:cs="Times New Roman"/>
          <w:sz w:val="28"/>
          <w:szCs w:val="28"/>
        </w:rPr>
      </w:pPr>
      <w:r w:rsidRPr="00AF74AA">
        <w:rPr>
          <w:rFonts w:ascii="Times New Roman" w:hAnsi="Times New Roman" w:cs="Times New Roman"/>
          <w:sz w:val="28"/>
          <w:szCs w:val="28"/>
        </w:rPr>
        <w:t>С древних времен и по сей день государство нуждалось в постоянных средствах, и эти средства были получены из различных источников.  Процесс социального развития требует от правительств заимствования для различных целей - от создания обществ потребления до продажи излишков развитых стран в послевоенных человеческих отношениях, от финансирования развития развивающихся стран до погашения долга.  Особенно после Второй мировой войны развитые страны предоставляли внешние ресурсы развивающимся странам для финансирования развития.  Из-за увеличения ликвидности капитала (особенно краткосрочных спекулятивных инвестиций) в процессе глобализации развивающиеся страны оказались втянутыми в спираль долгового кризиса и кризисов внешней задолженности.</w:t>
      </w:r>
      <w:r>
        <w:rPr>
          <w:rFonts w:ascii="Times New Roman" w:hAnsi="Times New Roman" w:cs="Times New Roman"/>
          <w:sz w:val="28"/>
          <w:szCs w:val="28"/>
        </w:rPr>
        <w:t xml:space="preserve"> </w:t>
      </w:r>
      <w:r w:rsidR="00CF3A15" w:rsidRPr="00D6653D">
        <w:rPr>
          <w:rFonts w:ascii="Times New Roman" w:hAnsi="Times New Roman" w:cs="Times New Roman"/>
          <w:sz w:val="28"/>
          <w:szCs w:val="28"/>
        </w:rPr>
        <w:t>Программы стабилизации, предложенные МВФ, привели к правительственным гарантиям внешнего долга частного сектора в развивающихся странах и привели к быстрому увеличению объема государственного долга.</w:t>
      </w:r>
      <w:bookmarkStart w:id="0" w:name="_Hlk105421730"/>
    </w:p>
    <w:bookmarkEnd w:id="0"/>
    <w:p w14:paraId="5359BCBE" w14:textId="5FB0271B" w:rsidR="003A242A" w:rsidRPr="00D838E2" w:rsidRDefault="003A242A" w:rsidP="009262D9">
      <w:pPr>
        <w:spacing w:after="0" w:line="360" w:lineRule="auto"/>
        <w:ind w:firstLine="709"/>
        <w:jc w:val="both"/>
        <w:rPr>
          <w:rFonts w:ascii="Times New Roman" w:hAnsi="Times New Roman" w:cs="Times New Roman"/>
          <w:sz w:val="28"/>
          <w:szCs w:val="28"/>
        </w:rPr>
      </w:pPr>
      <w:r w:rsidRPr="003A242A">
        <w:rPr>
          <w:rFonts w:ascii="Times New Roman" w:hAnsi="Times New Roman" w:cs="Times New Roman"/>
          <w:sz w:val="28"/>
          <w:szCs w:val="28"/>
        </w:rPr>
        <w:t>Совокупная сумма государственного долга частному сектору является государственным долгом. Другими словами, государственный долг - это накопленный дефицит в этой части, который финансируется за счет выпуска государственных облигаций и выплаты процентов в этой части, что приводит к увеличению дефицита национального бюджета. Эта часть, то есть разница между расходами правительства на покупку товаров и услуг и взимаемыми налогами, является основным дефицитом, в то время как погашение государственного долга вызывает вторичный дефицит.</w:t>
      </w:r>
    </w:p>
    <w:p w14:paraId="4006D4C1" w14:textId="7B1D5F3A" w:rsidR="00B715B3" w:rsidRDefault="00D838E2" w:rsidP="00394EB9">
      <w:pPr>
        <w:spacing w:after="0" w:line="360" w:lineRule="auto"/>
        <w:ind w:firstLine="709"/>
        <w:jc w:val="both"/>
        <w:rPr>
          <w:rFonts w:ascii="Times New Roman" w:hAnsi="Times New Roman" w:cs="Times New Roman"/>
          <w:sz w:val="28"/>
          <w:szCs w:val="28"/>
        </w:rPr>
      </w:pPr>
      <w:r w:rsidRPr="00D838E2">
        <w:rPr>
          <w:rFonts w:ascii="Times New Roman" w:hAnsi="Times New Roman" w:cs="Times New Roman"/>
          <w:sz w:val="28"/>
          <w:szCs w:val="28"/>
        </w:rPr>
        <w:t>Проще говоря, государственный долг - это общая сумма долга, которую федеральное правительство заняло и, следовательно, должно кредиторам или самому себе. Государственный долг является очень важным элементом финансовой системы страны. Во всем мире государственный долг известен под многими названиями, включая, но не ограничиваясь ими: государственный долг и федеральный долг. Но не каждый из этих терминов является синонимом государственного долга.</w:t>
      </w:r>
    </w:p>
    <w:p w14:paraId="5475B704" w14:textId="46EACA55" w:rsidR="001E77DE" w:rsidRDefault="001E77DE" w:rsidP="00394EB9">
      <w:pPr>
        <w:spacing w:after="0" w:line="360" w:lineRule="auto"/>
        <w:ind w:firstLine="709"/>
        <w:jc w:val="both"/>
        <w:rPr>
          <w:rFonts w:ascii="Times New Roman" w:hAnsi="Times New Roman" w:cs="Times New Roman"/>
          <w:sz w:val="28"/>
          <w:szCs w:val="28"/>
        </w:rPr>
      </w:pPr>
      <w:r w:rsidRPr="001E77DE">
        <w:rPr>
          <w:rFonts w:ascii="Times New Roman" w:hAnsi="Times New Roman" w:cs="Times New Roman"/>
          <w:sz w:val="28"/>
          <w:szCs w:val="28"/>
        </w:rPr>
        <w:lastRenderedPageBreak/>
        <w:t xml:space="preserve">Государству часто не хватает доходов, чтобы </w:t>
      </w:r>
      <w:r w:rsidR="002A6645" w:rsidRPr="002A6645">
        <w:rPr>
          <w:rFonts w:ascii="Times New Roman" w:hAnsi="Times New Roman" w:cs="Times New Roman"/>
          <w:sz w:val="28"/>
          <w:szCs w:val="28"/>
        </w:rPr>
        <w:t>осущест</w:t>
      </w:r>
      <w:r w:rsidR="002A6645">
        <w:rPr>
          <w:rFonts w:ascii="Times New Roman" w:hAnsi="Times New Roman" w:cs="Times New Roman"/>
          <w:sz w:val="28"/>
          <w:szCs w:val="28"/>
        </w:rPr>
        <w:t>влять</w:t>
      </w:r>
      <w:r w:rsidR="002A6645" w:rsidRPr="002A6645">
        <w:rPr>
          <w:rFonts w:ascii="Times New Roman" w:hAnsi="Times New Roman" w:cs="Times New Roman"/>
          <w:sz w:val="28"/>
          <w:szCs w:val="28"/>
        </w:rPr>
        <w:t xml:space="preserve"> все расход</w:t>
      </w:r>
      <w:r w:rsidR="002A6645">
        <w:rPr>
          <w:rFonts w:ascii="Times New Roman" w:hAnsi="Times New Roman" w:cs="Times New Roman"/>
          <w:sz w:val="28"/>
          <w:szCs w:val="28"/>
        </w:rPr>
        <w:t>ы</w:t>
      </w:r>
      <w:r w:rsidRPr="001E77DE">
        <w:rPr>
          <w:rFonts w:ascii="Times New Roman" w:hAnsi="Times New Roman" w:cs="Times New Roman"/>
          <w:sz w:val="28"/>
          <w:szCs w:val="28"/>
        </w:rPr>
        <w:t>, необходимые для общества.  В этом случае возникнет дефицит бюджета и государству при</w:t>
      </w:r>
      <w:r w:rsidR="002A6645">
        <w:rPr>
          <w:rFonts w:ascii="Times New Roman" w:hAnsi="Times New Roman" w:cs="Times New Roman"/>
          <w:sz w:val="28"/>
          <w:szCs w:val="28"/>
        </w:rPr>
        <w:t>ходится</w:t>
      </w:r>
      <w:r w:rsidRPr="001E77DE">
        <w:rPr>
          <w:rFonts w:ascii="Times New Roman" w:hAnsi="Times New Roman" w:cs="Times New Roman"/>
          <w:sz w:val="28"/>
          <w:szCs w:val="28"/>
        </w:rPr>
        <w:t xml:space="preserve"> занимать деньги.  Этот вид кредитования приводит к появлению государственного долга</w:t>
      </w:r>
      <w:r w:rsidR="002A6645">
        <w:rPr>
          <w:rFonts w:ascii="Times New Roman" w:hAnsi="Times New Roman" w:cs="Times New Roman"/>
          <w:sz w:val="28"/>
          <w:szCs w:val="28"/>
        </w:rPr>
        <w:t xml:space="preserve">: </w:t>
      </w:r>
      <w:r w:rsidRPr="001E77DE">
        <w:rPr>
          <w:rFonts w:ascii="Times New Roman" w:hAnsi="Times New Roman" w:cs="Times New Roman"/>
          <w:sz w:val="28"/>
          <w:szCs w:val="28"/>
        </w:rPr>
        <w:t>внутреннего</w:t>
      </w:r>
      <w:r w:rsidR="002A6645">
        <w:rPr>
          <w:rFonts w:ascii="Times New Roman" w:hAnsi="Times New Roman" w:cs="Times New Roman"/>
          <w:sz w:val="28"/>
          <w:szCs w:val="28"/>
        </w:rPr>
        <w:t xml:space="preserve"> </w:t>
      </w:r>
      <w:r w:rsidRPr="001E77DE">
        <w:rPr>
          <w:rFonts w:ascii="Times New Roman" w:hAnsi="Times New Roman" w:cs="Times New Roman"/>
          <w:sz w:val="28"/>
          <w:szCs w:val="28"/>
        </w:rPr>
        <w:t xml:space="preserve">и внешнего.  </w:t>
      </w:r>
      <w:r w:rsidR="002A6645" w:rsidRPr="002A6645">
        <w:rPr>
          <w:rFonts w:ascii="Times New Roman" w:hAnsi="Times New Roman" w:cs="Times New Roman"/>
          <w:sz w:val="28"/>
          <w:szCs w:val="28"/>
        </w:rPr>
        <w:t>Конечными ответчиками</w:t>
      </w:r>
      <w:r w:rsidRPr="001E77DE">
        <w:rPr>
          <w:rFonts w:ascii="Times New Roman" w:hAnsi="Times New Roman" w:cs="Times New Roman"/>
          <w:sz w:val="28"/>
          <w:szCs w:val="28"/>
        </w:rPr>
        <w:t xml:space="preserve"> в этом долге на самом деле явля</w:t>
      </w:r>
      <w:r w:rsidR="002A6645">
        <w:rPr>
          <w:rFonts w:ascii="Times New Roman" w:hAnsi="Times New Roman" w:cs="Times New Roman"/>
          <w:sz w:val="28"/>
          <w:szCs w:val="28"/>
        </w:rPr>
        <w:t>ются</w:t>
      </w:r>
      <w:r w:rsidRPr="001E77DE">
        <w:rPr>
          <w:rFonts w:ascii="Times New Roman" w:hAnsi="Times New Roman" w:cs="Times New Roman"/>
          <w:sz w:val="28"/>
          <w:szCs w:val="28"/>
        </w:rPr>
        <w:t xml:space="preserve"> гражд</w:t>
      </w:r>
      <w:r w:rsidR="002A6645">
        <w:rPr>
          <w:rFonts w:ascii="Times New Roman" w:hAnsi="Times New Roman" w:cs="Times New Roman"/>
          <w:sz w:val="28"/>
          <w:szCs w:val="28"/>
        </w:rPr>
        <w:t>ане</w:t>
      </w:r>
      <w:r w:rsidRPr="001E77DE">
        <w:rPr>
          <w:rFonts w:ascii="Times New Roman" w:hAnsi="Times New Roman" w:cs="Times New Roman"/>
          <w:sz w:val="28"/>
          <w:szCs w:val="28"/>
        </w:rPr>
        <w:t>, потому что в будущем этот долг будет погашен из его доходов</w:t>
      </w:r>
      <w:r w:rsidR="002A6645">
        <w:rPr>
          <w:rFonts w:ascii="Times New Roman" w:hAnsi="Times New Roman" w:cs="Times New Roman"/>
          <w:sz w:val="28"/>
          <w:szCs w:val="28"/>
        </w:rPr>
        <w:t>.</w:t>
      </w:r>
    </w:p>
    <w:p w14:paraId="51C54A85" w14:textId="77777777" w:rsidR="003A242A" w:rsidRDefault="006E11E9" w:rsidP="003A2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94EB9" w:rsidRPr="00394EB9">
        <w:rPr>
          <w:rFonts w:ascii="Times New Roman" w:hAnsi="Times New Roman" w:cs="Times New Roman"/>
          <w:sz w:val="28"/>
          <w:szCs w:val="28"/>
        </w:rPr>
        <w:t xml:space="preserve">В Бюджетном кодексе Российской Федерации внутренний государственный долг расшифровывается как: долговые обязательства публично-правового образования, возникающие в валюте Российской </w:t>
      </w:r>
      <w:r w:rsidR="00394EB9" w:rsidRPr="0061579E">
        <w:rPr>
          <w:rFonts w:ascii="Times New Roman" w:hAnsi="Times New Roman" w:cs="Times New Roman"/>
          <w:sz w:val="28"/>
          <w:szCs w:val="28"/>
        </w:rPr>
        <w:t>Федерации» [</w:t>
      </w:r>
      <w:r w:rsidR="0061579E">
        <w:rPr>
          <w:rFonts w:ascii="Times New Roman" w:hAnsi="Times New Roman" w:cs="Times New Roman"/>
          <w:sz w:val="28"/>
          <w:szCs w:val="28"/>
        </w:rPr>
        <w:t>1</w:t>
      </w:r>
      <w:r w:rsidR="00394EB9" w:rsidRPr="0061579E">
        <w:rPr>
          <w:rFonts w:ascii="Times New Roman" w:hAnsi="Times New Roman" w:cs="Times New Roman"/>
          <w:sz w:val="28"/>
          <w:szCs w:val="28"/>
        </w:rPr>
        <w:t>].</w:t>
      </w:r>
    </w:p>
    <w:p w14:paraId="7AE6DD08" w14:textId="1F9928F7" w:rsidR="006E11E9" w:rsidRDefault="006E11E9" w:rsidP="003A242A">
      <w:pPr>
        <w:spacing w:after="0" w:line="360" w:lineRule="auto"/>
        <w:ind w:firstLine="709"/>
        <w:jc w:val="both"/>
        <w:rPr>
          <w:rFonts w:ascii="Times New Roman" w:hAnsi="Times New Roman" w:cs="Times New Roman"/>
          <w:sz w:val="28"/>
          <w:szCs w:val="28"/>
        </w:rPr>
      </w:pPr>
      <w:r w:rsidRPr="006E11E9">
        <w:rPr>
          <w:rFonts w:ascii="Times New Roman" w:hAnsi="Times New Roman" w:cs="Times New Roman"/>
          <w:sz w:val="28"/>
          <w:szCs w:val="28"/>
        </w:rPr>
        <w:t>В таблице 1 показаны структура и динамика внутреннего государственного долга с 2019 по 2021 год. Объем внутреннего государственного долга растет с каждым годом. За последние три года внутренний долг достиг 16486,44 млрд рублей, а по состоянию на 1 января 2019 года его величина составляла 9176,40 млрд рублей. Это на 44,34% меньше, чем с 1 января 2021 года.</w:t>
      </w:r>
    </w:p>
    <w:p w14:paraId="608BE8C9" w14:textId="2959F398" w:rsidR="004C7CF6" w:rsidRPr="00B715B3" w:rsidRDefault="004C7CF6" w:rsidP="004C7CF6">
      <w:pPr>
        <w:spacing w:after="0" w:line="360" w:lineRule="auto"/>
        <w:ind w:firstLine="709"/>
        <w:jc w:val="both"/>
        <w:rPr>
          <w:rFonts w:ascii="Times New Roman" w:hAnsi="Times New Roman" w:cs="Times New Roman"/>
          <w:sz w:val="28"/>
          <w:szCs w:val="28"/>
        </w:rPr>
      </w:pPr>
      <w:r w:rsidRPr="004C7CF6">
        <w:rPr>
          <w:rFonts w:ascii="Times New Roman" w:hAnsi="Times New Roman" w:cs="Times New Roman"/>
          <w:sz w:val="28"/>
          <w:szCs w:val="28"/>
        </w:rPr>
        <w:t xml:space="preserve">По состоянию на 1 января 2020 года внутренний долг РФ </w:t>
      </w:r>
      <w:r w:rsidR="006E11E9">
        <w:rPr>
          <w:rFonts w:ascii="Times New Roman" w:hAnsi="Times New Roman" w:cs="Times New Roman"/>
          <w:sz w:val="28"/>
          <w:szCs w:val="28"/>
        </w:rPr>
        <w:t>вырос</w:t>
      </w:r>
      <w:r w:rsidRPr="004C7CF6">
        <w:rPr>
          <w:rFonts w:ascii="Times New Roman" w:hAnsi="Times New Roman" w:cs="Times New Roman"/>
          <w:sz w:val="28"/>
          <w:szCs w:val="28"/>
        </w:rPr>
        <w:t xml:space="preserve"> на 10,85% по сравнению с началом 2019 года, а к началу 2021 года увеличился на 45,02%, что намного больше, чем в 2020 году.  Причина значительного роста внутреннего долга РФ в 2021 году </w:t>
      </w:r>
      <w:r>
        <w:rPr>
          <w:rFonts w:ascii="Times New Roman" w:hAnsi="Times New Roman" w:cs="Times New Roman"/>
          <w:sz w:val="28"/>
          <w:szCs w:val="28"/>
        </w:rPr>
        <w:t xml:space="preserve">является </w:t>
      </w:r>
      <w:r w:rsidRPr="004C7CF6">
        <w:rPr>
          <w:rFonts w:ascii="Times New Roman" w:hAnsi="Times New Roman" w:cs="Times New Roman"/>
          <w:sz w:val="28"/>
          <w:szCs w:val="28"/>
        </w:rPr>
        <w:t>поддерж</w:t>
      </w:r>
      <w:r>
        <w:rPr>
          <w:rFonts w:ascii="Times New Roman" w:hAnsi="Times New Roman" w:cs="Times New Roman"/>
          <w:sz w:val="28"/>
          <w:szCs w:val="28"/>
        </w:rPr>
        <w:t>ка</w:t>
      </w:r>
      <w:r w:rsidRPr="004C7CF6">
        <w:rPr>
          <w:rFonts w:ascii="Times New Roman" w:hAnsi="Times New Roman" w:cs="Times New Roman"/>
          <w:sz w:val="28"/>
          <w:szCs w:val="28"/>
        </w:rPr>
        <w:t xml:space="preserve"> экономик</w:t>
      </w:r>
      <w:r>
        <w:rPr>
          <w:rFonts w:ascii="Times New Roman" w:hAnsi="Times New Roman" w:cs="Times New Roman"/>
          <w:sz w:val="28"/>
          <w:szCs w:val="28"/>
        </w:rPr>
        <w:t>и</w:t>
      </w:r>
      <w:r w:rsidRPr="004C7CF6">
        <w:rPr>
          <w:rFonts w:ascii="Times New Roman" w:hAnsi="Times New Roman" w:cs="Times New Roman"/>
          <w:sz w:val="28"/>
          <w:szCs w:val="28"/>
        </w:rPr>
        <w:t xml:space="preserve"> во время коронавирусной пандемии и покры</w:t>
      </w:r>
      <w:r>
        <w:rPr>
          <w:rFonts w:ascii="Times New Roman" w:hAnsi="Times New Roman" w:cs="Times New Roman"/>
          <w:sz w:val="28"/>
          <w:szCs w:val="28"/>
        </w:rPr>
        <w:t>тия</w:t>
      </w:r>
      <w:r w:rsidRPr="004C7CF6">
        <w:rPr>
          <w:rFonts w:ascii="Times New Roman" w:hAnsi="Times New Roman" w:cs="Times New Roman"/>
          <w:sz w:val="28"/>
          <w:szCs w:val="28"/>
        </w:rPr>
        <w:t xml:space="preserve"> дефицит</w:t>
      </w:r>
      <w:r>
        <w:rPr>
          <w:rFonts w:ascii="Times New Roman" w:hAnsi="Times New Roman" w:cs="Times New Roman"/>
          <w:sz w:val="28"/>
          <w:szCs w:val="28"/>
        </w:rPr>
        <w:t>а</w:t>
      </w:r>
      <w:r w:rsidRPr="004C7CF6">
        <w:rPr>
          <w:rFonts w:ascii="Times New Roman" w:hAnsi="Times New Roman" w:cs="Times New Roman"/>
          <w:sz w:val="28"/>
          <w:szCs w:val="28"/>
        </w:rPr>
        <w:t xml:space="preserve"> федерального бюджета.</w:t>
      </w:r>
    </w:p>
    <w:p w14:paraId="25350D14" w14:textId="5B630A98" w:rsidR="00B715B3" w:rsidRDefault="00B715B3" w:rsidP="005F1CBC">
      <w:pPr>
        <w:spacing w:after="0" w:line="360" w:lineRule="auto"/>
        <w:ind w:firstLine="709"/>
        <w:jc w:val="both"/>
        <w:rPr>
          <w:rFonts w:ascii="Times New Roman" w:hAnsi="Times New Roman" w:cs="Times New Roman"/>
          <w:sz w:val="28"/>
          <w:szCs w:val="28"/>
        </w:rPr>
      </w:pPr>
      <w:r w:rsidRPr="00B715B3">
        <w:rPr>
          <w:rFonts w:ascii="Times New Roman" w:hAnsi="Times New Roman" w:cs="Times New Roman"/>
          <w:sz w:val="28"/>
          <w:szCs w:val="28"/>
        </w:rPr>
        <w:t xml:space="preserve">Часть внутреннего государственного долга приходится на государственные гарантии Российской Федерации, в валюте Российской Федерации,  которые за </w:t>
      </w:r>
      <w:r w:rsidR="00BF57B7">
        <w:rPr>
          <w:rFonts w:ascii="Times New Roman" w:hAnsi="Times New Roman" w:cs="Times New Roman"/>
          <w:sz w:val="28"/>
          <w:szCs w:val="28"/>
        </w:rPr>
        <w:t>3</w:t>
      </w:r>
      <w:r w:rsidRPr="00B715B3">
        <w:rPr>
          <w:rFonts w:ascii="Times New Roman" w:hAnsi="Times New Roman" w:cs="Times New Roman"/>
          <w:sz w:val="28"/>
          <w:szCs w:val="28"/>
        </w:rPr>
        <w:t xml:space="preserve"> </w:t>
      </w:r>
      <w:r w:rsidR="00BF57B7">
        <w:rPr>
          <w:rFonts w:ascii="Times New Roman" w:hAnsi="Times New Roman" w:cs="Times New Roman"/>
          <w:sz w:val="28"/>
          <w:szCs w:val="28"/>
        </w:rPr>
        <w:t>года</w:t>
      </w:r>
      <w:r w:rsidRPr="00B715B3">
        <w:rPr>
          <w:rFonts w:ascii="Times New Roman" w:hAnsi="Times New Roman" w:cs="Times New Roman"/>
          <w:sz w:val="28"/>
          <w:szCs w:val="28"/>
        </w:rPr>
        <w:t xml:space="preserve"> значительно уменьшились, если </w:t>
      </w:r>
      <w:r w:rsidR="0092557B">
        <w:rPr>
          <w:rFonts w:ascii="Times New Roman" w:hAnsi="Times New Roman" w:cs="Times New Roman"/>
          <w:sz w:val="28"/>
          <w:szCs w:val="28"/>
        </w:rPr>
        <w:t>1 января</w:t>
      </w:r>
      <w:r w:rsidRPr="00B715B3">
        <w:rPr>
          <w:rFonts w:ascii="Times New Roman" w:hAnsi="Times New Roman" w:cs="Times New Roman"/>
          <w:sz w:val="28"/>
          <w:szCs w:val="28"/>
        </w:rPr>
        <w:t xml:space="preserve"> 201</w:t>
      </w:r>
      <w:r w:rsidR="00BF57B7">
        <w:rPr>
          <w:rFonts w:ascii="Times New Roman" w:hAnsi="Times New Roman" w:cs="Times New Roman"/>
          <w:sz w:val="28"/>
          <w:szCs w:val="28"/>
        </w:rPr>
        <w:t>9</w:t>
      </w:r>
      <w:r w:rsidRPr="00B715B3">
        <w:rPr>
          <w:rFonts w:ascii="Times New Roman" w:hAnsi="Times New Roman" w:cs="Times New Roman"/>
          <w:sz w:val="28"/>
          <w:szCs w:val="28"/>
        </w:rPr>
        <w:t xml:space="preserve"> год</w:t>
      </w:r>
      <w:r w:rsidR="0092557B">
        <w:rPr>
          <w:rFonts w:ascii="Times New Roman" w:hAnsi="Times New Roman" w:cs="Times New Roman"/>
          <w:sz w:val="28"/>
          <w:szCs w:val="28"/>
        </w:rPr>
        <w:t>а</w:t>
      </w:r>
      <w:r w:rsidRPr="00B715B3">
        <w:rPr>
          <w:rFonts w:ascii="Times New Roman" w:hAnsi="Times New Roman" w:cs="Times New Roman"/>
          <w:sz w:val="28"/>
          <w:szCs w:val="28"/>
        </w:rPr>
        <w:t xml:space="preserve"> государственные гарантии составляли </w:t>
      </w:r>
      <w:r w:rsidR="00BF57B7" w:rsidRPr="00BF57B7">
        <w:rPr>
          <w:rFonts w:ascii="Times New Roman" w:hAnsi="Times New Roman" w:cs="Times New Roman"/>
          <w:sz w:val="28"/>
          <w:szCs w:val="28"/>
        </w:rPr>
        <w:t>1426,92</w:t>
      </w:r>
      <w:r w:rsidR="00BF57B7">
        <w:rPr>
          <w:rFonts w:ascii="Times New Roman" w:hAnsi="Times New Roman" w:cs="Times New Roman"/>
          <w:sz w:val="28"/>
          <w:szCs w:val="28"/>
        </w:rPr>
        <w:t xml:space="preserve"> </w:t>
      </w:r>
      <w:r w:rsidRPr="00B715B3">
        <w:rPr>
          <w:rFonts w:ascii="Times New Roman" w:hAnsi="Times New Roman" w:cs="Times New Roman"/>
          <w:sz w:val="28"/>
          <w:szCs w:val="28"/>
        </w:rPr>
        <w:t xml:space="preserve">млрд. руб., то </w:t>
      </w:r>
      <w:r w:rsidR="0092557B">
        <w:rPr>
          <w:rFonts w:ascii="Times New Roman" w:hAnsi="Times New Roman" w:cs="Times New Roman"/>
          <w:sz w:val="28"/>
          <w:szCs w:val="28"/>
        </w:rPr>
        <w:t>к началу</w:t>
      </w:r>
      <w:r w:rsidRPr="00B715B3">
        <w:rPr>
          <w:rFonts w:ascii="Times New Roman" w:hAnsi="Times New Roman" w:cs="Times New Roman"/>
          <w:sz w:val="28"/>
          <w:szCs w:val="28"/>
        </w:rPr>
        <w:t xml:space="preserve"> 2021 год</w:t>
      </w:r>
      <w:r w:rsidR="0092557B">
        <w:rPr>
          <w:rFonts w:ascii="Times New Roman" w:hAnsi="Times New Roman" w:cs="Times New Roman"/>
          <w:sz w:val="28"/>
          <w:szCs w:val="28"/>
        </w:rPr>
        <w:t>а</w:t>
      </w:r>
      <w:r w:rsidRPr="00B715B3">
        <w:rPr>
          <w:rFonts w:ascii="Times New Roman" w:hAnsi="Times New Roman" w:cs="Times New Roman"/>
          <w:sz w:val="28"/>
          <w:szCs w:val="28"/>
        </w:rPr>
        <w:t xml:space="preserve"> их уже было 726,59 млрд. руб. Так удельный вес государственных гарантий составил в 201</w:t>
      </w:r>
      <w:r w:rsidR="0092557B">
        <w:rPr>
          <w:rFonts w:ascii="Times New Roman" w:hAnsi="Times New Roman" w:cs="Times New Roman"/>
          <w:sz w:val="28"/>
          <w:szCs w:val="28"/>
        </w:rPr>
        <w:t>9</w:t>
      </w:r>
      <w:r w:rsidRPr="00B715B3">
        <w:rPr>
          <w:rFonts w:ascii="Times New Roman" w:hAnsi="Times New Roman" w:cs="Times New Roman"/>
          <w:sz w:val="28"/>
          <w:szCs w:val="28"/>
        </w:rPr>
        <w:t xml:space="preserve"> году – </w:t>
      </w:r>
      <w:r w:rsidR="0092557B">
        <w:rPr>
          <w:rFonts w:ascii="Times New Roman" w:hAnsi="Times New Roman" w:cs="Times New Roman"/>
          <w:sz w:val="28"/>
          <w:szCs w:val="28"/>
        </w:rPr>
        <w:t>15,55</w:t>
      </w:r>
      <w:r w:rsidRPr="00B715B3">
        <w:rPr>
          <w:rFonts w:ascii="Times New Roman" w:hAnsi="Times New Roman" w:cs="Times New Roman"/>
          <w:sz w:val="28"/>
          <w:szCs w:val="28"/>
        </w:rPr>
        <w:t>%, а в 2021 году он уже был 4,41%. Резкое снижение пришло в</w:t>
      </w:r>
      <w:r w:rsidR="005F1CBC">
        <w:rPr>
          <w:rFonts w:ascii="Times New Roman" w:hAnsi="Times New Roman" w:cs="Times New Roman"/>
          <w:sz w:val="28"/>
          <w:szCs w:val="28"/>
        </w:rPr>
        <w:t xml:space="preserve"> начале </w:t>
      </w:r>
      <w:r w:rsidRPr="00B715B3">
        <w:rPr>
          <w:rFonts w:ascii="Times New Roman" w:hAnsi="Times New Roman" w:cs="Times New Roman"/>
          <w:sz w:val="28"/>
          <w:szCs w:val="28"/>
        </w:rPr>
        <w:t xml:space="preserve"> 20</w:t>
      </w:r>
      <w:r w:rsidR="005F1CBC">
        <w:rPr>
          <w:rFonts w:ascii="Times New Roman" w:hAnsi="Times New Roman" w:cs="Times New Roman"/>
          <w:sz w:val="28"/>
          <w:szCs w:val="28"/>
        </w:rPr>
        <w:t>20</w:t>
      </w:r>
      <w:r w:rsidRPr="00B715B3">
        <w:rPr>
          <w:rFonts w:ascii="Times New Roman" w:hAnsi="Times New Roman" w:cs="Times New Roman"/>
          <w:sz w:val="28"/>
          <w:szCs w:val="28"/>
        </w:rPr>
        <w:t xml:space="preserve"> год</w:t>
      </w:r>
      <w:r w:rsidR="005F1CBC">
        <w:rPr>
          <w:rFonts w:ascii="Times New Roman" w:hAnsi="Times New Roman" w:cs="Times New Roman"/>
          <w:sz w:val="28"/>
          <w:szCs w:val="28"/>
        </w:rPr>
        <w:t>а</w:t>
      </w:r>
      <w:r w:rsidRPr="00B715B3">
        <w:rPr>
          <w:rFonts w:ascii="Times New Roman" w:hAnsi="Times New Roman" w:cs="Times New Roman"/>
          <w:sz w:val="28"/>
          <w:szCs w:val="28"/>
        </w:rPr>
        <w:t xml:space="preserve"> в сравнении с 201</w:t>
      </w:r>
      <w:r w:rsidR="005F1CBC">
        <w:rPr>
          <w:rFonts w:ascii="Times New Roman" w:hAnsi="Times New Roman" w:cs="Times New Roman"/>
          <w:sz w:val="28"/>
          <w:szCs w:val="28"/>
        </w:rPr>
        <w:t>9</w:t>
      </w:r>
      <w:r w:rsidRPr="00B715B3">
        <w:rPr>
          <w:rFonts w:ascii="Times New Roman" w:hAnsi="Times New Roman" w:cs="Times New Roman"/>
          <w:sz w:val="28"/>
          <w:szCs w:val="28"/>
        </w:rPr>
        <w:t xml:space="preserve"> годом удельный вес снизился на 7,29%. Таким образом, во время роста внешнего государственного долга РФ с 201</w:t>
      </w:r>
      <w:r w:rsidR="00C0718D">
        <w:rPr>
          <w:rFonts w:ascii="Times New Roman" w:hAnsi="Times New Roman" w:cs="Times New Roman"/>
          <w:sz w:val="28"/>
          <w:szCs w:val="28"/>
        </w:rPr>
        <w:t>9</w:t>
      </w:r>
      <w:r w:rsidRPr="00B715B3">
        <w:rPr>
          <w:rFonts w:ascii="Times New Roman" w:hAnsi="Times New Roman" w:cs="Times New Roman"/>
          <w:sz w:val="28"/>
          <w:szCs w:val="28"/>
        </w:rPr>
        <w:t xml:space="preserve"> года по 2021 год государственные гарантии уменьшались на </w:t>
      </w:r>
      <w:r w:rsidR="00C0718D">
        <w:rPr>
          <w:rFonts w:ascii="Times New Roman" w:hAnsi="Times New Roman" w:cs="Times New Roman"/>
          <w:sz w:val="28"/>
          <w:szCs w:val="28"/>
        </w:rPr>
        <w:t>49,08</w:t>
      </w:r>
      <w:r w:rsidRPr="00B715B3">
        <w:rPr>
          <w:rFonts w:ascii="Times New Roman" w:hAnsi="Times New Roman" w:cs="Times New Roman"/>
          <w:sz w:val="28"/>
          <w:szCs w:val="28"/>
        </w:rPr>
        <w:t>%</w:t>
      </w:r>
      <w:r w:rsidR="0015613B">
        <w:rPr>
          <w:rFonts w:ascii="Times New Roman" w:hAnsi="Times New Roman" w:cs="Times New Roman"/>
          <w:sz w:val="28"/>
          <w:szCs w:val="28"/>
        </w:rPr>
        <w:t>.</w:t>
      </w:r>
    </w:p>
    <w:p w14:paraId="771B987B" w14:textId="77777777" w:rsidR="0015613B" w:rsidRDefault="0015613B" w:rsidP="005F1CBC">
      <w:pPr>
        <w:spacing w:after="0" w:line="360" w:lineRule="auto"/>
        <w:ind w:firstLine="709"/>
        <w:jc w:val="both"/>
        <w:rPr>
          <w:rFonts w:ascii="Times New Roman" w:hAnsi="Times New Roman" w:cs="Times New Roman"/>
          <w:sz w:val="28"/>
          <w:szCs w:val="28"/>
        </w:rPr>
      </w:pPr>
    </w:p>
    <w:p w14:paraId="6A185812" w14:textId="13703B5F" w:rsidR="0015613B" w:rsidRDefault="00B715B3" w:rsidP="000C02AC">
      <w:pPr>
        <w:spacing w:after="0" w:line="360" w:lineRule="auto"/>
        <w:jc w:val="both"/>
        <w:rPr>
          <w:rFonts w:ascii="Times New Roman" w:hAnsi="Times New Roman" w:cs="Times New Roman"/>
          <w:sz w:val="28"/>
          <w:szCs w:val="28"/>
        </w:rPr>
      </w:pPr>
      <w:r w:rsidRPr="00C7769D">
        <w:rPr>
          <w:rFonts w:ascii="Times New Roman" w:hAnsi="Times New Roman" w:cs="Times New Roman"/>
          <w:sz w:val="28"/>
          <w:szCs w:val="28"/>
        </w:rPr>
        <w:t xml:space="preserve">Таблица 1 – </w:t>
      </w:r>
      <w:bookmarkStart w:id="1" w:name="_Hlk104569512"/>
      <w:r w:rsidRPr="00C7769D">
        <w:rPr>
          <w:rFonts w:ascii="Times New Roman" w:hAnsi="Times New Roman" w:cs="Times New Roman"/>
          <w:sz w:val="28"/>
          <w:szCs w:val="28"/>
        </w:rPr>
        <w:t xml:space="preserve">Структура внутреннего государственного долга РФ </w:t>
      </w:r>
      <w:r>
        <w:rPr>
          <w:rFonts w:ascii="Times New Roman" w:hAnsi="Times New Roman" w:cs="Times New Roman"/>
          <w:sz w:val="28"/>
          <w:szCs w:val="28"/>
        </w:rPr>
        <w:t>за</w:t>
      </w:r>
      <w:r w:rsidRPr="00C7769D">
        <w:rPr>
          <w:rFonts w:ascii="Times New Roman" w:hAnsi="Times New Roman" w:cs="Times New Roman"/>
          <w:sz w:val="28"/>
          <w:szCs w:val="28"/>
        </w:rPr>
        <w:t xml:space="preserve"> 201</w:t>
      </w:r>
      <w:r w:rsidR="00C0718D">
        <w:rPr>
          <w:rFonts w:ascii="Times New Roman" w:hAnsi="Times New Roman" w:cs="Times New Roman"/>
          <w:sz w:val="28"/>
          <w:szCs w:val="28"/>
        </w:rPr>
        <w:t>9</w:t>
      </w:r>
      <w:r w:rsidRPr="00C7769D">
        <w:rPr>
          <w:rFonts w:ascii="Times New Roman" w:hAnsi="Times New Roman" w:cs="Times New Roman"/>
          <w:sz w:val="28"/>
          <w:szCs w:val="28"/>
        </w:rPr>
        <w:t>-2021</w:t>
      </w:r>
      <w:bookmarkEnd w:id="1"/>
      <w:r w:rsidR="00C0718D">
        <w:rPr>
          <w:rFonts w:ascii="Times New Roman" w:hAnsi="Times New Roman" w:cs="Times New Roman"/>
          <w:sz w:val="28"/>
          <w:szCs w:val="28"/>
        </w:rPr>
        <w:t>г</w:t>
      </w:r>
      <w:r w:rsidRPr="00C7769D">
        <w:rPr>
          <w:rFonts w:ascii="Times New Roman" w:hAnsi="Times New Roman" w:cs="Times New Roman"/>
          <w:sz w:val="28"/>
          <w:szCs w:val="28"/>
        </w:rPr>
        <w:t>.</w:t>
      </w:r>
      <w:r w:rsidR="006C5709" w:rsidRPr="006C5709">
        <w:t xml:space="preserve"> </w:t>
      </w:r>
      <w:r w:rsidR="006C5709" w:rsidRPr="006C5709">
        <w:rPr>
          <w:rFonts w:ascii="Times New Roman" w:hAnsi="Times New Roman" w:cs="Times New Roman"/>
          <w:sz w:val="28"/>
          <w:szCs w:val="28"/>
        </w:rPr>
        <w:t>[</w:t>
      </w:r>
      <w:r w:rsidR="003A242A">
        <w:rPr>
          <w:rFonts w:ascii="Times New Roman" w:hAnsi="Times New Roman" w:cs="Times New Roman"/>
          <w:sz w:val="28"/>
          <w:szCs w:val="28"/>
        </w:rPr>
        <w:t>2</w:t>
      </w:r>
      <w:r w:rsidR="006C5709" w:rsidRPr="006C5709">
        <w:rPr>
          <w:rFonts w:ascii="Times New Roman" w:hAnsi="Times New Roman" w:cs="Times New Roman"/>
          <w:sz w:val="28"/>
          <w:szCs w:val="28"/>
        </w:rPr>
        <w:t>]</w:t>
      </w:r>
    </w:p>
    <w:p w14:paraId="39ECD5F7" w14:textId="53A278FD" w:rsidR="00E91486" w:rsidRDefault="00E91486" w:rsidP="000C02AC">
      <w:pPr>
        <w:spacing w:after="0" w:line="360" w:lineRule="auto"/>
        <w:jc w:val="both"/>
        <w:rPr>
          <w:rFonts w:ascii="Times New Roman" w:hAnsi="Times New Roman" w:cs="Times New Roman"/>
          <w:sz w:val="28"/>
          <w:szCs w:val="28"/>
        </w:rPr>
      </w:pPr>
      <w:r w:rsidRPr="00E91486">
        <w:rPr>
          <w:noProof/>
        </w:rPr>
        <w:drawing>
          <wp:inline distT="0" distB="0" distL="0" distR="0" wp14:anchorId="04F88918" wp14:editId="2477C42E">
            <wp:extent cx="5940425" cy="1435100"/>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435100"/>
                    </a:xfrm>
                    <a:prstGeom prst="rect">
                      <a:avLst/>
                    </a:prstGeom>
                    <a:noFill/>
                    <a:ln>
                      <a:noFill/>
                    </a:ln>
                  </pic:spPr>
                </pic:pic>
              </a:graphicData>
            </a:graphic>
          </wp:inline>
        </w:drawing>
      </w:r>
    </w:p>
    <w:p w14:paraId="1B0854B5" w14:textId="77777777" w:rsidR="00E91486" w:rsidRDefault="00E91486" w:rsidP="000C02AC">
      <w:pPr>
        <w:spacing w:after="0" w:line="360" w:lineRule="auto"/>
        <w:jc w:val="both"/>
        <w:rPr>
          <w:rFonts w:ascii="Times New Roman" w:hAnsi="Times New Roman" w:cs="Times New Roman"/>
          <w:sz w:val="28"/>
          <w:szCs w:val="28"/>
        </w:rPr>
      </w:pPr>
    </w:p>
    <w:p w14:paraId="0D5D46D9" w14:textId="34CE212E" w:rsidR="00354C86" w:rsidRDefault="006C5709" w:rsidP="006C5709">
      <w:pPr>
        <w:spacing w:after="0" w:line="360" w:lineRule="auto"/>
        <w:ind w:firstLine="709"/>
        <w:jc w:val="both"/>
        <w:rPr>
          <w:rFonts w:ascii="Times New Roman" w:hAnsi="Times New Roman" w:cs="Times New Roman"/>
          <w:sz w:val="28"/>
          <w:szCs w:val="28"/>
        </w:rPr>
      </w:pPr>
      <w:r w:rsidRPr="006C5709">
        <w:rPr>
          <w:rFonts w:ascii="Times New Roman" w:hAnsi="Times New Roman" w:cs="Times New Roman"/>
          <w:sz w:val="28"/>
          <w:szCs w:val="28"/>
        </w:rPr>
        <w:t>В таблице 2 показан внутренний долг Российской Федерации, выраженный в государственных облигациях Российской Федерации, номинальная стоимость которых выражена в миллиардах рублей на период 2019-2021 годов. В 2021 году размер составил 15759,85 млрд</w:t>
      </w:r>
      <w:r>
        <w:rPr>
          <w:rFonts w:ascii="Times New Roman" w:hAnsi="Times New Roman" w:cs="Times New Roman"/>
          <w:sz w:val="28"/>
          <w:szCs w:val="28"/>
        </w:rPr>
        <w:t>.</w:t>
      </w:r>
      <w:r w:rsidRPr="006C5709">
        <w:rPr>
          <w:rFonts w:ascii="Times New Roman" w:hAnsi="Times New Roman" w:cs="Times New Roman"/>
          <w:sz w:val="28"/>
          <w:szCs w:val="28"/>
        </w:rPr>
        <w:t xml:space="preserve"> рублей, увеличившись на 8010,38 млрд</w:t>
      </w:r>
      <w:r>
        <w:rPr>
          <w:rFonts w:ascii="Times New Roman" w:hAnsi="Times New Roman" w:cs="Times New Roman"/>
          <w:sz w:val="28"/>
          <w:szCs w:val="28"/>
        </w:rPr>
        <w:t>.</w:t>
      </w:r>
      <w:r w:rsidRPr="006C5709">
        <w:rPr>
          <w:rFonts w:ascii="Times New Roman" w:hAnsi="Times New Roman" w:cs="Times New Roman"/>
          <w:sz w:val="28"/>
          <w:szCs w:val="28"/>
        </w:rPr>
        <w:t xml:space="preserve"> рублей </w:t>
      </w:r>
      <w:r>
        <w:rPr>
          <w:rFonts w:ascii="Times New Roman" w:hAnsi="Times New Roman" w:cs="Times New Roman"/>
          <w:sz w:val="28"/>
          <w:szCs w:val="28"/>
        </w:rPr>
        <w:t>и</w:t>
      </w:r>
      <w:r w:rsidRPr="006C5709">
        <w:rPr>
          <w:rFonts w:ascii="Times New Roman" w:hAnsi="Times New Roman" w:cs="Times New Roman"/>
          <w:sz w:val="28"/>
          <w:szCs w:val="28"/>
        </w:rPr>
        <w:t>ли на 50,83% к началу 2019 года.</w:t>
      </w:r>
    </w:p>
    <w:p w14:paraId="69BD3988" w14:textId="77777777" w:rsidR="006C5709" w:rsidRPr="00C7769D" w:rsidRDefault="006C5709" w:rsidP="006C5709">
      <w:pPr>
        <w:spacing w:after="0" w:line="360" w:lineRule="auto"/>
        <w:ind w:firstLine="709"/>
        <w:jc w:val="both"/>
        <w:rPr>
          <w:rFonts w:ascii="Times New Roman" w:hAnsi="Times New Roman" w:cs="Times New Roman"/>
          <w:sz w:val="28"/>
          <w:szCs w:val="28"/>
        </w:rPr>
      </w:pPr>
    </w:p>
    <w:p w14:paraId="3C36A04D" w14:textId="304AA4A7" w:rsidR="00B715B3" w:rsidRDefault="00B715B3" w:rsidP="00B715B3">
      <w:pPr>
        <w:spacing w:after="0" w:line="360" w:lineRule="auto"/>
        <w:jc w:val="both"/>
        <w:rPr>
          <w:rFonts w:ascii="Times New Roman" w:hAnsi="Times New Roman" w:cs="Times New Roman"/>
          <w:sz w:val="28"/>
          <w:szCs w:val="28"/>
        </w:rPr>
      </w:pPr>
      <w:r w:rsidRPr="00C7769D">
        <w:rPr>
          <w:rFonts w:ascii="Times New Roman" w:hAnsi="Times New Roman" w:cs="Times New Roman"/>
          <w:sz w:val="28"/>
          <w:szCs w:val="28"/>
        </w:rPr>
        <w:t xml:space="preserve">Таблица 2 – </w:t>
      </w:r>
      <w:bookmarkStart w:id="2" w:name="_Hlk104568205"/>
      <w:r w:rsidRPr="00C7769D">
        <w:rPr>
          <w:rFonts w:ascii="Times New Roman" w:hAnsi="Times New Roman" w:cs="Times New Roman"/>
          <w:sz w:val="28"/>
          <w:szCs w:val="28"/>
        </w:rPr>
        <w:t>Государственный внутренний долг РФ, выраженный в государственных ценных бумагах РФ</w:t>
      </w:r>
      <w:bookmarkEnd w:id="2"/>
      <w:r w:rsidRPr="00C7769D">
        <w:rPr>
          <w:rFonts w:ascii="Times New Roman" w:hAnsi="Times New Roman" w:cs="Times New Roman"/>
          <w:sz w:val="28"/>
          <w:szCs w:val="28"/>
        </w:rPr>
        <w:t xml:space="preserve"> номинальная стоимость которых указана в млрд. руб. за 201</w:t>
      </w:r>
      <w:r w:rsidR="006F6313">
        <w:rPr>
          <w:rFonts w:ascii="Times New Roman" w:hAnsi="Times New Roman" w:cs="Times New Roman"/>
          <w:sz w:val="28"/>
          <w:szCs w:val="28"/>
        </w:rPr>
        <w:t>9</w:t>
      </w:r>
      <w:r w:rsidRPr="00C7769D">
        <w:rPr>
          <w:rFonts w:ascii="Times New Roman" w:hAnsi="Times New Roman" w:cs="Times New Roman"/>
          <w:sz w:val="28"/>
          <w:szCs w:val="28"/>
        </w:rPr>
        <w:t xml:space="preserve">-2021 гг. </w:t>
      </w:r>
      <w:r w:rsidR="006C5709" w:rsidRPr="006C5709">
        <w:rPr>
          <w:rFonts w:ascii="Times New Roman" w:hAnsi="Times New Roman" w:cs="Times New Roman"/>
          <w:sz w:val="28"/>
          <w:szCs w:val="28"/>
        </w:rPr>
        <w:t>[</w:t>
      </w:r>
      <w:r w:rsidR="003A242A">
        <w:rPr>
          <w:rFonts w:ascii="Times New Roman" w:hAnsi="Times New Roman" w:cs="Times New Roman"/>
          <w:sz w:val="28"/>
          <w:szCs w:val="28"/>
        </w:rPr>
        <w:t>3</w:t>
      </w:r>
      <w:r w:rsidR="006C5709" w:rsidRPr="006C5709">
        <w:rPr>
          <w:rFonts w:ascii="Times New Roman" w:hAnsi="Times New Roman" w:cs="Times New Roman"/>
          <w:sz w:val="28"/>
          <w:szCs w:val="28"/>
        </w:rPr>
        <w:t>]</w:t>
      </w:r>
    </w:p>
    <w:p w14:paraId="5915AF5A" w14:textId="10136F16" w:rsidR="00C64410" w:rsidRDefault="00C64410" w:rsidP="00B715B3">
      <w:pPr>
        <w:spacing w:after="0" w:line="360" w:lineRule="auto"/>
        <w:jc w:val="both"/>
        <w:rPr>
          <w:rFonts w:ascii="Times New Roman" w:hAnsi="Times New Roman" w:cs="Times New Roman"/>
          <w:sz w:val="28"/>
          <w:szCs w:val="28"/>
        </w:rPr>
      </w:pPr>
      <w:r w:rsidRPr="00C64410">
        <w:rPr>
          <w:noProof/>
        </w:rPr>
        <w:drawing>
          <wp:inline distT="0" distB="0" distL="0" distR="0" wp14:anchorId="66D70C64" wp14:editId="78820944">
            <wp:extent cx="5940425" cy="1084580"/>
            <wp:effectExtent l="0" t="0" r="3175"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1084580"/>
                    </a:xfrm>
                    <a:prstGeom prst="rect">
                      <a:avLst/>
                    </a:prstGeom>
                    <a:noFill/>
                    <a:ln>
                      <a:noFill/>
                    </a:ln>
                  </pic:spPr>
                </pic:pic>
              </a:graphicData>
            </a:graphic>
          </wp:inline>
        </w:drawing>
      </w:r>
    </w:p>
    <w:p w14:paraId="54995ED5" w14:textId="77777777" w:rsidR="00C64410" w:rsidRDefault="00C64410" w:rsidP="00B715B3">
      <w:pPr>
        <w:spacing w:after="0" w:line="360" w:lineRule="auto"/>
        <w:jc w:val="both"/>
        <w:rPr>
          <w:rFonts w:ascii="Times New Roman" w:hAnsi="Times New Roman" w:cs="Times New Roman"/>
          <w:sz w:val="28"/>
          <w:szCs w:val="28"/>
        </w:rPr>
      </w:pPr>
    </w:p>
    <w:p w14:paraId="16B07B1F" w14:textId="6131AAE8" w:rsidR="00B715B3" w:rsidRDefault="00B715B3" w:rsidP="00B715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2</w:t>
      </w:r>
      <w:r w:rsidR="007804A0">
        <w:rPr>
          <w:rFonts w:ascii="Times New Roman" w:hAnsi="Times New Roman" w:cs="Times New Roman"/>
          <w:sz w:val="28"/>
          <w:szCs w:val="28"/>
        </w:rPr>
        <w:t xml:space="preserve"> видно, </w:t>
      </w:r>
      <w:r>
        <w:rPr>
          <w:rFonts w:ascii="Times New Roman" w:hAnsi="Times New Roman" w:cs="Times New Roman"/>
          <w:sz w:val="28"/>
          <w:szCs w:val="28"/>
        </w:rPr>
        <w:t xml:space="preserve">что увеличение происходит в основном за счет двух ценных бумаг: </w:t>
      </w:r>
      <w:bookmarkStart w:id="3" w:name="_Hlk105606081"/>
      <w:r w:rsidRPr="009871C2">
        <w:rPr>
          <w:rFonts w:ascii="Times New Roman" w:hAnsi="Times New Roman" w:cs="Times New Roman"/>
          <w:sz w:val="28"/>
          <w:szCs w:val="28"/>
        </w:rPr>
        <w:t>ОФЗ - ПД</w:t>
      </w:r>
      <w:bookmarkEnd w:id="3"/>
      <w:r w:rsidRPr="009871C2">
        <w:rPr>
          <w:rFonts w:ascii="Times New Roman" w:hAnsi="Times New Roman" w:cs="Times New Roman"/>
          <w:sz w:val="28"/>
          <w:szCs w:val="28"/>
        </w:rPr>
        <w:t xml:space="preserve"> (государственная облигация федерального займа с постоянным купоном)</w:t>
      </w:r>
      <w:bookmarkStart w:id="4" w:name="_Hlk105606140"/>
      <w:r w:rsidR="00441E92">
        <w:rPr>
          <w:rFonts w:ascii="Times New Roman" w:hAnsi="Times New Roman" w:cs="Times New Roman"/>
          <w:sz w:val="28"/>
          <w:szCs w:val="28"/>
        </w:rPr>
        <w:t xml:space="preserve">; </w:t>
      </w:r>
      <w:r w:rsidRPr="009871C2">
        <w:rPr>
          <w:rFonts w:ascii="Times New Roman" w:hAnsi="Times New Roman" w:cs="Times New Roman"/>
          <w:sz w:val="28"/>
          <w:szCs w:val="28"/>
        </w:rPr>
        <w:t>ОФЗ-ИН</w:t>
      </w:r>
      <w:bookmarkEnd w:id="4"/>
      <w:r w:rsidRPr="009871C2">
        <w:rPr>
          <w:rFonts w:ascii="Times New Roman" w:hAnsi="Times New Roman" w:cs="Times New Roman"/>
          <w:sz w:val="28"/>
          <w:szCs w:val="28"/>
        </w:rPr>
        <w:t xml:space="preserve"> (облигации федерального займа с номиналом, индексируемым в зависимости от уровня инфляции)</w:t>
      </w:r>
    </w:p>
    <w:p w14:paraId="5261C807" w14:textId="77777777" w:rsidR="007330CB" w:rsidRDefault="00354C86" w:rsidP="00394EB9">
      <w:pPr>
        <w:spacing w:after="0" w:line="360" w:lineRule="auto"/>
        <w:ind w:firstLine="709"/>
        <w:jc w:val="both"/>
        <w:rPr>
          <w:rFonts w:ascii="Times New Roman" w:hAnsi="Times New Roman" w:cs="Times New Roman"/>
          <w:sz w:val="28"/>
          <w:szCs w:val="28"/>
        </w:rPr>
      </w:pPr>
      <w:r w:rsidRPr="00354C86">
        <w:rPr>
          <w:rFonts w:ascii="Times New Roman" w:hAnsi="Times New Roman" w:cs="Times New Roman"/>
          <w:sz w:val="28"/>
          <w:szCs w:val="28"/>
        </w:rPr>
        <w:t>Когда одна страна занимает деньги у другой, возник</w:t>
      </w:r>
      <w:r w:rsidR="0048755B">
        <w:rPr>
          <w:rFonts w:ascii="Times New Roman" w:hAnsi="Times New Roman" w:cs="Times New Roman"/>
          <w:sz w:val="28"/>
          <w:szCs w:val="28"/>
        </w:rPr>
        <w:t>ает</w:t>
      </w:r>
      <w:r w:rsidRPr="00354C86">
        <w:rPr>
          <w:rFonts w:ascii="Times New Roman" w:hAnsi="Times New Roman" w:cs="Times New Roman"/>
          <w:sz w:val="28"/>
          <w:szCs w:val="28"/>
        </w:rPr>
        <w:t xml:space="preserve"> </w:t>
      </w:r>
      <w:r w:rsidR="00A7273E">
        <w:rPr>
          <w:rFonts w:ascii="Times New Roman" w:hAnsi="Times New Roman" w:cs="Times New Roman"/>
          <w:sz w:val="28"/>
          <w:szCs w:val="28"/>
        </w:rPr>
        <w:t>внешний долг</w:t>
      </w:r>
      <w:r w:rsidR="00313490">
        <w:rPr>
          <w:rFonts w:ascii="Times New Roman" w:hAnsi="Times New Roman" w:cs="Times New Roman"/>
          <w:sz w:val="28"/>
          <w:szCs w:val="28"/>
        </w:rPr>
        <w:t xml:space="preserve"> при этом </w:t>
      </w:r>
      <w:r w:rsidRPr="00354C86">
        <w:rPr>
          <w:rFonts w:ascii="Times New Roman" w:hAnsi="Times New Roman" w:cs="Times New Roman"/>
          <w:sz w:val="28"/>
          <w:szCs w:val="28"/>
        </w:rPr>
        <w:t xml:space="preserve">она должна платить проценты. Оплата производится в иностранной валюте (или золотом). Если страна-должник не имеет достаточных валютных резервов (накопленных в прошлом), она вынуждена </w:t>
      </w:r>
      <w:r w:rsidR="007F3841" w:rsidRPr="007F3841">
        <w:rPr>
          <w:rFonts w:ascii="Times New Roman" w:hAnsi="Times New Roman" w:cs="Times New Roman"/>
          <w:sz w:val="28"/>
          <w:szCs w:val="28"/>
        </w:rPr>
        <w:t>экспортировать свои товары в страну-кредитор</w:t>
      </w:r>
      <w:r w:rsidRPr="00354C86">
        <w:rPr>
          <w:rFonts w:ascii="Times New Roman" w:hAnsi="Times New Roman" w:cs="Times New Roman"/>
          <w:sz w:val="28"/>
          <w:szCs w:val="28"/>
        </w:rPr>
        <w:t>. Чтобы иметь возможность экспортировать товары, страны-должники должны генерировать достаточный профицит экспорта за счет сокращения внутреннего потребления. Следовательно,</w:t>
      </w:r>
      <w:r w:rsidR="007330CB">
        <w:rPr>
          <w:rFonts w:ascii="Times New Roman" w:hAnsi="Times New Roman" w:cs="Times New Roman"/>
          <w:sz w:val="28"/>
          <w:szCs w:val="28"/>
        </w:rPr>
        <w:t xml:space="preserve"> </w:t>
      </w:r>
      <w:r w:rsidRPr="00354C86">
        <w:rPr>
          <w:rFonts w:ascii="Times New Roman" w:hAnsi="Times New Roman" w:cs="Times New Roman"/>
          <w:sz w:val="28"/>
          <w:szCs w:val="28"/>
        </w:rPr>
        <w:t xml:space="preserve">внешний долг снижает </w:t>
      </w:r>
      <w:r w:rsidR="007330CB" w:rsidRPr="007330CB">
        <w:rPr>
          <w:rFonts w:ascii="Times New Roman" w:hAnsi="Times New Roman" w:cs="Times New Roman"/>
          <w:sz w:val="28"/>
          <w:szCs w:val="28"/>
        </w:rPr>
        <w:t>потребительские возможности общества, поскольку он предполагает чистое вычитание ресурсов, доступных людям в стране-должнике для удовлетворения их текущих потребностей.</w:t>
      </w:r>
    </w:p>
    <w:p w14:paraId="3C5B3319" w14:textId="75BC6E48" w:rsidR="00D84C4D" w:rsidRDefault="004D7469" w:rsidP="00D84C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94EB9" w:rsidRPr="009E6707">
        <w:rPr>
          <w:rFonts w:ascii="Times New Roman" w:hAnsi="Times New Roman" w:cs="Times New Roman"/>
          <w:sz w:val="28"/>
          <w:szCs w:val="28"/>
        </w:rPr>
        <w:t>Далее проведем анализ внешнего долга. В Бюджетном кодексе Российской Федерации внешний долг расшифровывается как: долговые обязательства публично-правового образования, возникающие в иностранной валю</w:t>
      </w:r>
      <w:r w:rsidR="00394EB9" w:rsidRPr="00342FC5">
        <w:rPr>
          <w:rFonts w:ascii="Times New Roman" w:hAnsi="Times New Roman" w:cs="Times New Roman"/>
          <w:sz w:val="28"/>
          <w:szCs w:val="28"/>
        </w:rPr>
        <w:t>те» [</w:t>
      </w:r>
      <w:r w:rsidR="00342FC5">
        <w:rPr>
          <w:rFonts w:ascii="Times New Roman" w:hAnsi="Times New Roman" w:cs="Times New Roman"/>
          <w:sz w:val="28"/>
          <w:szCs w:val="28"/>
        </w:rPr>
        <w:t>1</w:t>
      </w:r>
      <w:r w:rsidR="00394EB9" w:rsidRPr="00342FC5">
        <w:rPr>
          <w:rFonts w:ascii="Times New Roman" w:hAnsi="Times New Roman" w:cs="Times New Roman"/>
          <w:sz w:val="28"/>
          <w:szCs w:val="28"/>
        </w:rPr>
        <w:t>].</w:t>
      </w:r>
      <w:bookmarkStart w:id="5" w:name="_Hlk105592425"/>
    </w:p>
    <w:p w14:paraId="58434B8F" w14:textId="3E775E38" w:rsidR="004D7469" w:rsidRDefault="007330CB" w:rsidP="004D7469">
      <w:pPr>
        <w:spacing w:after="0" w:line="360" w:lineRule="auto"/>
        <w:ind w:firstLine="709"/>
        <w:jc w:val="both"/>
        <w:rPr>
          <w:rFonts w:ascii="Times New Roman" w:hAnsi="Times New Roman" w:cs="Times New Roman"/>
          <w:sz w:val="28"/>
          <w:szCs w:val="28"/>
        </w:rPr>
      </w:pPr>
      <w:r w:rsidRPr="007330CB">
        <w:rPr>
          <w:rFonts w:ascii="Times New Roman" w:hAnsi="Times New Roman" w:cs="Times New Roman"/>
          <w:sz w:val="28"/>
          <w:szCs w:val="28"/>
        </w:rPr>
        <w:t>На основании более подробного анализа национального внешнего государственного долга в таблице 3 можно определить, что его размер и стоимость его крупнейшего компонента, заимствования внешних облигаций,</w:t>
      </w:r>
      <w:r w:rsidR="004D7469">
        <w:rPr>
          <w:rFonts w:ascii="Times New Roman" w:hAnsi="Times New Roman" w:cs="Times New Roman"/>
          <w:sz w:val="28"/>
          <w:szCs w:val="28"/>
        </w:rPr>
        <w:t xml:space="preserve"> </w:t>
      </w:r>
      <w:r w:rsidR="004D7469" w:rsidRPr="004D7469">
        <w:rPr>
          <w:rFonts w:ascii="Times New Roman" w:hAnsi="Times New Roman" w:cs="Times New Roman"/>
          <w:sz w:val="28"/>
          <w:szCs w:val="28"/>
        </w:rPr>
        <w:t>растет с 2019 по 2021 год. Еще одним важным фактором внешнего долга Российской Федерации является уровень государственных гарантий Российской Федерации. Этот показатель демонстрирует ту же тенденцию к росту, но он значительно ниже, чем сумма долга по российским иностранным облигационным займам. Анализируя полученные данные, мы видим, что причиной увеличения общего внешнего долга Российской Федерации в 2019 году стала покупка суверенных ценных бумаг.</w:t>
      </w:r>
    </w:p>
    <w:bookmarkEnd w:id="5"/>
    <w:p w14:paraId="14D67DFA" w14:textId="77777777" w:rsidR="00B715B3" w:rsidRPr="009E6707" w:rsidRDefault="00B715B3" w:rsidP="00B715B3">
      <w:pPr>
        <w:spacing w:after="0" w:line="360" w:lineRule="auto"/>
        <w:jc w:val="both"/>
        <w:rPr>
          <w:rFonts w:ascii="Times New Roman" w:hAnsi="Times New Roman" w:cs="Times New Roman"/>
          <w:sz w:val="28"/>
          <w:szCs w:val="28"/>
        </w:rPr>
      </w:pPr>
    </w:p>
    <w:p w14:paraId="56A16C90" w14:textId="7721D417" w:rsidR="002156B1" w:rsidRDefault="00B715B3" w:rsidP="00B715B3">
      <w:pPr>
        <w:spacing w:after="0" w:line="360" w:lineRule="auto"/>
        <w:jc w:val="both"/>
        <w:rPr>
          <w:rFonts w:ascii="Times New Roman" w:hAnsi="Times New Roman" w:cs="Times New Roman"/>
          <w:sz w:val="28"/>
          <w:szCs w:val="28"/>
        </w:rPr>
      </w:pPr>
      <w:r w:rsidRPr="009E6707">
        <w:rPr>
          <w:rFonts w:ascii="Times New Roman" w:hAnsi="Times New Roman" w:cs="Times New Roman"/>
          <w:sz w:val="28"/>
          <w:szCs w:val="28"/>
        </w:rPr>
        <w:t xml:space="preserve">Таблица 3 – </w:t>
      </w:r>
      <w:bookmarkStart w:id="6" w:name="_Hlk105259605"/>
      <w:r w:rsidRPr="009E6707">
        <w:rPr>
          <w:rFonts w:ascii="Times New Roman" w:hAnsi="Times New Roman" w:cs="Times New Roman"/>
          <w:sz w:val="28"/>
          <w:szCs w:val="28"/>
        </w:rPr>
        <w:t>Внешний долг РФ за 201</w:t>
      </w:r>
      <w:r w:rsidR="006F6313">
        <w:rPr>
          <w:rFonts w:ascii="Times New Roman" w:hAnsi="Times New Roman" w:cs="Times New Roman"/>
          <w:sz w:val="28"/>
          <w:szCs w:val="28"/>
        </w:rPr>
        <w:t>9</w:t>
      </w:r>
      <w:r w:rsidRPr="009E6707">
        <w:rPr>
          <w:rFonts w:ascii="Times New Roman" w:hAnsi="Times New Roman" w:cs="Times New Roman"/>
          <w:sz w:val="28"/>
          <w:szCs w:val="28"/>
        </w:rPr>
        <w:t>-2021 гг.</w:t>
      </w:r>
      <w:bookmarkEnd w:id="6"/>
      <w:r w:rsidRPr="009E6707">
        <w:rPr>
          <w:rFonts w:ascii="Times New Roman" w:hAnsi="Times New Roman" w:cs="Times New Roman"/>
          <w:sz w:val="28"/>
          <w:szCs w:val="28"/>
        </w:rPr>
        <w:t xml:space="preserve"> </w:t>
      </w:r>
      <w:r w:rsidR="004D7469" w:rsidRPr="004D7469">
        <w:rPr>
          <w:rFonts w:ascii="Times New Roman" w:hAnsi="Times New Roman" w:cs="Times New Roman"/>
          <w:sz w:val="28"/>
          <w:szCs w:val="28"/>
        </w:rPr>
        <w:t>[</w:t>
      </w:r>
      <w:r w:rsidR="003A242A">
        <w:rPr>
          <w:rFonts w:ascii="Times New Roman" w:hAnsi="Times New Roman" w:cs="Times New Roman"/>
          <w:sz w:val="28"/>
          <w:szCs w:val="28"/>
        </w:rPr>
        <w:t>4</w:t>
      </w:r>
      <w:r w:rsidR="004D7469" w:rsidRPr="004D7469">
        <w:rPr>
          <w:rFonts w:ascii="Times New Roman" w:hAnsi="Times New Roman" w:cs="Times New Roman"/>
          <w:sz w:val="28"/>
          <w:szCs w:val="28"/>
        </w:rPr>
        <w:t>]</w:t>
      </w:r>
    </w:p>
    <w:p w14:paraId="22F3FE8C" w14:textId="67D25EBA" w:rsidR="00387F23" w:rsidRDefault="00C6474C" w:rsidP="00B715B3">
      <w:pPr>
        <w:spacing w:after="0" w:line="360" w:lineRule="auto"/>
        <w:jc w:val="both"/>
        <w:rPr>
          <w:rFonts w:ascii="Times New Roman" w:hAnsi="Times New Roman" w:cs="Times New Roman"/>
          <w:sz w:val="28"/>
          <w:szCs w:val="28"/>
        </w:rPr>
      </w:pPr>
      <w:r w:rsidRPr="00C6474C">
        <w:rPr>
          <w:noProof/>
        </w:rPr>
        <w:drawing>
          <wp:inline distT="0" distB="0" distL="0" distR="0" wp14:anchorId="1B68F47D" wp14:editId="42AE490A">
            <wp:extent cx="5940425" cy="2109470"/>
            <wp:effectExtent l="0" t="0" r="3175"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109470"/>
                    </a:xfrm>
                    <a:prstGeom prst="rect">
                      <a:avLst/>
                    </a:prstGeom>
                    <a:noFill/>
                    <a:ln>
                      <a:noFill/>
                    </a:ln>
                  </pic:spPr>
                </pic:pic>
              </a:graphicData>
            </a:graphic>
          </wp:inline>
        </w:drawing>
      </w:r>
    </w:p>
    <w:p w14:paraId="0C8906D3" w14:textId="77777777" w:rsidR="00C6474C" w:rsidRDefault="00C6474C" w:rsidP="00B715B3">
      <w:pPr>
        <w:spacing w:after="0" w:line="360" w:lineRule="auto"/>
        <w:jc w:val="both"/>
        <w:rPr>
          <w:rFonts w:ascii="Times New Roman" w:hAnsi="Times New Roman" w:cs="Times New Roman"/>
          <w:sz w:val="28"/>
          <w:szCs w:val="28"/>
        </w:rPr>
      </w:pPr>
    </w:p>
    <w:p w14:paraId="461B7709" w14:textId="1A3CF5DA" w:rsidR="0083421A" w:rsidRDefault="0083421A" w:rsidP="00504AE9">
      <w:pPr>
        <w:spacing w:after="0" w:line="360" w:lineRule="auto"/>
        <w:ind w:firstLine="709"/>
        <w:jc w:val="both"/>
        <w:rPr>
          <w:rFonts w:ascii="Times New Roman" w:hAnsi="Times New Roman" w:cs="Times New Roman"/>
          <w:sz w:val="28"/>
          <w:szCs w:val="28"/>
        </w:rPr>
      </w:pPr>
      <w:bookmarkStart w:id="7" w:name="_Hlk105593208"/>
      <w:r>
        <w:rPr>
          <w:rFonts w:ascii="Times New Roman" w:hAnsi="Times New Roman" w:cs="Times New Roman"/>
          <w:sz w:val="28"/>
          <w:szCs w:val="28"/>
        </w:rPr>
        <w:t>По анализу из</w:t>
      </w:r>
      <w:r w:rsidRPr="0083421A">
        <w:rPr>
          <w:rFonts w:ascii="Times New Roman" w:hAnsi="Times New Roman" w:cs="Times New Roman"/>
          <w:sz w:val="28"/>
          <w:szCs w:val="28"/>
        </w:rPr>
        <w:t xml:space="preserve"> таблиц</w:t>
      </w:r>
      <w:r>
        <w:rPr>
          <w:rFonts w:ascii="Times New Roman" w:hAnsi="Times New Roman" w:cs="Times New Roman"/>
          <w:sz w:val="28"/>
          <w:szCs w:val="28"/>
        </w:rPr>
        <w:t>ы</w:t>
      </w:r>
      <w:r w:rsidRPr="0083421A">
        <w:rPr>
          <w:rFonts w:ascii="Times New Roman" w:hAnsi="Times New Roman" w:cs="Times New Roman"/>
          <w:sz w:val="28"/>
          <w:szCs w:val="28"/>
        </w:rPr>
        <w:t xml:space="preserve"> 4, по состоянию на 1 января 2022 года общий внешний долг Российской Федерации составляет 59 702,0 млн. долларов США.  В результате с 2019 по 2021 год внешний долг Российской Федерации увеличился на 4 853,7 миллиона долларов.</w:t>
      </w:r>
    </w:p>
    <w:p w14:paraId="73043680" w14:textId="66098723" w:rsidR="00567E60" w:rsidRDefault="0083421A" w:rsidP="00567E60">
      <w:pPr>
        <w:spacing w:after="0" w:line="360" w:lineRule="auto"/>
        <w:ind w:firstLine="709"/>
        <w:jc w:val="both"/>
        <w:rPr>
          <w:rFonts w:ascii="Times New Roman" w:hAnsi="Times New Roman" w:cs="Times New Roman"/>
          <w:sz w:val="28"/>
          <w:szCs w:val="28"/>
        </w:rPr>
      </w:pPr>
      <w:r w:rsidRPr="0083421A">
        <w:rPr>
          <w:rFonts w:ascii="Times New Roman" w:hAnsi="Times New Roman" w:cs="Times New Roman"/>
          <w:sz w:val="28"/>
          <w:szCs w:val="28"/>
        </w:rPr>
        <w:t>В настоящее время Россия не имеет никаких долгов перед членами Парижского клуба.</w:t>
      </w:r>
      <w:r w:rsidR="00983E6B">
        <w:rPr>
          <w:rFonts w:ascii="Times New Roman" w:hAnsi="Times New Roman" w:cs="Times New Roman"/>
          <w:sz w:val="28"/>
          <w:szCs w:val="28"/>
        </w:rPr>
        <w:t xml:space="preserve"> </w:t>
      </w:r>
      <w:r w:rsidR="00983E6B" w:rsidRPr="0083421A">
        <w:rPr>
          <w:rFonts w:ascii="Times New Roman" w:hAnsi="Times New Roman" w:cs="Times New Roman"/>
          <w:sz w:val="28"/>
          <w:szCs w:val="28"/>
        </w:rPr>
        <w:t>В</w:t>
      </w:r>
      <w:r w:rsidR="00983E6B">
        <w:rPr>
          <w:rFonts w:ascii="Times New Roman" w:hAnsi="Times New Roman" w:cs="Times New Roman"/>
          <w:sz w:val="28"/>
          <w:szCs w:val="28"/>
        </w:rPr>
        <w:t xml:space="preserve"> период с </w:t>
      </w:r>
      <w:r w:rsidRPr="0083421A">
        <w:rPr>
          <w:rFonts w:ascii="Times New Roman" w:hAnsi="Times New Roman" w:cs="Times New Roman"/>
          <w:sz w:val="28"/>
          <w:szCs w:val="28"/>
        </w:rPr>
        <w:t xml:space="preserve"> 2019-2021 г</w:t>
      </w:r>
      <w:r w:rsidR="00983E6B">
        <w:rPr>
          <w:rFonts w:ascii="Times New Roman" w:hAnsi="Times New Roman" w:cs="Times New Roman"/>
          <w:sz w:val="28"/>
          <w:szCs w:val="28"/>
        </w:rPr>
        <w:t>г.</w:t>
      </w:r>
      <w:r w:rsidRPr="0083421A">
        <w:rPr>
          <w:rFonts w:ascii="Times New Roman" w:hAnsi="Times New Roman" w:cs="Times New Roman"/>
          <w:sz w:val="28"/>
          <w:szCs w:val="28"/>
        </w:rPr>
        <w:t xml:space="preserve"> </w:t>
      </w:r>
      <w:r w:rsidR="00983E6B" w:rsidRPr="00983E6B">
        <w:rPr>
          <w:rFonts w:ascii="Times New Roman" w:hAnsi="Times New Roman" w:cs="Times New Roman"/>
          <w:sz w:val="28"/>
          <w:szCs w:val="28"/>
        </w:rPr>
        <w:t xml:space="preserve">долг официальных кредиторов, не входящих в Парижский клуб, </w:t>
      </w:r>
      <w:r w:rsidR="00983E6B">
        <w:rPr>
          <w:rFonts w:ascii="Times New Roman" w:hAnsi="Times New Roman" w:cs="Times New Roman"/>
          <w:sz w:val="28"/>
          <w:szCs w:val="28"/>
        </w:rPr>
        <w:t xml:space="preserve">уменьшился на </w:t>
      </w:r>
      <w:r w:rsidRPr="0083421A">
        <w:rPr>
          <w:rFonts w:ascii="Times New Roman" w:hAnsi="Times New Roman" w:cs="Times New Roman"/>
          <w:sz w:val="28"/>
          <w:szCs w:val="28"/>
        </w:rPr>
        <w:t xml:space="preserve"> 33,3%. В период 2019-2021 годов долг </w:t>
      </w:r>
      <w:r w:rsidR="00983E6B" w:rsidRPr="00983E6B">
        <w:rPr>
          <w:rFonts w:ascii="Times New Roman" w:hAnsi="Times New Roman" w:cs="Times New Roman"/>
          <w:sz w:val="28"/>
          <w:szCs w:val="28"/>
        </w:rPr>
        <w:t xml:space="preserve">перед официальными многосторонними кредиторами </w:t>
      </w:r>
      <w:r w:rsidRPr="0083421A">
        <w:rPr>
          <w:rFonts w:ascii="Times New Roman" w:hAnsi="Times New Roman" w:cs="Times New Roman"/>
          <w:sz w:val="28"/>
          <w:szCs w:val="28"/>
        </w:rPr>
        <w:t>вырос на 67,1%, российски</w:t>
      </w:r>
      <w:r w:rsidR="00983E6B">
        <w:rPr>
          <w:rFonts w:ascii="Times New Roman" w:hAnsi="Times New Roman" w:cs="Times New Roman"/>
          <w:sz w:val="28"/>
          <w:szCs w:val="28"/>
        </w:rPr>
        <w:t xml:space="preserve">е </w:t>
      </w:r>
      <w:r w:rsidRPr="0083421A">
        <w:rPr>
          <w:rFonts w:ascii="Times New Roman" w:hAnsi="Times New Roman" w:cs="Times New Roman"/>
          <w:sz w:val="28"/>
          <w:szCs w:val="28"/>
        </w:rPr>
        <w:t>гаранти</w:t>
      </w:r>
      <w:r w:rsidR="00983E6B">
        <w:rPr>
          <w:rFonts w:ascii="Times New Roman" w:hAnsi="Times New Roman" w:cs="Times New Roman"/>
          <w:sz w:val="28"/>
          <w:szCs w:val="28"/>
        </w:rPr>
        <w:t xml:space="preserve">и в </w:t>
      </w:r>
      <w:r w:rsidRPr="0083421A">
        <w:rPr>
          <w:rFonts w:ascii="Times New Roman" w:hAnsi="Times New Roman" w:cs="Times New Roman"/>
          <w:sz w:val="28"/>
          <w:szCs w:val="28"/>
        </w:rPr>
        <w:t>иностранн</w:t>
      </w:r>
      <w:r w:rsidR="00983E6B">
        <w:rPr>
          <w:rFonts w:ascii="Times New Roman" w:hAnsi="Times New Roman" w:cs="Times New Roman"/>
          <w:sz w:val="28"/>
          <w:szCs w:val="28"/>
        </w:rPr>
        <w:t xml:space="preserve">ой валюте </w:t>
      </w:r>
      <w:r w:rsidRPr="0083421A">
        <w:rPr>
          <w:rFonts w:ascii="Times New Roman" w:hAnsi="Times New Roman" w:cs="Times New Roman"/>
          <w:sz w:val="28"/>
          <w:szCs w:val="28"/>
        </w:rPr>
        <w:t>вырос и составляет 18839,7 миллиона долларов</w:t>
      </w:r>
      <w:r w:rsidR="00983E6B">
        <w:rPr>
          <w:rFonts w:ascii="Times New Roman" w:hAnsi="Times New Roman" w:cs="Times New Roman"/>
          <w:sz w:val="28"/>
          <w:szCs w:val="28"/>
        </w:rPr>
        <w:t xml:space="preserve"> США</w:t>
      </w:r>
      <w:r w:rsidRPr="0083421A">
        <w:rPr>
          <w:rFonts w:ascii="Times New Roman" w:hAnsi="Times New Roman" w:cs="Times New Roman"/>
          <w:sz w:val="28"/>
          <w:szCs w:val="28"/>
        </w:rPr>
        <w:t xml:space="preserve">. </w:t>
      </w:r>
      <w:r w:rsidR="00122CD0" w:rsidRPr="00122CD0">
        <w:rPr>
          <w:rFonts w:ascii="Times New Roman" w:hAnsi="Times New Roman" w:cs="Times New Roman"/>
          <w:sz w:val="28"/>
          <w:szCs w:val="28"/>
        </w:rPr>
        <w:t>В ходе анализа большая часть внешнего долга Российской Федерации приходятся на государственные ценные бумаги - 74,1% в 2019 году, 67,5% в 2020 году и 65,4% в 2021 году.  В настоящее время внешний долг России изменился не только по объему, но и по структуре.</w:t>
      </w:r>
    </w:p>
    <w:p w14:paraId="1692481F" w14:textId="77777777" w:rsidR="00122CD0" w:rsidRPr="009E6707" w:rsidRDefault="00122CD0" w:rsidP="00567E60">
      <w:pPr>
        <w:spacing w:after="0" w:line="360" w:lineRule="auto"/>
        <w:ind w:firstLine="709"/>
        <w:jc w:val="both"/>
        <w:rPr>
          <w:rFonts w:ascii="Times New Roman" w:hAnsi="Times New Roman" w:cs="Times New Roman"/>
          <w:sz w:val="28"/>
          <w:szCs w:val="28"/>
        </w:rPr>
      </w:pPr>
    </w:p>
    <w:bookmarkEnd w:id="7"/>
    <w:p w14:paraId="711306B9" w14:textId="543B878A" w:rsidR="00B715B3" w:rsidRDefault="00B715B3" w:rsidP="00B715B3">
      <w:pPr>
        <w:spacing w:after="0" w:line="360" w:lineRule="auto"/>
        <w:jc w:val="both"/>
        <w:rPr>
          <w:rFonts w:ascii="Times New Roman" w:hAnsi="Times New Roman" w:cs="Times New Roman"/>
          <w:sz w:val="28"/>
          <w:szCs w:val="28"/>
        </w:rPr>
      </w:pPr>
      <w:r w:rsidRPr="009E6707">
        <w:rPr>
          <w:rFonts w:ascii="Times New Roman" w:hAnsi="Times New Roman" w:cs="Times New Roman"/>
          <w:sz w:val="28"/>
          <w:szCs w:val="28"/>
        </w:rPr>
        <w:t>Таблица 4 – Состав внешнего долга РФ за 201</w:t>
      </w:r>
      <w:r w:rsidR="00EC5882">
        <w:rPr>
          <w:rFonts w:ascii="Times New Roman" w:hAnsi="Times New Roman" w:cs="Times New Roman"/>
          <w:sz w:val="28"/>
          <w:szCs w:val="28"/>
        </w:rPr>
        <w:t>9</w:t>
      </w:r>
      <w:r w:rsidRPr="009E6707">
        <w:rPr>
          <w:rFonts w:ascii="Times New Roman" w:hAnsi="Times New Roman" w:cs="Times New Roman"/>
          <w:sz w:val="28"/>
          <w:szCs w:val="28"/>
        </w:rPr>
        <w:t>-2021 гг</w:t>
      </w:r>
      <w:bookmarkStart w:id="8" w:name="_Hlk105354335"/>
      <w:r w:rsidRPr="009E6707">
        <w:rPr>
          <w:rFonts w:ascii="Times New Roman" w:hAnsi="Times New Roman" w:cs="Times New Roman"/>
          <w:sz w:val="28"/>
          <w:szCs w:val="28"/>
        </w:rPr>
        <w:t>.</w:t>
      </w:r>
      <w:bookmarkEnd w:id="8"/>
      <w:r w:rsidR="00122CD0" w:rsidRPr="00122CD0">
        <w:t xml:space="preserve"> </w:t>
      </w:r>
      <w:r w:rsidR="00122CD0" w:rsidRPr="00122CD0">
        <w:rPr>
          <w:rFonts w:ascii="Times New Roman" w:hAnsi="Times New Roman" w:cs="Times New Roman"/>
          <w:sz w:val="28"/>
          <w:szCs w:val="28"/>
        </w:rPr>
        <w:t>[</w:t>
      </w:r>
      <w:r w:rsidR="003A242A">
        <w:rPr>
          <w:rFonts w:ascii="Times New Roman" w:hAnsi="Times New Roman" w:cs="Times New Roman"/>
          <w:sz w:val="28"/>
          <w:szCs w:val="28"/>
        </w:rPr>
        <w:t>5</w:t>
      </w:r>
      <w:r w:rsidR="00122CD0" w:rsidRPr="00122CD0">
        <w:rPr>
          <w:rFonts w:ascii="Times New Roman" w:hAnsi="Times New Roman" w:cs="Times New Roman"/>
          <w:sz w:val="28"/>
          <w:szCs w:val="28"/>
        </w:rPr>
        <w:t>]</w:t>
      </w:r>
    </w:p>
    <w:p w14:paraId="6670C3FA" w14:textId="3DD409EB" w:rsidR="003A242A" w:rsidRDefault="00387F23" w:rsidP="00500BAC">
      <w:pPr>
        <w:spacing w:after="0" w:line="360" w:lineRule="auto"/>
        <w:jc w:val="both"/>
        <w:rPr>
          <w:rFonts w:ascii="Times New Roman" w:hAnsi="Times New Roman" w:cs="Times New Roman"/>
          <w:sz w:val="28"/>
          <w:szCs w:val="28"/>
        </w:rPr>
      </w:pPr>
      <w:bookmarkStart w:id="9" w:name="_Hlk105963742"/>
      <w:r w:rsidRPr="00387F23">
        <w:rPr>
          <w:noProof/>
        </w:rPr>
        <w:drawing>
          <wp:inline distT="0" distB="0" distL="0" distR="0" wp14:anchorId="6BF70046" wp14:editId="4FA51697">
            <wp:extent cx="5940425" cy="351282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512820"/>
                    </a:xfrm>
                    <a:prstGeom prst="rect">
                      <a:avLst/>
                    </a:prstGeom>
                    <a:noFill/>
                    <a:ln>
                      <a:noFill/>
                    </a:ln>
                  </pic:spPr>
                </pic:pic>
              </a:graphicData>
            </a:graphic>
          </wp:inline>
        </w:drawing>
      </w:r>
    </w:p>
    <w:bookmarkEnd w:id="9"/>
    <w:p w14:paraId="0560E765" w14:textId="30518B36" w:rsidR="00B868C0" w:rsidRDefault="008C2453" w:rsidP="00B868C0">
      <w:pPr>
        <w:spacing w:after="0" w:line="360" w:lineRule="auto"/>
        <w:ind w:firstLine="709"/>
        <w:jc w:val="both"/>
        <w:rPr>
          <w:rFonts w:ascii="Times New Roman" w:hAnsi="Times New Roman" w:cs="Times New Roman"/>
          <w:sz w:val="28"/>
          <w:szCs w:val="28"/>
        </w:rPr>
      </w:pPr>
      <w:r w:rsidRPr="00F53821">
        <w:rPr>
          <w:rFonts w:ascii="Times New Roman" w:hAnsi="Times New Roman" w:cs="Times New Roman"/>
          <w:sz w:val="28"/>
          <w:szCs w:val="28"/>
        </w:rPr>
        <w:t xml:space="preserve">Огромная долговая нагрузка </w:t>
      </w:r>
      <w:r w:rsidR="00122CD0">
        <w:rPr>
          <w:rFonts w:ascii="Times New Roman" w:hAnsi="Times New Roman" w:cs="Times New Roman"/>
          <w:sz w:val="28"/>
          <w:szCs w:val="28"/>
        </w:rPr>
        <w:t xml:space="preserve">может </w:t>
      </w:r>
      <w:r w:rsidRPr="00F53821">
        <w:rPr>
          <w:rFonts w:ascii="Times New Roman" w:hAnsi="Times New Roman" w:cs="Times New Roman"/>
          <w:sz w:val="28"/>
          <w:szCs w:val="28"/>
        </w:rPr>
        <w:t>имет</w:t>
      </w:r>
      <w:r w:rsidR="00122CD0">
        <w:rPr>
          <w:rFonts w:ascii="Times New Roman" w:hAnsi="Times New Roman" w:cs="Times New Roman"/>
          <w:sz w:val="28"/>
          <w:szCs w:val="28"/>
        </w:rPr>
        <w:t>ь плачевные последствия для экономики страны</w:t>
      </w:r>
      <w:r w:rsidRPr="00F53821">
        <w:rPr>
          <w:rFonts w:ascii="Times New Roman" w:hAnsi="Times New Roman" w:cs="Times New Roman"/>
          <w:sz w:val="28"/>
          <w:szCs w:val="28"/>
        </w:rPr>
        <w:t>.</w:t>
      </w:r>
      <w:r w:rsidR="00B868C0">
        <w:rPr>
          <w:rFonts w:ascii="Times New Roman" w:hAnsi="Times New Roman" w:cs="Times New Roman"/>
          <w:sz w:val="28"/>
          <w:szCs w:val="28"/>
        </w:rPr>
        <w:t xml:space="preserve"> </w:t>
      </w:r>
      <w:r w:rsidR="00A86667" w:rsidRPr="00A86667">
        <w:rPr>
          <w:rFonts w:ascii="Times New Roman" w:hAnsi="Times New Roman" w:cs="Times New Roman"/>
          <w:sz w:val="28"/>
          <w:szCs w:val="28"/>
        </w:rPr>
        <w:t>Во-первых, государственный долг, от которого страна все больше зависит от международных кредиторов, и девальвируйте свою валюту.  Долг увеличивается вместе с нагрузкой, за чем следует увеличение стоимости государственных заимствований, значительное увеличение расходов на финансовом рынке</w:t>
      </w:r>
      <w:r w:rsidR="00B868C0">
        <w:rPr>
          <w:rFonts w:ascii="Times New Roman" w:hAnsi="Times New Roman" w:cs="Times New Roman"/>
          <w:sz w:val="28"/>
          <w:szCs w:val="28"/>
        </w:rPr>
        <w:t xml:space="preserve">. </w:t>
      </w:r>
      <w:r w:rsidR="00B868C0" w:rsidRPr="00B868C0">
        <w:rPr>
          <w:rFonts w:ascii="Times New Roman" w:hAnsi="Times New Roman" w:cs="Times New Roman"/>
          <w:sz w:val="28"/>
          <w:szCs w:val="28"/>
        </w:rPr>
        <w:t>Увеличение заимствований вызывает инфляцию и разрушает баланс между товарным и денежным обращением.</w:t>
      </w:r>
    </w:p>
    <w:p w14:paraId="43565F39" w14:textId="6F641C70" w:rsidR="003A242A" w:rsidRDefault="003A242A" w:rsidP="00B868C0">
      <w:pPr>
        <w:spacing w:after="0" w:line="360" w:lineRule="auto"/>
        <w:ind w:firstLine="709"/>
        <w:jc w:val="both"/>
        <w:rPr>
          <w:rFonts w:ascii="Times New Roman" w:hAnsi="Times New Roman" w:cs="Times New Roman"/>
          <w:sz w:val="28"/>
          <w:szCs w:val="28"/>
        </w:rPr>
      </w:pPr>
      <w:r w:rsidRPr="003A242A">
        <w:rPr>
          <w:rFonts w:ascii="Times New Roman" w:hAnsi="Times New Roman" w:cs="Times New Roman"/>
          <w:sz w:val="28"/>
          <w:szCs w:val="28"/>
        </w:rPr>
        <w:t>Проблема с государственным долгом заключается в том, что процентные платежи по государственному долгу увеличивают неравенство доходов; требуются более высокие налоги, что может подорвать экономические стимулы; привести к переводу некоторых реальных отечественных товаров за границу; повысить процентные ставки</w:t>
      </w:r>
      <w:r w:rsidR="00500BAC">
        <w:rPr>
          <w:rFonts w:ascii="Times New Roman" w:hAnsi="Times New Roman" w:cs="Times New Roman"/>
          <w:sz w:val="28"/>
          <w:szCs w:val="28"/>
        </w:rPr>
        <w:t>.</w:t>
      </w:r>
    </w:p>
    <w:p w14:paraId="4B1B6678" w14:textId="0DF80916" w:rsidR="008C2453" w:rsidRDefault="008C2453" w:rsidP="008C2453">
      <w:pPr>
        <w:spacing w:after="0" w:line="360" w:lineRule="auto"/>
        <w:ind w:firstLine="709"/>
        <w:jc w:val="both"/>
        <w:rPr>
          <w:rFonts w:ascii="Times New Roman" w:hAnsi="Times New Roman" w:cs="Times New Roman"/>
          <w:sz w:val="28"/>
          <w:szCs w:val="28"/>
        </w:rPr>
      </w:pPr>
      <w:r w:rsidRPr="00F53821">
        <w:rPr>
          <w:rFonts w:ascii="Times New Roman" w:hAnsi="Times New Roman" w:cs="Times New Roman"/>
          <w:sz w:val="28"/>
          <w:szCs w:val="28"/>
        </w:rPr>
        <w:t>В то же время стоимость общественного производства снижается, а средства, имеющиеся в физическом секторе экономики, перераспределяются, что способствует погашению государственного долга.  Необходимость выплаты процентов по долгу может потребовать увеличения налоговой нагрузки, что ослабит влияние экономических стимулов на экономику.  Фактически, наличие государственного долга возлагает бремя выплаты этого долга на будущие поколения, а это означает, что будущее благосостояние будет ниже.  Могут возникнуть угрозы долгового и валютного кризисов</w:t>
      </w:r>
      <w:r>
        <w:rPr>
          <w:rFonts w:ascii="Times New Roman" w:hAnsi="Times New Roman" w:cs="Times New Roman"/>
          <w:sz w:val="28"/>
          <w:szCs w:val="28"/>
        </w:rPr>
        <w:t>.</w:t>
      </w:r>
      <w:r w:rsidRPr="008C2453">
        <w:rPr>
          <w:rFonts w:ascii="Times New Roman" w:hAnsi="Times New Roman" w:cs="Times New Roman"/>
          <w:sz w:val="28"/>
          <w:szCs w:val="28"/>
        </w:rPr>
        <w:t xml:space="preserve"> </w:t>
      </w:r>
      <w:r w:rsidRPr="00567E60">
        <w:rPr>
          <w:rFonts w:ascii="Times New Roman" w:hAnsi="Times New Roman" w:cs="Times New Roman"/>
          <w:sz w:val="28"/>
          <w:szCs w:val="28"/>
        </w:rPr>
        <w:t>В настоящее время внешний долг России изменился не только по объему, но и по структуре.  В таблице 5 представлена динамика и структура внешнего долга государственного сектора в расширенном определении.</w:t>
      </w:r>
    </w:p>
    <w:p w14:paraId="132EAD9B" w14:textId="77777777" w:rsidR="006D4461" w:rsidRDefault="006D4461" w:rsidP="00B715B3">
      <w:pPr>
        <w:spacing w:after="0" w:line="360" w:lineRule="auto"/>
        <w:jc w:val="both"/>
        <w:rPr>
          <w:rFonts w:ascii="Times New Roman" w:hAnsi="Times New Roman" w:cs="Times New Roman"/>
          <w:sz w:val="28"/>
          <w:szCs w:val="28"/>
        </w:rPr>
      </w:pPr>
    </w:p>
    <w:p w14:paraId="3EF725D6" w14:textId="3FC0C165" w:rsidR="00B715B3" w:rsidRDefault="00B715B3" w:rsidP="00B715B3">
      <w:pPr>
        <w:spacing w:after="0" w:line="360" w:lineRule="auto"/>
        <w:jc w:val="both"/>
        <w:rPr>
          <w:rFonts w:ascii="Times New Roman" w:hAnsi="Times New Roman" w:cs="Times New Roman"/>
          <w:sz w:val="28"/>
          <w:szCs w:val="28"/>
        </w:rPr>
      </w:pPr>
      <w:r w:rsidRPr="009E6707">
        <w:rPr>
          <w:rFonts w:ascii="Times New Roman" w:hAnsi="Times New Roman" w:cs="Times New Roman"/>
          <w:sz w:val="28"/>
          <w:szCs w:val="28"/>
        </w:rPr>
        <w:t>Таблица 5 – Динамика внешнего долга государственного сектора РФ за 201</w:t>
      </w:r>
      <w:r w:rsidR="00EC5882">
        <w:rPr>
          <w:rFonts w:ascii="Times New Roman" w:hAnsi="Times New Roman" w:cs="Times New Roman"/>
          <w:sz w:val="28"/>
          <w:szCs w:val="28"/>
        </w:rPr>
        <w:t>9</w:t>
      </w:r>
      <w:r w:rsidRPr="009E6707">
        <w:rPr>
          <w:rFonts w:ascii="Times New Roman" w:hAnsi="Times New Roman" w:cs="Times New Roman"/>
          <w:sz w:val="28"/>
          <w:szCs w:val="28"/>
        </w:rPr>
        <w:t>-2021 гг.</w:t>
      </w:r>
      <w:r w:rsidR="00B868C0" w:rsidRPr="00B868C0">
        <w:t xml:space="preserve"> </w:t>
      </w:r>
      <w:r w:rsidR="00B868C0" w:rsidRPr="00B868C0">
        <w:rPr>
          <w:rFonts w:ascii="Times New Roman" w:hAnsi="Times New Roman" w:cs="Times New Roman"/>
          <w:sz w:val="28"/>
          <w:szCs w:val="28"/>
        </w:rPr>
        <w:t>[</w:t>
      </w:r>
      <w:r w:rsidR="003A242A">
        <w:rPr>
          <w:rFonts w:ascii="Times New Roman" w:hAnsi="Times New Roman" w:cs="Times New Roman"/>
          <w:sz w:val="28"/>
          <w:szCs w:val="28"/>
        </w:rPr>
        <w:t>6</w:t>
      </w:r>
      <w:r w:rsidR="00B868C0" w:rsidRPr="00B868C0">
        <w:rPr>
          <w:rFonts w:ascii="Times New Roman" w:hAnsi="Times New Roman" w:cs="Times New Roman"/>
          <w:sz w:val="28"/>
          <w:szCs w:val="28"/>
        </w:rPr>
        <w:t>]</w:t>
      </w:r>
    </w:p>
    <w:p w14:paraId="304398FD" w14:textId="407C2188" w:rsidR="00681296" w:rsidRDefault="00387F23" w:rsidP="00387F23">
      <w:pPr>
        <w:spacing w:after="0" w:line="360" w:lineRule="auto"/>
        <w:jc w:val="both"/>
        <w:rPr>
          <w:rFonts w:ascii="Times New Roman" w:hAnsi="Times New Roman" w:cs="Times New Roman"/>
          <w:sz w:val="28"/>
          <w:szCs w:val="28"/>
        </w:rPr>
      </w:pPr>
      <w:r w:rsidRPr="00387F23">
        <w:rPr>
          <w:noProof/>
        </w:rPr>
        <w:drawing>
          <wp:inline distT="0" distB="0" distL="0" distR="0" wp14:anchorId="6109C072" wp14:editId="00D6C8AE">
            <wp:extent cx="5940425" cy="1647825"/>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4722"/>
                    <a:stretch/>
                  </pic:blipFill>
                  <pic:spPr bwMode="auto">
                    <a:xfrm>
                      <a:off x="0" y="0"/>
                      <a:ext cx="5940425" cy="1647825"/>
                    </a:xfrm>
                    <a:prstGeom prst="rect">
                      <a:avLst/>
                    </a:prstGeom>
                    <a:noFill/>
                    <a:ln>
                      <a:noFill/>
                    </a:ln>
                    <a:extLst>
                      <a:ext uri="{53640926-AAD7-44D8-BBD7-CCE9431645EC}">
                        <a14:shadowObscured xmlns:a14="http://schemas.microsoft.com/office/drawing/2010/main"/>
                      </a:ext>
                    </a:extLst>
                  </pic:spPr>
                </pic:pic>
              </a:graphicData>
            </a:graphic>
          </wp:inline>
        </w:drawing>
      </w:r>
    </w:p>
    <w:p w14:paraId="576844E3" w14:textId="4AAAEE27" w:rsidR="00387F23" w:rsidRDefault="00387F23" w:rsidP="00387F23">
      <w:pPr>
        <w:spacing w:after="0" w:line="360" w:lineRule="auto"/>
        <w:jc w:val="both"/>
        <w:rPr>
          <w:rFonts w:ascii="Times New Roman" w:hAnsi="Times New Roman" w:cs="Times New Roman"/>
          <w:sz w:val="28"/>
          <w:szCs w:val="28"/>
        </w:rPr>
      </w:pPr>
    </w:p>
    <w:p w14:paraId="2ECF4925" w14:textId="0E57F981" w:rsidR="00DA0C23" w:rsidRDefault="00857768" w:rsidP="00DA0C23">
      <w:pPr>
        <w:spacing w:after="0" w:line="360" w:lineRule="auto"/>
        <w:ind w:firstLine="709"/>
        <w:jc w:val="both"/>
        <w:rPr>
          <w:rFonts w:ascii="Times New Roman" w:hAnsi="Times New Roman" w:cs="Times New Roman"/>
          <w:sz w:val="28"/>
          <w:szCs w:val="28"/>
        </w:rPr>
      </w:pPr>
      <w:r w:rsidRPr="00857768">
        <w:rPr>
          <w:rFonts w:ascii="Times New Roman" w:hAnsi="Times New Roman" w:cs="Times New Roman"/>
          <w:sz w:val="28"/>
          <w:szCs w:val="28"/>
        </w:rPr>
        <w:t xml:space="preserve">На внешний долг Российской Федерации приходится </w:t>
      </w:r>
      <w:r w:rsidR="00DA0C23">
        <w:rPr>
          <w:rFonts w:ascii="Times New Roman" w:hAnsi="Times New Roman" w:cs="Times New Roman"/>
          <w:sz w:val="28"/>
          <w:szCs w:val="28"/>
        </w:rPr>
        <w:t>п</w:t>
      </w:r>
      <w:r w:rsidR="00DA0C23" w:rsidRPr="00DA0C23">
        <w:rPr>
          <w:rFonts w:ascii="Times New Roman" w:hAnsi="Times New Roman" w:cs="Times New Roman"/>
          <w:sz w:val="28"/>
          <w:szCs w:val="28"/>
        </w:rPr>
        <w:t>очти половина всего</w:t>
      </w:r>
      <w:r w:rsidR="00DA0C23">
        <w:rPr>
          <w:rFonts w:ascii="Times New Roman" w:hAnsi="Times New Roman" w:cs="Times New Roman"/>
          <w:sz w:val="28"/>
          <w:szCs w:val="28"/>
        </w:rPr>
        <w:t xml:space="preserve"> </w:t>
      </w:r>
      <w:r w:rsidR="00DA0C23" w:rsidRPr="00DA0C23">
        <w:rPr>
          <w:rFonts w:ascii="Times New Roman" w:hAnsi="Times New Roman" w:cs="Times New Roman"/>
          <w:sz w:val="28"/>
          <w:szCs w:val="28"/>
        </w:rPr>
        <w:t>внешнего долга российской экономики.  На центральный банк приходится 2,8% долга в 2019 году, 2,8%</w:t>
      </w:r>
      <w:r w:rsidR="00DA0C23">
        <w:rPr>
          <w:rFonts w:ascii="Times New Roman" w:hAnsi="Times New Roman" w:cs="Times New Roman"/>
          <w:sz w:val="28"/>
          <w:szCs w:val="28"/>
        </w:rPr>
        <w:t xml:space="preserve"> </w:t>
      </w:r>
      <w:r w:rsidR="00DA0C23" w:rsidRPr="00DA0C23">
        <w:rPr>
          <w:rFonts w:ascii="Times New Roman" w:hAnsi="Times New Roman" w:cs="Times New Roman"/>
          <w:sz w:val="28"/>
          <w:szCs w:val="28"/>
        </w:rPr>
        <w:t>–</w:t>
      </w:r>
      <w:r w:rsidR="00DA0C23">
        <w:rPr>
          <w:rFonts w:ascii="Times New Roman" w:hAnsi="Times New Roman" w:cs="Times New Roman"/>
          <w:sz w:val="28"/>
          <w:szCs w:val="28"/>
        </w:rPr>
        <w:t xml:space="preserve"> </w:t>
      </w:r>
      <w:r w:rsidR="00DA0C23" w:rsidRPr="00DA0C23">
        <w:rPr>
          <w:rFonts w:ascii="Times New Roman" w:hAnsi="Times New Roman" w:cs="Times New Roman"/>
          <w:sz w:val="28"/>
          <w:szCs w:val="28"/>
        </w:rPr>
        <w:t>2020 году и 7,1% внешнего долга банковского сектора в 2021 году.</w:t>
      </w:r>
      <w:r w:rsidR="00DA0C23">
        <w:rPr>
          <w:rFonts w:ascii="Times New Roman" w:hAnsi="Times New Roman" w:cs="Times New Roman"/>
          <w:sz w:val="28"/>
          <w:szCs w:val="28"/>
        </w:rPr>
        <w:t xml:space="preserve"> </w:t>
      </w:r>
      <w:r w:rsidR="00DA0C23" w:rsidRPr="00DA0C23">
        <w:rPr>
          <w:rFonts w:ascii="Times New Roman" w:hAnsi="Times New Roman" w:cs="Times New Roman"/>
          <w:sz w:val="28"/>
          <w:szCs w:val="28"/>
        </w:rPr>
        <w:t>Государственные предприятия нефинансового сектора задолжали 3</w:t>
      </w:r>
      <w:r w:rsidR="00DA0C23">
        <w:rPr>
          <w:rFonts w:ascii="Times New Roman" w:hAnsi="Times New Roman" w:cs="Times New Roman"/>
          <w:sz w:val="28"/>
          <w:szCs w:val="28"/>
        </w:rPr>
        <w:t>0</w:t>
      </w:r>
      <w:r w:rsidR="00DA0C23" w:rsidRPr="00DA0C23">
        <w:rPr>
          <w:rFonts w:ascii="Times New Roman" w:hAnsi="Times New Roman" w:cs="Times New Roman"/>
          <w:sz w:val="28"/>
          <w:szCs w:val="28"/>
        </w:rPr>
        <w:t xml:space="preserve">3206 миллиона долларов </w:t>
      </w:r>
      <w:r w:rsidR="00DA0C23">
        <w:rPr>
          <w:rFonts w:ascii="Times New Roman" w:hAnsi="Times New Roman" w:cs="Times New Roman"/>
          <w:sz w:val="28"/>
          <w:szCs w:val="28"/>
        </w:rPr>
        <w:t xml:space="preserve">США </w:t>
      </w:r>
      <w:r w:rsidR="00DA0C23" w:rsidRPr="00DA0C23">
        <w:rPr>
          <w:rFonts w:ascii="Times New Roman" w:hAnsi="Times New Roman" w:cs="Times New Roman"/>
          <w:sz w:val="28"/>
          <w:szCs w:val="28"/>
        </w:rPr>
        <w:t>по состоянию на 2021 год.</w:t>
      </w:r>
    </w:p>
    <w:p w14:paraId="086C656C" w14:textId="28ADCE47" w:rsidR="00F5213D" w:rsidRDefault="00857768" w:rsidP="00681296">
      <w:pPr>
        <w:spacing w:after="0" w:line="360" w:lineRule="auto"/>
        <w:ind w:firstLine="709"/>
        <w:jc w:val="both"/>
        <w:rPr>
          <w:rFonts w:ascii="Times New Roman" w:hAnsi="Times New Roman" w:cs="Times New Roman"/>
          <w:sz w:val="28"/>
          <w:szCs w:val="28"/>
        </w:rPr>
      </w:pPr>
      <w:r w:rsidRPr="00857768">
        <w:rPr>
          <w:rFonts w:ascii="Times New Roman" w:hAnsi="Times New Roman" w:cs="Times New Roman"/>
          <w:sz w:val="28"/>
          <w:szCs w:val="28"/>
        </w:rPr>
        <w:t xml:space="preserve">Этот вид долга снизился на 8,3% по сравнению </w:t>
      </w:r>
      <w:r w:rsidR="00161ED6">
        <w:rPr>
          <w:rFonts w:ascii="Times New Roman" w:hAnsi="Times New Roman" w:cs="Times New Roman"/>
          <w:sz w:val="28"/>
          <w:szCs w:val="28"/>
        </w:rPr>
        <w:t>с</w:t>
      </w:r>
      <w:r w:rsidRPr="00857768">
        <w:rPr>
          <w:rFonts w:ascii="Times New Roman" w:hAnsi="Times New Roman" w:cs="Times New Roman"/>
          <w:sz w:val="28"/>
          <w:szCs w:val="28"/>
        </w:rPr>
        <w:t xml:space="preserve"> 2019 год</w:t>
      </w:r>
      <w:r w:rsidR="00161ED6">
        <w:rPr>
          <w:rFonts w:ascii="Times New Roman" w:hAnsi="Times New Roman" w:cs="Times New Roman"/>
          <w:sz w:val="28"/>
          <w:szCs w:val="28"/>
        </w:rPr>
        <w:t>ом</w:t>
      </w:r>
      <w:r w:rsidRPr="00857768">
        <w:rPr>
          <w:rFonts w:ascii="Times New Roman" w:hAnsi="Times New Roman" w:cs="Times New Roman"/>
          <w:sz w:val="28"/>
          <w:szCs w:val="28"/>
        </w:rPr>
        <w:t xml:space="preserve">.  В 2021 году долг </w:t>
      </w:r>
      <w:r w:rsidR="00161ED6">
        <w:rPr>
          <w:rFonts w:ascii="Times New Roman" w:hAnsi="Times New Roman" w:cs="Times New Roman"/>
          <w:sz w:val="28"/>
          <w:szCs w:val="28"/>
        </w:rPr>
        <w:t>органов</w:t>
      </w:r>
      <w:r w:rsidRPr="00857768">
        <w:rPr>
          <w:rFonts w:ascii="Times New Roman" w:hAnsi="Times New Roman" w:cs="Times New Roman"/>
          <w:sz w:val="28"/>
          <w:szCs w:val="28"/>
        </w:rPr>
        <w:t xml:space="preserve"> государственного управления составлял 12,9% от общего долга, и его стоимость за исследуемый период снизилась до 6993</w:t>
      </w:r>
      <w:r w:rsidR="00161ED6">
        <w:rPr>
          <w:rFonts w:ascii="Times New Roman" w:hAnsi="Times New Roman" w:cs="Times New Roman"/>
          <w:sz w:val="28"/>
          <w:szCs w:val="28"/>
        </w:rPr>
        <w:t>0</w:t>
      </w:r>
      <w:r w:rsidRPr="00857768">
        <w:rPr>
          <w:rFonts w:ascii="Times New Roman" w:hAnsi="Times New Roman" w:cs="Times New Roman"/>
          <w:sz w:val="28"/>
          <w:szCs w:val="28"/>
        </w:rPr>
        <w:t xml:space="preserve"> </w:t>
      </w:r>
      <w:r w:rsidR="00161ED6" w:rsidRPr="00161ED6">
        <w:rPr>
          <w:rFonts w:ascii="Times New Roman" w:hAnsi="Times New Roman" w:cs="Times New Roman"/>
          <w:sz w:val="28"/>
          <w:szCs w:val="28"/>
        </w:rPr>
        <w:t>млн. долл. США</w:t>
      </w:r>
      <w:r w:rsidRPr="00857768">
        <w:rPr>
          <w:rFonts w:ascii="Times New Roman" w:hAnsi="Times New Roman" w:cs="Times New Roman"/>
          <w:sz w:val="28"/>
          <w:szCs w:val="28"/>
        </w:rPr>
        <w:t xml:space="preserve">  62079 </w:t>
      </w:r>
      <w:r w:rsidR="00161ED6" w:rsidRPr="00161ED6">
        <w:rPr>
          <w:rFonts w:ascii="Times New Roman" w:hAnsi="Times New Roman" w:cs="Times New Roman"/>
          <w:sz w:val="28"/>
          <w:szCs w:val="28"/>
        </w:rPr>
        <w:t>млн. долл. США</w:t>
      </w:r>
      <w:r w:rsidR="00161ED6">
        <w:rPr>
          <w:rFonts w:ascii="Times New Roman" w:hAnsi="Times New Roman" w:cs="Times New Roman"/>
          <w:sz w:val="28"/>
          <w:szCs w:val="28"/>
        </w:rPr>
        <w:t>.</w:t>
      </w:r>
    </w:p>
    <w:p w14:paraId="4D027FFC" w14:textId="6991A3D1" w:rsidR="00D97A6E" w:rsidRDefault="00D97A6E" w:rsidP="00D97A6E">
      <w:pPr>
        <w:spacing w:after="0" w:line="360" w:lineRule="auto"/>
        <w:ind w:firstLine="709"/>
        <w:jc w:val="both"/>
        <w:rPr>
          <w:rFonts w:ascii="Times New Roman" w:hAnsi="Times New Roman" w:cs="Times New Roman"/>
          <w:sz w:val="28"/>
          <w:szCs w:val="28"/>
        </w:rPr>
      </w:pPr>
      <w:r w:rsidRPr="00D97A6E">
        <w:rPr>
          <w:rFonts w:ascii="Times New Roman" w:hAnsi="Times New Roman" w:cs="Times New Roman"/>
          <w:sz w:val="28"/>
          <w:szCs w:val="28"/>
        </w:rPr>
        <w:t>Долговая политика России в последние годы оста</w:t>
      </w:r>
      <w:r>
        <w:rPr>
          <w:rFonts w:ascii="Times New Roman" w:hAnsi="Times New Roman" w:cs="Times New Roman"/>
          <w:sz w:val="28"/>
          <w:szCs w:val="28"/>
        </w:rPr>
        <w:t>ется</w:t>
      </w:r>
      <w:r w:rsidRPr="00D97A6E">
        <w:rPr>
          <w:rFonts w:ascii="Times New Roman" w:hAnsi="Times New Roman" w:cs="Times New Roman"/>
          <w:sz w:val="28"/>
          <w:szCs w:val="28"/>
        </w:rPr>
        <w:t xml:space="preserve"> очень консервативной, но внутренний и внешний долг постепенно расширялся. В течение нескольких лет</w:t>
      </w:r>
      <w:r>
        <w:rPr>
          <w:rFonts w:ascii="Times New Roman" w:hAnsi="Times New Roman" w:cs="Times New Roman"/>
          <w:sz w:val="28"/>
          <w:szCs w:val="28"/>
        </w:rPr>
        <w:t xml:space="preserve"> </w:t>
      </w:r>
      <w:r w:rsidRPr="00D97A6E">
        <w:rPr>
          <w:rFonts w:ascii="Times New Roman" w:hAnsi="Times New Roman" w:cs="Times New Roman"/>
          <w:sz w:val="28"/>
          <w:szCs w:val="28"/>
        </w:rPr>
        <w:t>доля внешнего государственного долга оставалась на уровне 20-25%.</w:t>
      </w:r>
    </w:p>
    <w:p w14:paraId="7BEF8BE5" w14:textId="5577C939" w:rsidR="00D97A6E" w:rsidRDefault="00D97A6E" w:rsidP="00681296">
      <w:pPr>
        <w:spacing w:after="0" w:line="360" w:lineRule="auto"/>
        <w:ind w:firstLine="709"/>
        <w:jc w:val="both"/>
        <w:rPr>
          <w:rFonts w:ascii="Times New Roman" w:hAnsi="Times New Roman" w:cs="Times New Roman"/>
          <w:sz w:val="28"/>
          <w:szCs w:val="28"/>
        </w:rPr>
      </w:pPr>
      <w:r w:rsidRPr="00D97A6E">
        <w:rPr>
          <w:rFonts w:ascii="Times New Roman" w:hAnsi="Times New Roman" w:cs="Times New Roman"/>
          <w:sz w:val="28"/>
          <w:szCs w:val="28"/>
        </w:rPr>
        <w:t xml:space="preserve">К 2020 году  </w:t>
      </w:r>
      <w:r>
        <w:rPr>
          <w:rFonts w:ascii="Times New Roman" w:hAnsi="Times New Roman" w:cs="Times New Roman"/>
          <w:sz w:val="28"/>
          <w:szCs w:val="28"/>
        </w:rPr>
        <w:t>о</w:t>
      </w:r>
      <w:r w:rsidRPr="00D97A6E">
        <w:rPr>
          <w:rFonts w:ascii="Times New Roman" w:hAnsi="Times New Roman" w:cs="Times New Roman"/>
          <w:sz w:val="28"/>
          <w:szCs w:val="28"/>
        </w:rPr>
        <w:t>тношение долга к ВВП состав</w:t>
      </w:r>
      <w:r>
        <w:rPr>
          <w:rFonts w:ascii="Times New Roman" w:hAnsi="Times New Roman" w:cs="Times New Roman"/>
          <w:sz w:val="28"/>
          <w:szCs w:val="28"/>
        </w:rPr>
        <w:t>ляет</w:t>
      </w:r>
      <w:r w:rsidRPr="00D97A6E">
        <w:rPr>
          <w:rFonts w:ascii="Times New Roman" w:hAnsi="Times New Roman" w:cs="Times New Roman"/>
          <w:sz w:val="28"/>
          <w:szCs w:val="28"/>
        </w:rPr>
        <w:t xml:space="preserve"> от 13% до 14%.  Однако в 2019 году среднее отношение долга к валовому внутреннему продукту в развитых странах составило 103,8%, а отношение долга в развивающихся странах составило 54,7%.</w:t>
      </w:r>
    </w:p>
    <w:p w14:paraId="1D47E4C3" w14:textId="6EA3F09E" w:rsidR="00266D07" w:rsidRDefault="00D97A6E" w:rsidP="00681296">
      <w:pPr>
        <w:spacing w:after="0" w:line="360" w:lineRule="auto"/>
        <w:ind w:firstLine="709"/>
        <w:jc w:val="both"/>
        <w:rPr>
          <w:rFonts w:ascii="Times New Roman" w:hAnsi="Times New Roman" w:cs="Times New Roman"/>
          <w:sz w:val="28"/>
          <w:szCs w:val="28"/>
        </w:rPr>
      </w:pPr>
      <w:r w:rsidRPr="00D97A6E">
        <w:rPr>
          <w:rFonts w:ascii="Times New Roman" w:hAnsi="Times New Roman" w:cs="Times New Roman"/>
          <w:sz w:val="28"/>
          <w:szCs w:val="28"/>
        </w:rPr>
        <w:t xml:space="preserve">В то же время Россия располагает большим объемом средств в фонде государственного благосостояния, особенно большим количеством ликвидных активов. </w:t>
      </w:r>
      <w:r w:rsidR="00D21ECC" w:rsidRPr="00D21ECC">
        <w:rPr>
          <w:rFonts w:ascii="Times New Roman" w:hAnsi="Times New Roman" w:cs="Times New Roman"/>
          <w:sz w:val="28"/>
          <w:szCs w:val="28"/>
        </w:rPr>
        <w:t>В конце 2019 года чистый долг России стал отрицательным: текущие активы расширенного правительства превысили государственный долг (внутренний и внешний долг страны). В 2020 году чистый долг снова вырос:</w:t>
      </w:r>
      <w:r w:rsidR="00D21ECC">
        <w:rPr>
          <w:rFonts w:ascii="Times New Roman" w:hAnsi="Times New Roman" w:cs="Times New Roman"/>
          <w:sz w:val="28"/>
          <w:szCs w:val="28"/>
        </w:rPr>
        <w:t xml:space="preserve"> </w:t>
      </w:r>
      <w:r w:rsidRPr="00D97A6E">
        <w:rPr>
          <w:rFonts w:ascii="Times New Roman" w:hAnsi="Times New Roman" w:cs="Times New Roman"/>
          <w:sz w:val="28"/>
          <w:szCs w:val="28"/>
        </w:rPr>
        <w:t xml:space="preserve">эпидемия </w:t>
      </w:r>
      <w:r w:rsidR="008C2453">
        <w:rPr>
          <w:rFonts w:ascii="Times New Roman" w:hAnsi="Times New Roman" w:cs="Times New Roman"/>
          <w:sz w:val="28"/>
          <w:szCs w:val="28"/>
        </w:rPr>
        <w:t>коронавирусной инфекции</w:t>
      </w:r>
      <w:r w:rsidRPr="00D97A6E">
        <w:rPr>
          <w:rFonts w:ascii="Times New Roman" w:hAnsi="Times New Roman" w:cs="Times New Roman"/>
          <w:sz w:val="28"/>
          <w:szCs w:val="28"/>
        </w:rPr>
        <w:t xml:space="preserve"> потребовала заимствований, но в начале 2021 года чистый долг все еще был очень низким.</w:t>
      </w:r>
    </w:p>
    <w:p w14:paraId="2252C806" w14:textId="707FA350" w:rsidR="00500BAC" w:rsidRDefault="00500BAC" w:rsidP="00681296">
      <w:pPr>
        <w:spacing w:after="0" w:line="360" w:lineRule="auto"/>
        <w:ind w:firstLine="709"/>
        <w:jc w:val="both"/>
        <w:rPr>
          <w:rFonts w:ascii="Times New Roman" w:hAnsi="Times New Roman" w:cs="Times New Roman"/>
          <w:sz w:val="28"/>
          <w:szCs w:val="28"/>
        </w:rPr>
      </w:pPr>
      <w:r w:rsidRPr="00500BAC">
        <w:rPr>
          <w:rFonts w:ascii="Times New Roman" w:hAnsi="Times New Roman" w:cs="Times New Roman"/>
          <w:sz w:val="28"/>
          <w:szCs w:val="28"/>
        </w:rPr>
        <w:t>Важно иметь общее представление о взаимосвязи между стоимостью федерального долга и национальным доходом, а также о взаимосвязи между годовыми процентными ставками, чтобы оценить настоящее по сравнению с прошлым и будущим.</w:t>
      </w:r>
    </w:p>
    <w:p w14:paraId="7C730F5D" w14:textId="77777777" w:rsidR="00D21ECC" w:rsidRPr="0063606A" w:rsidRDefault="00D21ECC" w:rsidP="00D21ECC">
      <w:pPr>
        <w:spacing w:after="0" w:line="360" w:lineRule="auto"/>
        <w:ind w:firstLine="709"/>
        <w:jc w:val="both"/>
        <w:rPr>
          <w:rFonts w:ascii="Times New Roman" w:hAnsi="Times New Roman" w:cs="Times New Roman"/>
          <w:sz w:val="28"/>
          <w:szCs w:val="28"/>
        </w:rPr>
      </w:pPr>
      <w:bookmarkStart w:id="10" w:name="_Hlk105595103"/>
      <w:r w:rsidRPr="0063606A">
        <w:rPr>
          <w:rFonts w:ascii="Times New Roman" w:hAnsi="Times New Roman" w:cs="Times New Roman"/>
          <w:sz w:val="28"/>
          <w:szCs w:val="28"/>
        </w:rPr>
        <w:t xml:space="preserve">Государственный долг </w:t>
      </w:r>
      <w:r>
        <w:rPr>
          <w:rFonts w:ascii="Times New Roman" w:hAnsi="Times New Roman" w:cs="Times New Roman"/>
          <w:sz w:val="28"/>
          <w:szCs w:val="28"/>
        </w:rPr>
        <w:t>есть у</w:t>
      </w:r>
      <w:r w:rsidRPr="0063606A">
        <w:rPr>
          <w:rFonts w:ascii="Times New Roman" w:hAnsi="Times New Roman" w:cs="Times New Roman"/>
          <w:sz w:val="28"/>
          <w:szCs w:val="28"/>
        </w:rPr>
        <w:t xml:space="preserve"> большинства стран мира. Его эффективность влияет на состояние государственных финансов, инвестиционный климат, денежное обращение, структуру потребления, а также на международный рейтинг и международное сотрудничество. Эффективное управление государственным долгом достигается путем определения четких целей управления государственными гарантиями, установления границ риска, связанных с объемом и структурой платежей по накопленному долгу и его мониторингом, доступа к рынку долгового капитала.</w:t>
      </w:r>
    </w:p>
    <w:p w14:paraId="1422BE04" w14:textId="77777777" w:rsidR="00504AE9" w:rsidRPr="00E90B9B" w:rsidRDefault="00504AE9" w:rsidP="00504AE9">
      <w:pPr>
        <w:spacing w:after="0" w:line="360" w:lineRule="auto"/>
        <w:ind w:firstLine="709"/>
        <w:jc w:val="both"/>
        <w:rPr>
          <w:rFonts w:ascii="Times New Roman" w:hAnsi="Times New Roman" w:cs="Times New Roman"/>
          <w:sz w:val="28"/>
          <w:szCs w:val="28"/>
        </w:rPr>
      </w:pPr>
      <w:bookmarkStart w:id="11" w:name="_Hlk105595021"/>
      <w:bookmarkEnd w:id="10"/>
      <w:r w:rsidRPr="006B3B39">
        <w:rPr>
          <w:rFonts w:ascii="Times New Roman" w:hAnsi="Times New Roman" w:cs="Times New Roman"/>
          <w:sz w:val="28"/>
          <w:szCs w:val="28"/>
        </w:rPr>
        <w:t>Наличие внешнего долга является серьезным бременем для экономики любого государства, поскольку значительная экономия бюджета страны, в свою очередь, влечет за собой спад производства. Чтобы минимизировать последствия, рекомендуется осуществлять мониторинг показателей, контролировать финансовое состояние стратегических предприятий и переориентировать структуру внешнего долгового портфеля государства на развитие внутреннего рынка заимствований. Объем внутреннего долга находится на самом высоком уровне за последние несколько лет, эта тенденция может привести к серьезным экономическим последствиям для страны. Основная задача государства на сегодняшний день связана с поддержанием стабильности государственного внешнего долга и поддержанием объема внутреннего долга, а также решением стратегической задачи снижения их объемов, с целью обеспечения гарантированного</w:t>
      </w:r>
      <w:r>
        <w:rPr>
          <w:rFonts w:ascii="Times New Roman" w:hAnsi="Times New Roman" w:cs="Times New Roman"/>
          <w:sz w:val="28"/>
          <w:szCs w:val="28"/>
        </w:rPr>
        <w:t>.</w:t>
      </w:r>
    </w:p>
    <w:bookmarkEnd w:id="11"/>
    <w:p w14:paraId="74B1E434" w14:textId="38024491" w:rsidR="00500BAC" w:rsidRDefault="00500BAC" w:rsidP="00500BAC">
      <w:pPr>
        <w:spacing w:after="0" w:line="360" w:lineRule="auto"/>
        <w:ind w:firstLine="709"/>
        <w:jc w:val="both"/>
        <w:rPr>
          <w:rFonts w:ascii="Times New Roman" w:hAnsi="Times New Roman" w:cs="Times New Roman"/>
          <w:sz w:val="28"/>
          <w:szCs w:val="28"/>
        </w:rPr>
      </w:pPr>
      <w:r w:rsidRPr="00500BAC">
        <w:rPr>
          <w:rFonts w:ascii="Times New Roman" w:hAnsi="Times New Roman" w:cs="Times New Roman"/>
          <w:sz w:val="28"/>
          <w:szCs w:val="28"/>
        </w:rPr>
        <w:t>Способы справиться с бюджетным дефицитом и государственным долгом включают: сбалансированный государственный бюджет каждый год; увеличение доходной части бюджета путем установления новых федеральных налогов и повышения существующих налоговых ставок; рациональную приватизацию экономики путем продажи государственных активов; выход правительств на мировые рынки капитала для получения дополнительных средств</w:t>
      </w:r>
      <w:r>
        <w:rPr>
          <w:rFonts w:ascii="Times New Roman" w:hAnsi="Times New Roman" w:cs="Times New Roman"/>
          <w:sz w:val="28"/>
          <w:szCs w:val="28"/>
        </w:rPr>
        <w:t>.</w:t>
      </w:r>
    </w:p>
    <w:p w14:paraId="4A0D3D20" w14:textId="1F5411C8" w:rsidR="00387F23" w:rsidRDefault="00387F23" w:rsidP="00500BAC">
      <w:pPr>
        <w:spacing w:after="0" w:line="360" w:lineRule="auto"/>
        <w:ind w:firstLine="709"/>
        <w:jc w:val="both"/>
        <w:rPr>
          <w:rFonts w:ascii="Times New Roman" w:hAnsi="Times New Roman" w:cs="Times New Roman"/>
          <w:sz w:val="28"/>
          <w:szCs w:val="28"/>
        </w:rPr>
      </w:pPr>
      <w:r w:rsidRPr="00387F23">
        <w:rPr>
          <w:rFonts w:ascii="Times New Roman" w:hAnsi="Times New Roman" w:cs="Times New Roman"/>
          <w:sz w:val="28"/>
          <w:szCs w:val="28"/>
        </w:rPr>
        <w:t>Государственный долг позволяет мобилизовать (заимствовать) временно свободные средства у юридических и физических лиц, которые находятся в распоряжении федеральных и региональных органов государственной власти на платной и возвратной основе для финансирования расходов без бюджетных поступлений. Государственные заимствования осуществляются путем продажи государственных облигаций (облигаций, государственных облигаций и т.д.)</w:t>
      </w:r>
      <w:r>
        <w:rPr>
          <w:rFonts w:ascii="Times New Roman" w:hAnsi="Times New Roman" w:cs="Times New Roman"/>
          <w:sz w:val="28"/>
          <w:szCs w:val="28"/>
        </w:rPr>
        <w:t>.</w:t>
      </w:r>
      <w:r w:rsidRPr="00387F23">
        <w:rPr>
          <w:rFonts w:ascii="Times New Roman" w:hAnsi="Times New Roman" w:cs="Times New Roman"/>
          <w:sz w:val="28"/>
          <w:szCs w:val="28"/>
        </w:rPr>
        <w:t xml:space="preserve"> О внутренних и внешних финансовых рынках. Управление государственным долгом может цивилизованно компенсировать дефицит бюджета и помочь регулировать валюту в обращении (это снижает остроту проблем в области обращения валюты).</w:t>
      </w:r>
    </w:p>
    <w:p w14:paraId="2CFD1005" w14:textId="773AEB30" w:rsidR="003A242A" w:rsidRDefault="003A242A" w:rsidP="00387F23">
      <w:pPr>
        <w:rPr>
          <w:rFonts w:ascii="Times New Roman" w:hAnsi="Times New Roman" w:cs="Times New Roman"/>
          <w:sz w:val="28"/>
          <w:szCs w:val="28"/>
        </w:rPr>
      </w:pPr>
    </w:p>
    <w:p w14:paraId="2A5D7FDC" w14:textId="77777777" w:rsidR="00387F23" w:rsidRDefault="00387F23" w:rsidP="00387F23">
      <w:pPr>
        <w:rPr>
          <w:rFonts w:ascii="Times New Roman" w:hAnsi="Times New Roman" w:cs="Times New Roman"/>
          <w:sz w:val="28"/>
          <w:szCs w:val="28"/>
        </w:rPr>
      </w:pPr>
    </w:p>
    <w:p w14:paraId="35F9D518" w14:textId="1D478677" w:rsidR="00504AE9" w:rsidRDefault="00504AE9" w:rsidP="008C2453">
      <w:pPr>
        <w:jc w:val="center"/>
        <w:rPr>
          <w:rFonts w:ascii="Times New Roman" w:hAnsi="Times New Roman" w:cs="Times New Roman"/>
          <w:sz w:val="28"/>
          <w:szCs w:val="28"/>
        </w:rPr>
      </w:pPr>
    </w:p>
    <w:p w14:paraId="5BFE544D" w14:textId="46F4FC58" w:rsidR="00F57764" w:rsidRDefault="00F57764" w:rsidP="008C2453">
      <w:pPr>
        <w:jc w:val="center"/>
        <w:rPr>
          <w:rFonts w:ascii="Times New Roman" w:hAnsi="Times New Roman" w:cs="Times New Roman"/>
          <w:sz w:val="28"/>
          <w:szCs w:val="28"/>
        </w:rPr>
      </w:pPr>
    </w:p>
    <w:p w14:paraId="3F8184CD" w14:textId="77777777" w:rsidR="00F57764" w:rsidRDefault="00F57764" w:rsidP="008C2453">
      <w:pPr>
        <w:jc w:val="center"/>
        <w:rPr>
          <w:rFonts w:ascii="Times New Roman" w:hAnsi="Times New Roman" w:cs="Times New Roman"/>
          <w:sz w:val="28"/>
          <w:szCs w:val="28"/>
        </w:rPr>
      </w:pPr>
    </w:p>
    <w:p w14:paraId="4EE71B39" w14:textId="6700D119" w:rsidR="008C2453" w:rsidRPr="008C2453" w:rsidRDefault="008C2453" w:rsidP="008C2453">
      <w:pPr>
        <w:jc w:val="center"/>
        <w:rPr>
          <w:rFonts w:ascii="Times New Roman" w:hAnsi="Times New Roman" w:cs="Times New Roman"/>
          <w:sz w:val="28"/>
          <w:szCs w:val="28"/>
        </w:rPr>
      </w:pPr>
    </w:p>
    <w:sectPr w:rsidR="008C2453" w:rsidRPr="008C2453">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5820" w14:textId="77777777" w:rsidR="00631E03" w:rsidRDefault="00631E03" w:rsidP="00161ED6">
      <w:pPr>
        <w:spacing w:after="0" w:line="240" w:lineRule="auto"/>
      </w:pPr>
      <w:r>
        <w:separator/>
      </w:r>
    </w:p>
  </w:endnote>
  <w:endnote w:type="continuationSeparator" w:id="0">
    <w:p w14:paraId="623077CE" w14:textId="77777777" w:rsidR="00631E03" w:rsidRDefault="00631E03" w:rsidP="0016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890104"/>
      <w:docPartObj>
        <w:docPartGallery w:val="Page Numbers (Bottom of Page)"/>
        <w:docPartUnique/>
      </w:docPartObj>
    </w:sdtPr>
    <w:sdtEndPr>
      <w:rPr>
        <w:rFonts w:ascii="Times New Roman" w:hAnsi="Times New Roman" w:cs="Times New Roman"/>
        <w:sz w:val="28"/>
        <w:szCs w:val="28"/>
      </w:rPr>
    </w:sdtEndPr>
    <w:sdtContent>
      <w:p w14:paraId="0C5FEDA1" w14:textId="4C90217F" w:rsidR="00161ED6" w:rsidRPr="00681296" w:rsidRDefault="00161ED6">
        <w:pPr>
          <w:pStyle w:val="a6"/>
          <w:jc w:val="center"/>
          <w:rPr>
            <w:rFonts w:ascii="Times New Roman" w:hAnsi="Times New Roman" w:cs="Times New Roman"/>
            <w:sz w:val="28"/>
            <w:szCs w:val="28"/>
          </w:rPr>
        </w:pPr>
        <w:r w:rsidRPr="00681296">
          <w:rPr>
            <w:rFonts w:ascii="Times New Roman" w:hAnsi="Times New Roman" w:cs="Times New Roman"/>
            <w:sz w:val="28"/>
            <w:szCs w:val="28"/>
          </w:rPr>
          <w:fldChar w:fldCharType="begin"/>
        </w:r>
        <w:r w:rsidRPr="00681296">
          <w:rPr>
            <w:rFonts w:ascii="Times New Roman" w:hAnsi="Times New Roman" w:cs="Times New Roman"/>
            <w:sz w:val="28"/>
            <w:szCs w:val="28"/>
          </w:rPr>
          <w:instrText>PAGE   \* MERGEFORMAT</w:instrText>
        </w:r>
        <w:r w:rsidRPr="00681296">
          <w:rPr>
            <w:rFonts w:ascii="Times New Roman" w:hAnsi="Times New Roman" w:cs="Times New Roman"/>
            <w:sz w:val="28"/>
            <w:szCs w:val="28"/>
          </w:rPr>
          <w:fldChar w:fldCharType="separate"/>
        </w:r>
        <w:r w:rsidRPr="00681296">
          <w:rPr>
            <w:rFonts w:ascii="Times New Roman" w:hAnsi="Times New Roman" w:cs="Times New Roman"/>
            <w:sz w:val="28"/>
            <w:szCs w:val="28"/>
          </w:rPr>
          <w:t>2</w:t>
        </w:r>
        <w:r w:rsidRPr="00681296">
          <w:rPr>
            <w:rFonts w:ascii="Times New Roman" w:hAnsi="Times New Roman" w:cs="Times New Roman"/>
            <w:sz w:val="28"/>
            <w:szCs w:val="28"/>
          </w:rPr>
          <w:fldChar w:fldCharType="end"/>
        </w:r>
      </w:p>
    </w:sdtContent>
  </w:sdt>
  <w:p w14:paraId="4EFF36C8" w14:textId="77777777" w:rsidR="00161ED6" w:rsidRDefault="00161E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6389" w14:textId="77777777" w:rsidR="00631E03" w:rsidRDefault="00631E03" w:rsidP="00161ED6">
      <w:pPr>
        <w:spacing w:after="0" w:line="240" w:lineRule="auto"/>
      </w:pPr>
      <w:r>
        <w:separator/>
      </w:r>
    </w:p>
  </w:footnote>
  <w:footnote w:type="continuationSeparator" w:id="0">
    <w:p w14:paraId="630D7B0B" w14:textId="77777777" w:rsidR="00631E03" w:rsidRDefault="00631E03" w:rsidP="00161E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11"/>
    <w:rsid w:val="000C02AC"/>
    <w:rsid w:val="00122CD0"/>
    <w:rsid w:val="00132167"/>
    <w:rsid w:val="0015613B"/>
    <w:rsid w:val="00161ED6"/>
    <w:rsid w:val="001A4D21"/>
    <w:rsid w:val="001E77DE"/>
    <w:rsid w:val="002156B1"/>
    <w:rsid w:val="00266D07"/>
    <w:rsid w:val="002727A7"/>
    <w:rsid w:val="00274525"/>
    <w:rsid w:val="002A6645"/>
    <w:rsid w:val="002B444F"/>
    <w:rsid w:val="00313490"/>
    <w:rsid w:val="00326142"/>
    <w:rsid w:val="00342FC5"/>
    <w:rsid w:val="00354C86"/>
    <w:rsid w:val="00387F23"/>
    <w:rsid w:val="00394EB9"/>
    <w:rsid w:val="003A242A"/>
    <w:rsid w:val="00441E92"/>
    <w:rsid w:val="0048755B"/>
    <w:rsid w:val="00496B54"/>
    <w:rsid w:val="004C7CF6"/>
    <w:rsid w:val="004D7469"/>
    <w:rsid w:val="00500BAC"/>
    <w:rsid w:val="00504AE9"/>
    <w:rsid w:val="005473DA"/>
    <w:rsid w:val="00567E60"/>
    <w:rsid w:val="005F1CBC"/>
    <w:rsid w:val="005F3E2F"/>
    <w:rsid w:val="006033AF"/>
    <w:rsid w:val="00612E7A"/>
    <w:rsid w:val="0061579E"/>
    <w:rsid w:val="00631E03"/>
    <w:rsid w:val="00647821"/>
    <w:rsid w:val="00681296"/>
    <w:rsid w:val="006C5709"/>
    <w:rsid w:val="006D39A4"/>
    <w:rsid w:val="006D4461"/>
    <w:rsid w:val="006E11E9"/>
    <w:rsid w:val="006E6481"/>
    <w:rsid w:val="006F6313"/>
    <w:rsid w:val="007035D1"/>
    <w:rsid w:val="00726FDD"/>
    <w:rsid w:val="007330CB"/>
    <w:rsid w:val="007804A0"/>
    <w:rsid w:val="007A5B89"/>
    <w:rsid w:val="007F3841"/>
    <w:rsid w:val="0083421A"/>
    <w:rsid w:val="00857768"/>
    <w:rsid w:val="008C2453"/>
    <w:rsid w:val="008D65E4"/>
    <w:rsid w:val="0092557B"/>
    <w:rsid w:val="009262D9"/>
    <w:rsid w:val="0093437E"/>
    <w:rsid w:val="00983E6B"/>
    <w:rsid w:val="0099673A"/>
    <w:rsid w:val="00A0002E"/>
    <w:rsid w:val="00A23842"/>
    <w:rsid w:val="00A30E44"/>
    <w:rsid w:val="00A32EF1"/>
    <w:rsid w:val="00A7273E"/>
    <w:rsid w:val="00A84A21"/>
    <w:rsid w:val="00A86667"/>
    <w:rsid w:val="00AD707A"/>
    <w:rsid w:val="00AF74AA"/>
    <w:rsid w:val="00B07B69"/>
    <w:rsid w:val="00B715B3"/>
    <w:rsid w:val="00B7232D"/>
    <w:rsid w:val="00B868C0"/>
    <w:rsid w:val="00B94B7B"/>
    <w:rsid w:val="00BA4CCF"/>
    <w:rsid w:val="00BB7542"/>
    <w:rsid w:val="00BF57B7"/>
    <w:rsid w:val="00C0718D"/>
    <w:rsid w:val="00C13DB0"/>
    <w:rsid w:val="00C616D4"/>
    <w:rsid w:val="00C64410"/>
    <w:rsid w:val="00C6474C"/>
    <w:rsid w:val="00C6651E"/>
    <w:rsid w:val="00CC6F0D"/>
    <w:rsid w:val="00CE7189"/>
    <w:rsid w:val="00CF3A15"/>
    <w:rsid w:val="00D21ECC"/>
    <w:rsid w:val="00D30C9B"/>
    <w:rsid w:val="00D672C6"/>
    <w:rsid w:val="00D838E2"/>
    <w:rsid w:val="00D84C4D"/>
    <w:rsid w:val="00D87C11"/>
    <w:rsid w:val="00D97A6E"/>
    <w:rsid w:val="00DA0C23"/>
    <w:rsid w:val="00DD01CB"/>
    <w:rsid w:val="00DD2EAE"/>
    <w:rsid w:val="00E05E8C"/>
    <w:rsid w:val="00E14BFB"/>
    <w:rsid w:val="00E748FD"/>
    <w:rsid w:val="00E91486"/>
    <w:rsid w:val="00E9471A"/>
    <w:rsid w:val="00EC5882"/>
    <w:rsid w:val="00EE45D7"/>
    <w:rsid w:val="00EF4C42"/>
    <w:rsid w:val="00F1529D"/>
    <w:rsid w:val="00F5213D"/>
    <w:rsid w:val="00F53821"/>
    <w:rsid w:val="00F57764"/>
    <w:rsid w:val="00F7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1937"/>
  <w15:chartTrackingRefBased/>
  <w15:docId w15:val="{6EF3727C-968F-4094-B951-D0F171FD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E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1ED6"/>
  </w:style>
  <w:style w:type="paragraph" w:styleId="a6">
    <w:name w:val="footer"/>
    <w:basedOn w:val="a"/>
    <w:link w:val="a7"/>
    <w:uiPriority w:val="99"/>
    <w:unhideWhenUsed/>
    <w:rsid w:val="00161E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617">
      <w:bodyDiv w:val="1"/>
      <w:marLeft w:val="0"/>
      <w:marRight w:val="0"/>
      <w:marTop w:val="0"/>
      <w:marBottom w:val="0"/>
      <w:divBdr>
        <w:top w:val="none" w:sz="0" w:space="0" w:color="auto"/>
        <w:left w:val="none" w:sz="0" w:space="0" w:color="auto"/>
        <w:bottom w:val="none" w:sz="0" w:space="0" w:color="auto"/>
        <w:right w:val="none" w:sz="0" w:space="0" w:color="auto"/>
      </w:divBdr>
      <w:divsChild>
        <w:div w:id="73440001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2CF25-4607-47DA-88E6-1842587A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1950</Words>
  <Characters>11117</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Список использованных источников</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lunavalentte77@outlook.com</dc:creator>
  <cp:keywords/>
  <dc:description/>
  <cp:lastModifiedBy>lunavalentte77@outlook.com</cp:lastModifiedBy>
  <cp:revision>17</cp:revision>
  <dcterms:created xsi:type="dcterms:W3CDTF">2022-06-09T16:03:00Z</dcterms:created>
  <dcterms:modified xsi:type="dcterms:W3CDTF">2022-06-20T16:36:00Z</dcterms:modified>
</cp:coreProperties>
</file>