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0F" w:rsidRDefault="002A4094" w:rsidP="002A40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4094">
        <w:rPr>
          <w:rFonts w:ascii="Times New Roman" w:hAnsi="Times New Roman" w:cs="Times New Roman"/>
          <w:sz w:val="24"/>
          <w:szCs w:val="24"/>
        </w:rPr>
        <w:t>Кузнецова Е.Л</w:t>
      </w:r>
      <w:r>
        <w:rPr>
          <w:rFonts w:ascii="Times New Roman" w:hAnsi="Times New Roman" w:cs="Times New Roman"/>
          <w:sz w:val="24"/>
          <w:szCs w:val="24"/>
        </w:rPr>
        <w:t>.,</w:t>
      </w:r>
    </w:p>
    <w:p w:rsidR="002A4094" w:rsidRDefault="002A4094" w:rsidP="002A40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ассистент ФГБОУ ВО «ГГПИ им. В.Г. Короленко»,</w:t>
      </w:r>
    </w:p>
    <w:p w:rsidR="002A4094" w:rsidRDefault="002A4094" w:rsidP="002A40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Глазов</w:t>
      </w:r>
    </w:p>
    <w:p w:rsidR="002A4094" w:rsidRPr="002A4094" w:rsidRDefault="002A4094" w:rsidP="002A409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09A6" w:rsidRPr="002A4094" w:rsidRDefault="00EC09A6" w:rsidP="002A40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Система </w:t>
      </w:r>
      <w:r w:rsidRPr="00602956">
        <w:rPr>
          <w:rFonts w:ascii="Times New Roman" w:hAnsi="Times New Roman"/>
          <w:b/>
          <w:sz w:val="28"/>
          <w:szCs w:val="28"/>
        </w:rPr>
        <w:t xml:space="preserve">педагогических условий формирования и развития </w:t>
      </w:r>
      <w:r w:rsidR="002A4094">
        <w:rPr>
          <w:rFonts w:ascii="Times New Roman" w:hAnsi="Times New Roman"/>
          <w:b/>
          <w:sz w:val="28"/>
          <w:szCs w:val="28"/>
        </w:rPr>
        <w:t xml:space="preserve">     </w:t>
      </w:r>
      <w:r w:rsidRPr="00602956">
        <w:rPr>
          <w:rFonts w:ascii="Times New Roman" w:hAnsi="Times New Roman"/>
          <w:b/>
          <w:sz w:val="28"/>
          <w:szCs w:val="28"/>
        </w:rPr>
        <w:t>исторического мышления</w:t>
      </w:r>
      <w:r>
        <w:rPr>
          <w:rFonts w:ascii="Times New Roman" w:hAnsi="Times New Roman"/>
          <w:b/>
          <w:sz w:val="28"/>
          <w:szCs w:val="28"/>
        </w:rPr>
        <w:t xml:space="preserve"> у старшеклассников</w:t>
      </w:r>
    </w:p>
    <w:p w:rsidR="00EC09A6" w:rsidRDefault="002A4094" w:rsidP="002A4094">
      <w:pPr>
        <w:spacing w:line="240" w:lineRule="auto"/>
        <w:rPr>
          <w:rFonts w:ascii="Times New Roman" w:eastAsia="TimesNewRomanPSMT" w:hAnsi="Times New Roman"/>
        </w:rPr>
      </w:pPr>
      <w:r w:rsidRPr="002A4094">
        <w:rPr>
          <w:rFonts w:ascii="Times New Roman" w:hAnsi="Times New Roman" w:cs="Times New Roman"/>
          <w:i/>
        </w:rPr>
        <w:t xml:space="preserve">Аннотация. </w:t>
      </w:r>
      <w:r w:rsidR="00E23DED" w:rsidRPr="002A4094">
        <w:rPr>
          <w:rFonts w:ascii="Times New Roman" w:hAnsi="Times New Roman"/>
        </w:rPr>
        <w:t xml:space="preserve">В современной реальной жизни Российского общества </w:t>
      </w:r>
      <w:r w:rsidR="00EC09A6" w:rsidRPr="002A4094">
        <w:rPr>
          <w:rFonts w:ascii="Times New Roman" w:hAnsi="Times New Roman"/>
        </w:rPr>
        <w:t>историческое мышление является основой социально-личностной компетентности, которая представляет собой непрерывный процесс становления и развития личности через освоение человеком исторического прошлого, материальной и духовной культуры, овладение социальным опытом, осознание смысла различных сторон</w:t>
      </w:r>
      <w:r w:rsidRPr="002A4094">
        <w:rPr>
          <w:rFonts w:ascii="Times New Roman" w:hAnsi="Times New Roman"/>
        </w:rPr>
        <w:t>,</w:t>
      </w:r>
      <w:r w:rsidR="00EC09A6" w:rsidRPr="002A4094">
        <w:rPr>
          <w:rFonts w:ascii="Times New Roman" w:hAnsi="Times New Roman"/>
        </w:rPr>
        <w:t xml:space="preserve"> как прошлого, так и действительности, а также собственного существования.</w:t>
      </w:r>
      <w:r w:rsidRPr="002A4094">
        <w:rPr>
          <w:rFonts w:ascii="Times New Roman" w:hAnsi="Times New Roman"/>
        </w:rPr>
        <w:t xml:space="preserve"> </w:t>
      </w:r>
      <w:r w:rsidR="00EC09A6" w:rsidRPr="002A4094">
        <w:rPr>
          <w:rFonts w:ascii="Times New Roman" w:eastAsia="TimesNewRomanPSMT" w:hAnsi="Times New Roman"/>
        </w:rPr>
        <w:t>Совокупность пространственных педагогических условий при необходимой адаптации способствуют успешному протеканию процесса формирования и развития исторического мышления.</w:t>
      </w:r>
      <w:r w:rsidRPr="002A4094">
        <w:rPr>
          <w:rFonts w:ascii="Times New Roman" w:eastAsia="TimesNewRomanPSMT" w:hAnsi="Times New Roman"/>
        </w:rPr>
        <w:t xml:space="preserve"> </w:t>
      </w:r>
      <w:r w:rsidR="00EC09A6" w:rsidRPr="002A4094">
        <w:rPr>
          <w:rFonts w:ascii="Times New Roman" w:eastAsia="TimesNewRomanPSMT" w:hAnsi="Times New Roman"/>
        </w:rPr>
        <w:t>Организационно-педагогические условия, являясь совокупностью целенаправленно сконструированных взаимосвязанных и взаимообусловленных возможностей содержания, форм, методов, мер воздействия целостного управляемого педагогического процесса, позволяют эффективно решать задачи формирования исторического мышления старшеклассников.</w:t>
      </w:r>
      <w:r w:rsidRPr="002A4094">
        <w:rPr>
          <w:rFonts w:ascii="Times New Roman" w:eastAsia="TimesNewRomanPSMT" w:hAnsi="Times New Roman"/>
        </w:rPr>
        <w:t xml:space="preserve"> </w:t>
      </w:r>
      <w:r w:rsidR="00EC09A6" w:rsidRPr="002A4094">
        <w:rPr>
          <w:rFonts w:ascii="Times New Roman" w:eastAsia="TimesNewRomanPSMT" w:hAnsi="Times New Roman"/>
        </w:rPr>
        <w:t>Психолого-педагогические условия представляют личностный и способствуют повышению эффективности педагогических мер воздействия на развитие личности участников образовательного процесса, что характеризует личностный аспект педагогической системы.</w:t>
      </w:r>
      <w:r w:rsidRPr="002A4094">
        <w:rPr>
          <w:rFonts w:ascii="Times New Roman" w:eastAsia="TimesNewRomanPSMT" w:hAnsi="Times New Roman"/>
        </w:rPr>
        <w:t xml:space="preserve"> </w:t>
      </w:r>
      <w:r w:rsidR="00EC09A6" w:rsidRPr="002A4094">
        <w:rPr>
          <w:rFonts w:ascii="Times New Roman" w:eastAsia="TimesNewRomanPSMT" w:hAnsi="Times New Roman"/>
        </w:rPr>
        <w:t xml:space="preserve">Дидактические условия и возможности воспитательной системы образовательной организации обеспечивают успешность процесса формирования исторического мышления, т.к. он является элементом образовательного процесса. </w:t>
      </w:r>
      <w:r w:rsidRPr="002A4094">
        <w:rPr>
          <w:rFonts w:ascii="Times New Roman" w:eastAsia="TimesNewRomanPSMT" w:hAnsi="Times New Roman"/>
        </w:rPr>
        <w:t xml:space="preserve"> </w:t>
      </w:r>
      <w:r w:rsidR="00EC09A6" w:rsidRPr="002A4094">
        <w:rPr>
          <w:rFonts w:ascii="Times New Roman" w:eastAsia="TimesNewRomanPSMT" w:hAnsi="Times New Roman"/>
        </w:rPr>
        <w:t>Проблема формирования исторического мышления старшеклассников может быть решена при создании условий (пространственных, организационно-педагогических, психолого-педагогических, дидактических, воспитательных), позволяющих реализовать потенциал участников образовательного процесса и удовлетворить их социальные, духовные и престижные потребности.</w:t>
      </w:r>
    </w:p>
    <w:p w:rsidR="002A4094" w:rsidRPr="002A4094" w:rsidRDefault="002A4094" w:rsidP="002A4094">
      <w:pPr>
        <w:spacing w:line="240" w:lineRule="auto"/>
        <w:rPr>
          <w:rFonts w:ascii="Times New Roman" w:hAnsi="Times New Roman" w:cs="Times New Roman"/>
        </w:rPr>
      </w:pPr>
      <w:r w:rsidRPr="002A4094">
        <w:rPr>
          <w:rFonts w:ascii="Times New Roman" w:eastAsia="TimesNewRomanPSMT" w:hAnsi="Times New Roman"/>
          <w:i/>
        </w:rPr>
        <w:t xml:space="preserve">Ключевые слова: </w:t>
      </w:r>
      <w:r>
        <w:rPr>
          <w:rFonts w:ascii="Times New Roman" w:eastAsia="TimesNewRomanPSMT" w:hAnsi="Times New Roman"/>
        </w:rPr>
        <w:t>Историческое мышление, старшеклассники, формирование и развитие, педагогические условия</w:t>
      </w:r>
      <w:r w:rsidR="00213297">
        <w:rPr>
          <w:rFonts w:ascii="Times New Roman" w:eastAsia="TimesNewRomanPSMT" w:hAnsi="Times New Roman"/>
        </w:rPr>
        <w:t>, система.</w:t>
      </w:r>
    </w:p>
    <w:p w:rsidR="00EC09A6" w:rsidRPr="002A4094" w:rsidRDefault="00EC09A6" w:rsidP="002A4094">
      <w:pPr>
        <w:pStyle w:val="a3"/>
        <w:spacing w:line="276" w:lineRule="auto"/>
        <w:ind w:firstLine="851"/>
        <w:jc w:val="both"/>
        <w:rPr>
          <w:rFonts w:ascii="Times New Roman" w:eastAsia="TimesNewRomanPSMT" w:hAnsi="Times New Roman"/>
          <w:szCs w:val="24"/>
        </w:rPr>
      </w:pPr>
    </w:p>
    <w:p w:rsidR="002A4094" w:rsidRPr="002A4094" w:rsidRDefault="002A4094" w:rsidP="002A4094">
      <w:pPr>
        <w:pStyle w:val="a3"/>
        <w:spacing w:line="276" w:lineRule="auto"/>
        <w:ind w:firstLine="709"/>
        <w:jc w:val="both"/>
        <w:rPr>
          <w:rFonts w:ascii="Times New Roman" w:eastAsia="TimesNewRomanPSMT" w:hAnsi="Times New Roman"/>
          <w:szCs w:val="24"/>
        </w:rPr>
      </w:pPr>
      <w:r w:rsidRPr="002A4094">
        <w:rPr>
          <w:rFonts w:ascii="Times New Roman" w:eastAsia="TimesNewRomanPSMT" w:hAnsi="Times New Roman"/>
          <w:szCs w:val="24"/>
        </w:rPr>
        <w:t>Рассматривая типологию педагогических условий, мы решаем задачу определения базовых факторов, от которых зависит успех педагогической системы, целью которой является формирование и развитие исторического мышления.</w:t>
      </w:r>
    </w:p>
    <w:p w:rsidR="002A4094" w:rsidRPr="002A4094" w:rsidRDefault="002A4094" w:rsidP="002A4094">
      <w:pPr>
        <w:pStyle w:val="a3"/>
        <w:spacing w:line="276" w:lineRule="auto"/>
        <w:ind w:firstLine="709"/>
        <w:jc w:val="both"/>
        <w:rPr>
          <w:rFonts w:ascii="Times New Roman" w:eastAsia="TimesNewRomanPSMT" w:hAnsi="Times New Roman"/>
          <w:szCs w:val="24"/>
        </w:rPr>
      </w:pPr>
      <w:r w:rsidRPr="002A4094">
        <w:rPr>
          <w:rFonts w:ascii="Times New Roman" w:eastAsia="TimesNewRomanPSMT" w:hAnsi="Times New Roman"/>
          <w:szCs w:val="24"/>
        </w:rPr>
        <w:t xml:space="preserve">Среди условий функционирования педагогической системы Ю.К. </w:t>
      </w:r>
      <w:proofErr w:type="spellStart"/>
      <w:r w:rsidRPr="002A4094">
        <w:rPr>
          <w:rFonts w:ascii="Times New Roman" w:eastAsia="TimesNewRomanPSMT" w:hAnsi="Times New Roman"/>
          <w:szCs w:val="24"/>
        </w:rPr>
        <w:t>Бабанский</w:t>
      </w:r>
      <w:proofErr w:type="spellEnd"/>
      <w:r w:rsidRPr="002A4094">
        <w:rPr>
          <w:rFonts w:ascii="Times New Roman" w:eastAsia="TimesNewRomanPSMT" w:hAnsi="Times New Roman"/>
          <w:szCs w:val="24"/>
        </w:rPr>
        <w:t xml:space="preserve"> выделяет внешние и внутренние</w:t>
      </w:r>
      <w:r w:rsidRPr="002A4094">
        <w:rPr>
          <w:rStyle w:val="a6"/>
          <w:rFonts w:ascii="Times New Roman" w:eastAsia="TimesNewRomanPSMT" w:hAnsi="Times New Roman"/>
          <w:szCs w:val="24"/>
        </w:rPr>
        <w:footnoteReference w:id="1"/>
      </w:r>
      <w:r w:rsidRPr="002A4094">
        <w:rPr>
          <w:rFonts w:ascii="Times New Roman" w:eastAsia="TimesNewRomanPSMT" w:hAnsi="Times New Roman"/>
          <w:szCs w:val="24"/>
        </w:rPr>
        <w:t>. С точки зрения формирования и развития исторического мышления внешними условиями мы считаем:</w:t>
      </w:r>
    </w:p>
    <w:p w:rsidR="002A4094" w:rsidRPr="002A4094" w:rsidRDefault="002A4094" w:rsidP="002A4094">
      <w:pPr>
        <w:pStyle w:val="a3"/>
        <w:spacing w:line="276" w:lineRule="auto"/>
        <w:ind w:firstLine="709"/>
        <w:jc w:val="both"/>
        <w:rPr>
          <w:rFonts w:ascii="Times New Roman" w:eastAsia="TimesNewRomanPSMT" w:hAnsi="Times New Roman"/>
          <w:szCs w:val="24"/>
        </w:rPr>
      </w:pPr>
      <w:r w:rsidRPr="002A4094">
        <w:rPr>
          <w:rFonts w:ascii="Times New Roman" w:eastAsia="TimesNewRomanPSMT" w:hAnsi="Times New Roman"/>
          <w:szCs w:val="24"/>
        </w:rPr>
        <w:t>- природно-географические: отказываясь от принципа географического детерминизма, мы понимаем, что разработка педагогической системы в рамках образовательной организации мы должны учитывать ее территориальное расположение, т.к. оно во многом определяет менталитет участников образовательного процесса и потребности социума;</w:t>
      </w:r>
    </w:p>
    <w:p w:rsidR="002A4094" w:rsidRPr="002A4094" w:rsidRDefault="002A4094" w:rsidP="002A4094">
      <w:pPr>
        <w:pStyle w:val="a3"/>
        <w:spacing w:line="276" w:lineRule="auto"/>
        <w:ind w:firstLine="709"/>
        <w:jc w:val="both"/>
        <w:rPr>
          <w:rFonts w:ascii="Times New Roman" w:eastAsia="TimesNewRomanPSMT" w:hAnsi="Times New Roman"/>
          <w:szCs w:val="24"/>
        </w:rPr>
      </w:pPr>
      <w:r w:rsidRPr="002A4094">
        <w:rPr>
          <w:rFonts w:ascii="Times New Roman" w:eastAsia="TimesNewRomanPSMT" w:hAnsi="Times New Roman"/>
          <w:szCs w:val="24"/>
        </w:rPr>
        <w:t xml:space="preserve">- общественные: с одной стороны, это нормативно-правовая база организации учебно-воспитательного процесса, с другой, социум населенного пункта, социальный и образовательный статус окружения, и в первую очередь семьи, формирующие мировоззрение участников образовательного процесса; </w:t>
      </w:r>
    </w:p>
    <w:p w:rsidR="002A4094" w:rsidRPr="002A4094" w:rsidRDefault="002A4094" w:rsidP="002A4094">
      <w:pPr>
        <w:pStyle w:val="a3"/>
        <w:spacing w:line="276" w:lineRule="auto"/>
        <w:ind w:firstLine="709"/>
        <w:jc w:val="both"/>
        <w:rPr>
          <w:rFonts w:ascii="Times New Roman" w:eastAsia="TimesNewRomanPSMT" w:hAnsi="Times New Roman"/>
          <w:szCs w:val="24"/>
        </w:rPr>
      </w:pPr>
      <w:r w:rsidRPr="002A4094">
        <w:rPr>
          <w:rFonts w:ascii="Times New Roman" w:eastAsia="TimesNewRomanPSMT" w:hAnsi="Times New Roman"/>
          <w:szCs w:val="24"/>
        </w:rPr>
        <w:t>- культурные: в данном случае рассматриваем как реальный уровень культуры социума, так и особенности национальной культуры региона;</w:t>
      </w:r>
    </w:p>
    <w:p w:rsidR="002A4094" w:rsidRPr="002A4094" w:rsidRDefault="002A4094" w:rsidP="002A4094">
      <w:pPr>
        <w:pStyle w:val="a3"/>
        <w:spacing w:line="276" w:lineRule="auto"/>
        <w:ind w:firstLine="709"/>
        <w:jc w:val="both"/>
        <w:rPr>
          <w:rFonts w:ascii="Times New Roman" w:eastAsia="TimesNewRomanPSMT" w:hAnsi="Times New Roman"/>
          <w:szCs w:val="24"/>
        </w:rPr>
      </w:pPr>
      <w:r w:rsidRPr="002A4094">
        <w:rPr>
          <w:rFonts w:ascii="Times New Roman" w:eastAsia="TimesNewRomanPSMT" w:hAnsi="Times New Roman"/>
          <w:szCs w:val="24"/>
        </w:rPr>
        <w:t>-среда микрорайона/ района/ сообщества.</w:t>
      </w:r>
    </w:p>
    <w:p w:rsidR="002A4094" w:rsidRPr="002A4094" w:rsidRDefault="002A4094" w:rsidP="002A4094">
      <w:pPr>
        <w:pStyle w:val="a3"/>
        <w:spacing w:line="276" w:lineRule="auto"/>
        <w:ind w:firstLine="709"/>
        <w:jc w:val="both"/>
        <w:rPr>
          <w:rFonts w:ascii="Times New Roman" w:eastAsia="TimesNewRomanPSMT" w:hAnsi="Times New Roman"/>
          <w:szCs w:val="24"/>
        </w:rPr>
      </w:pPr>
      <w:r w:rsidRPr="002A4094">
        <w:rPr>
          <w:rFonts w:ascii="Times New Roman" w:eastAsia="TimesNewRomanPSMT" w:hAnsi="Times New Roman"/>
          <w:szCs w:val="24"/>
        </w:rPr>
        <w:lastRenderedPageBreak/>
        <w:t>При разработке педагогической системы формирования и развития исторического мышления педагог должен учитывать данные внешние условия, чтобы выбрать оптимальные формы и методы работы. Для успешного осуществления профессиональной деятельности педагог проектирует некую структуру взаимодействия участников образовательного процесса, которая использует следующие внутренние условия:</w:t>
      </w:r>
    </w:p>
    <w:p w:rsidR="002A4094" w:rsidRPr="002A4094" w:rsidRDefault="002A4094" w:rsidP="002A4094">
      <w:pPr>
        <w:pStyle w:val="a3"/>
        <w:spacing w:line="276" w:lineRule="auto"/>
        <w:ind w:firstLine="709"/>
        <w:jc w:val="both"/>
        <w:rPr>
          <w:rFonts w:ascii="Times New Roman" w:eastAsia="TimesNewRomanPSMT" w:hAnsi="Times New Roman"/>
          <w:szCs w:val="24"/>
        </w:rPr>
      </w:pPr>
      <w:r w:rsidRPr="002A4094">
        <w:rPr>
          <w:rFonts w:ascii="Times New Roman" w:eastAsia="TimesNewRomanPSMT" w:hAnsi="Times New Roman"/>
          <w:szCs w:val="24"/>
        </w:rPr>
        <w:t xml:space="preserve">- учебно-материальные: обеспечивают сам учебно-воспитательный процесс, по </w:t>
      </w:r>
      <w:proofErr w:type="gramStart"/>
      <w:r w:rsidRPr="002A4094">
        <w:rPr>
          <w:rFonts w:ascii="Times New Roman" w:eastAsia="TimesNewRomanPSMT" w:hAnsi="Times New Roman"/>
          <w:szCs w:val="24"/>
        </w:rPr>
        <w:t>сути</w:t>
      </w:r>
      <w:proofErr w:type="gramEnd"/>
      <w:r w:rsidRPr="002A4094">
        <w:rPr>
          <w:rFonts w:ascii="Times New Roman" w:eastAsia="TimesNewRomanPSMT" w:hAnsi="Times New Roman"/>
          <w:szCs w:val="24"/>
        </w:rPr>
        <w:t xml:space="preserve"> являются материально-технической базой реализации федеральных государственных стандартов;</w:t>
      </w:r>
    </w:p>
    <w:p w:rsidR="002A4094" w:rsidRPr="002A4094" w:rsidRDefault="002A4094" w:rsidP="002A4094">
      <w:pPr>
        <w:pStyle w:val="a3"/>
        <w:spacing w:line="276" w:lineRule="auto"/>
        <w:ind w:firstLine="709"/>
        <w:jc w:val="both"/>
        <w:rPr>
          <w:rFonts w:ascii="Times New Roman" w:eastAsia="TimesNewRomanPSMT" w:hAnsi="Times New Roman"/>
          <w:szCs w:val="24"/>
        </w:rPr>
      </w:pPr>
      <w:r w:rsidRPr="002A4094">
        <w:rPr>
          <w:rFonts w:ascii="Times New Roman" w:eastAsia="TimesNewRomanPSMT" w:hAnsi="Times New Roman"/>
          <w:szCs w:val="24"/>
        </w:rPr>
        <w:t xml:space="preserve">- школьно-гигиенические: условия, обеспечивающие соблюдение </w:t>
      </w:r>
      <w:proofErr w:type="gramStart"/>
      <w:r w:rsidRPr="002A4094">
        <w:rPr>
          <w:rFonts w:ascii="Times New Roman" w:eastAsia="TimesNewRomanPSMT" w:hAnsi="Times New Roman"/>
          <w:szCs w:val="24"/>
        </w:rPr>
        <w:t>действующих</w:t>
      </w:r>
      <w:proofErr w:type="gramEnd"/>
      <w:r w:rsidRPr="002A4094">
        <w:rPr>
          <w:rFonts w:ascii="Times New Roman" w:eastAsia="TimesNewRomanPSMT" w:hAnsi="Times New Roman"/>
          <w:szCs w:val="24"/>
        </w:rPr>
        <w:t xml:space="preserve"> СанПиНов, что способствует сохранению здоровья обучающихся, гарантирует безопасность образовательного процесса;</w:t>
      </w:r>
    </w:p>
    <w:p w:rsidR="002A4094" w:rsidRPr="002A4094" w:rsidRDefault="002A4094" w:rsidP="002A4094">
      <w:pPr>
        <w:pStyle w:val="a3"/>
        <w:spacing w:line="276" w:lineRule="auto"/>
        <w:ind w:firstLine="709"/>
        <w:jc w:val="both"/>
        <w:rPr>
          <w:rFonts w:ascii="Times New Roman" w:eastAsia="TimesNewRomanPSMT" w:hAnsi="Times New Roman"/>
          <w:szCs w:val="24"/>
        </w:rPr>
      </w:pPr>
      <w:r w:rsidRPr="002A4094">
        <w:rPr>
          <w:rFonts w:ascii="Times New Roman" w:eastAsia="TimesNewRomanPSMT" w:hAnsi="Times New Roman"/>
          <w:szCs w:val="24"/>
        </w:rPr>
        <w:t xml:space="preserve">- морально-психологические: условия, создающие психологический комфорт и ситуацию успеха каждого участника образовательного процесса, защищающие от </w:t>
      </w:r>
      <w:proofErr w:type="spellStart"/>
      <w:r w:rsidRPr="002A4094">
        <w:rPr>
          <w:rFonts w:ascii="Times New Roman" w:eastAsia="TimesNewRomanPSMT" w:hAnsi="Times New Roman"/>
          <w:szCs w:val="24"/>
        </w:rPr>
        <w:t>буллинга</w:t>
      </w:r>
      <w:proofErr w:type="spellEnd"/>
      <w:r w:rsidRPr="002A4094">
        <w:rPr>
          <w:rFonts w:ascii="Times New Roman" w:eastAsia="TimesNewRomanPSMT" w:hAnsi="Times New Roman"/>
          <w:szCs w:val="24"/>
        </w:rPr>
        <w:t>, предоставляющие возможность реализации способностей, а также педагогическая культура и профессиональная подготовка педагогов;</w:t>
      </w:r>
    </w:p>
    <w:p w:rsidR="002A4094" w:rsidRPr="002A4094" w:rsidRDefault="002A4094" w:rsidP="002A4094">
      <w:pPr>
        <w:pStyle w:val="a3"/>
        <w:spacing w:line="276" w:lineRule="auto"/>
        <w:ind w:firstLine="709"/>
        <w:jc w:val="both"/>
        <w:rPr>
          <w:rFonts w:ascii="Times New Roman" w:eastAsia="TimesNewRomanPSMT" w:hAnsi="Times New Roman"/>
          <w:szCs w:val="24"/>
        </w:rPr>
      </w:pPr>
      <w:r w:rsidRPr="002A4094">
        <w:rPr>
          <w:rFonts w:ascii="Times New Roman" w:eastAsia="TimesNewRomanPSMT" w:hAnsi="Times New Roman"/>
          <w:szCs w:val="24"/>
        </w:rPr>
        <w:t xml:space="preserve">- </w:t>
      </w:r>
      <w:proofErr w:type="gramStart"/>
      <w:r w:rsidRPr="002A4094">
        <w:rPr>
          <w:rFonts w:ascii="Times New Roman" w:eastAsia="TimesNewRomanPSMT" w:hAnsi="Times New Roman"/>
          <w:szCs w:val="24"/>
        </w:rPr>
        <w:t>эстетические</w:t>
      </w:r>
      <w:proofErr w:type="gramEnd"/>
      <w:r w:rsidRPr="002A4094">
        <w:rPr>
          <w:rFonts w:ascii="Times New Roman" w:eastAsia="TimesNewRomanPSMT" w:hAnsi="Times New Roman"/>
          <w:szCs w:val="24"/>
        </w:rPr>
        <w:t>: гармонично оформленное пространство, в котором проходит урочная и внеурочная деятельность, домашняя обстановка;</w:t>
      </w:r>
    </w:p>
    <w:p w:rsidR="002A4094" w:rsidRPr="002A4094" w:rsidRDefault="002A4094" w:rsidP="002A4094">
      <w:pPr>
        <w:pStyle w:val="a3"/>
        <w:spacing w:line="276" w:lineRule="auto"/>
        <w:ind w:firstLine="709"/>
        <w:jc w:val="both"/>
        <w:rPr>
          <w:rFonts w:ascii="Times New Roman" w:eastAsia="TimesNewRomanPSMT" w:hAnsi="Times New Roman"/>
          <w:szCs w:val="24"/>
        </w:rPr>
      </w:pPr>
      <w:r w:rsidRPr="002A4094">
        <w:rPr>
          <w:rFonts w:ascii="Times New Roman" w:eastAsia="TimesNewRomanPSMT" w:hAnsi="Times New Roman"/>
          <w:szCs w:val="24"/>
        </w:rPr>
        <w:t>Среди всех вышеназванных условий следует выделить объективные и субъективные условия, обеспечивающие успешное функционирование педагогической системы, обеспечивающей успешное формирование и развитие исторического мышления.</w:t>
      </w:r>
    </w:p>
    <w:p w:rsidR="002A4094" w:rsidRPr="002A4094" w:rsidRDefault="002A4094" w:rsidP="002A4094">
      <w:pPr>
        <w:pStyle w:val="a3"/>
        <w:spacing w:line="276" w:lineRule="auto"/>
        <w:ind w:firstLine="709"/>
        <w:jc w:val="both"/>
        <w:rPr>
          <w:rFonts w:ascii="Times New Roman" w:eastAsia="TimesNewRomanPSMT" w:hAnsi="Times New Roman"/>
          <w:szCs w:val="24"/>
        </w:rPr>
      </w:pPr>
      <w:r w:rsidRPr="002A4094">
        <w:rPr>
          <w:rFonts w:ascii="Times New Roman" w:eastAsia="TimesNewRomanPSMT" w:hAnsi="Times New Roman"/>
          <w:szCs w:val="24"/>
        </w:rPr>
        <w:t>Объективные условия изменяются во времени и пространстве вместе с социальными реалиями, ходом общественного развития. Для современной системы образования огромное значение имеет нормативно-правовая база, включающая Конституцию РФ, Федеральный закон «Об образовании в РФ», Федеральные государственные образовательные стандарты, Федеральные основные образовательные программы, локальные акты образовательных организаций. Также объективными условиями являются среда жизни и общения, материально-техническая база образовательной организации, источники информации и др.</w:t>
      </w:r>
    </w:p>
    <w:p w:rsidR="002A4094" w:rsidRPr="002A4094" w:rsidRDefault="002A4094" w:rsidP="002A4094">
      <w:pPr>
        <w:pStyle w:val="a3"/>
        <w:spacing w:line="276" w:lineRule="auto"/>
        <w:ind w:firstLine="709"/>
        <w:jc w:val="both"/>
        <w:rPr>
          <w:rFonts w:ascii="Times New Roman" w:eastAsia="TimesNewRomanPSMT" w:hAnsi="Times New Roman"/>
          <w:szCs w:val="24"/>
        </w:rPr>
      </w:pPr>
      <w:r w:rsidRPr="002A4094">
        <w:rPr>
          <w:rFonts w:ascii="Times New Roman" w:eastAsia="TimesNewRomanPSMT" w:hAnsi="Times New Roman"/>
          <w:szCs w:val="24"/>
        </w:rPr>
        <w:t>На функционирование и развитие педагогической системы также оказывают влияние субъективные условия, которые отражают потенциал участников образовательного процесса, уровень согласованности их действий, значимость целевых установок и ценностных ориентаций.</w:t>
      </w:r>
    </w:p>
    <w:p w:rsidR="002A4094" w:rsidRPr="002A4094" w:rsidRDefault="002A4094" w:rsidP="002A4094">
      <w:pPr>
        <w:pStyle w:val="a3"/>
        <w:spacing w:line="276" w:lineRule="auto"/>
        <w:ind w:firstLine="709"/>
        <w:jc w:val="both"/>
        <w:rPr>
          <w:rFonts w:ascii="Times New Roman" w:eastAsia="TimesNewRomanPSMT" w:hAnsi="Times New Roman"/>
          <w:szCs w:val="24"/>
        </w:rPr>
      </w:pPr>
      <w:r w:rsidRPr="002A4094">
        <w:rPr>
          <w:rFonts w:ascii="Times New Roman" w:eastAsia="TimesNewRomanPSMT" w:hAnsi="Times New Roman"/>
          <w:szCs w:val="24"/>
        </w:rPr>
        <w:t xml:space="preserve">Рассматривая процесс формирования и развития исторического мышления, мы осознаем необходимость </w:t>
      </w:r>
      <w:proofErr w:type="spellStart"/>
      <w:r w:rsidRPr="002A4094">
        <w:rPr>
          <w:rFonts w:ascii="Times New Roman" w:eastAsia="TimesNewRomanPSMT" w:hAnsi="Times New Roman"/>
          <w:szCs w:val="24"/>
        </w:rPr>
        <w:t>деятельностного</w:t>
      </w:r>
      <w:proofErr w:type="spellEnd"/>
      <w:r w:rsidRPr="002A4094">
        <w:rPr>
          <w:rFonts w:ascii="Times New Roman" w:eastAsia="TimesNewRomanPSMT" w:hAnsi="Times New Roman"/>
          <w:szCs w:val="24"/>
        </w:rPr>
        <w:t xml:space="preserve"> подхода к созданию педагогических условий. </w:t>
      </w:r>
    </w:p>
    <w:p w:rsidR="002A4094" w:rsidRPr="002A4094" w:rsidRDefault="002A4094" w:rsidP="002A4094">
      <w:pPr>
        <w:pStyle w:val="a3"/>
        <w:spacing w:line="276" w:lineRule="auto"/>
        <w:ind w:firstLine="709"/>
        <w:jc w:val="both"/>
        <w:rPr>
          <w:rFonts w:ascii="Times New Roman" w:eastAsia="TimesNewRomanPSMT" w:hAnsi="Times New Roman"/>
          <w:szCs w:val="24"/>
        </w:rPr>
      </w:pPr>
      <w:r w:rsidRPr="002A4094">
        <w:rPr>
          <w:rFonts w:ascii="Times New Roman" w:eastAsia="TimesNewRomanPSMT" w:hAnsi="Times New Roman"/>
          <w:szCs w:val="24"/>
        </w:rPr>
        <w:t xml:space="preserve">Н.В. </w:t>
      </w:r>
      <w:proofErr w:type="spellStart"/>
      <w:r w:rsidRPr="002A4094">
        <w:rPr>
          <w:rFonts w:ascii="Times New Roman" w:eastAsia="TimesNewRomanPSMT" w:hAnsi="Times New Roman"/>
          <w:szCs w:val="24"/>
        </w:rPr>
        <w:t>Ипполитова</w:t>
      </w:r>
      <w:proofErr w:type="spellEnd"/>
      <w:r w:rsidRPr="002A4094">
        <w:rPr>
          <w:rFonts w:ascii="Times New Roman" w:eastAsia="TimesNewRomanPSMT" w:hAnsi="Times New Roman"/>
          <w:szCs w:val="24"/>
        </w:rPr>
        <w:t xml:space="preserve"> выделяет совокупность пространственных педагогических условий для функционирования педагогической системы, которые при необходимой адаптации аккумулируют их для успешного протекания процесса формирования и развития исторического мышления</w:t>
      </w:r>
      <w:r w:rsidRPr="002A4094">
        <w:rPr>
          <w:rStyle w:val="a6"/>
          <w:rFonts w:ascii="Times New Roman" w:eastAsia="TimesNewRomanPSMT" w:hAnsi="Times New Roman"/>
          <w:szCs w:val="24"/>
        </w:rPr>
        <w:footnoteReference w:id="2"/>
      </w:r>
      <w:r w:rsidRPr="002A4094">
        <w:rPr>
          <w:rFonts w:ascii="Times New Roman" w:eastAsia="TimesNewRomanPSMT" w:hAnsi="Times New Roman"/>
          <w:szCs w:val="24"/>
        </w:rPr>
        <w:t>.</w:t>
      </w:r>
    </w:p>
    <w:p w:rsidR="002A4094" w:rsidRPr="002A4094" w:rsidRDefault="002A4094" w:rsidP="002A4094">
      <w:pPr>
        <w:pStyle w:val="a3"/>
        <w:spacing w:line="276" w:lineRule="auto"/>
        <w:ind w:firstLine="709"/>
        <w:jc w:val="both"/>
        <w:rPr>
          <w:rFonts w:ascii="Times New Roman" w:eastAsia="TimesNewRomanPSMT" w:hAnsi="Times New Roman"/>
          <w:szCs w:val="24"/>
        </w:rPr>
      </w:pPr>
      <w:r w:rsidRPr="002A4094">
        <w:rPr>
          <w:rFonts w:ascii="Times New Roman" w:eastAsia="TimesNewRomanPSMT" w:hAnsi="Times New Roman"/>
          <w:szCs w:val="24"/>
        </w:rPr>
        <w:t xml:space="preserve">Данный процесс, как и любой другой протекает в пространстве и времени, поэтому создание некого единого пространства принципиально важно для совместной творческой деятельности. </w:t>
      </w:r>
      <w:proofErr w:type="gramStart"/>
      <w:r w:rsidRPr="002A4094">
        <w:rPr>
          <w:rFonts w:ascii="Times New Roman" w:eastAsia="TimesNewRomanPSMT" w:hAnsi="Times New Roman"/>
          <w:szCs w:val="24"/>
        </w:rPr>
        <w:t xml:space="preserve">К пространственным условиям мы относим специфику региона (географические, языковые, историко-культурные особенности), местности (уровень развития инфраструктуры, экономики, размер территории, историко-культурные особенности,), образовательной организации (уровень развития воспитательной системы, традиции, наличие </w:t>
      </w:r>
      <w:r w:rsidRPr="002A4094">
        <w:rPr>
          <w:rFonts w:ascii="Times New Roman" w:eastAsia="TimesNewRomanPSMT" w:hAnsi="Times New Roman"/>
          <w:szCs w:val="24"/>
        </w:rPr>
        <w:lastRenderedPageBreak/>
        <w:t xml:space="preserve">музея/музейной комнаты, мемориальных досок, функционирование детских общественных объединений, уровень </w:t>
      </w:r>
      <w:proofErr w:type="spellStart"/>
      <w:r w:rsidRPr="002A4094">
        <w:rPr>
          <w:rFonts w:ascii="Times New Roman" w:eastAsia="TimesNewRomanPSMT" w:hAnsi="Times New Roman"/>
          <w:szCs w:val="24"/>
        </w:rPr>
        <w:t>обученности</w:t>
      </w:r>
      <w:proofErr w:type="spellEnd"/>
      <w:r w:rsidRPr="002A4094">
        <w:rPr>
          <w:rFonts w:ascii="Times New Roman" w:eastAsia="TimesNewRomanPSMT" w:hAnsi="Times New Roman"/>
          <w:szCs w:val="24"/>
        </w:rPr>
        <w:t xml:space="preserve"> и качества знаний, материально-техническое оснащение учебно-воспитательного процесса), контингент участников образовательного процесса (уровень квалификации и мотивации педагогов, особенности коллектива учащихся: уровень </w:t>
      </w:r>
      <w:proofErr w:type="spellStart"/>
      <w:r w:rsidRPr="002A4094">
        <w:rPr>
          <w:rFonts w:ascii="Times New Roman" w:eastAsia="TimesNewRomanPSMT" w:hAnsi="Times New Roman"/>
          <w:szCs w:val="24"/>
        </w:rPr>
        <w:t>обученности</w:t>
      </w:r>
      <w:proofErr w:type="spellEnd"/>
      <w:proofErr w:type="gramEnd"/>
      <w:r w:rsidRPr="002A4094">
        <w:rPr>
          <w:rFonts w:ascii="Times New Roman" w:eastAsia="TimesNewRomanPSMT" w:hAnsi="Times New Roman"/>
          <w:szCs w:val="24"/>
        </w:rPr>
        <w:t xml:space="preserve"> и качества знаний, наличие детей с ОВЗ,  детей «группы риска», высокомотивированных детей, родительский коллектив: уровень образованности, благосостояния, семей, находящихся в социально-опасном состоянии и </w:t>
      </w:r>
      <w:proofErr w:type="spellStart"/>
      <w:r w:rsidRPr="002A4094">
        <w:rPr>
          <w:rFonts w:ascii="Times New Roman" w:eastAsia="TimesNewRomanPSMT" w:hAnsi="Times New Roman"/>
          <w:szCs w:val="24"/>
        </w:rPr>
        <w:t>т.д</w:t>
      </w:r>
      <w:proofErr w:type="spellEnd"/>
      <w:r w:rsidRPr="002A4094">
        <w:rPr>
          <w:rFonts w:ascii="Times New Roman" w:eastAsia="TimesNewRomanPSMT" w:hAnsi="Times New Roman"/>
          <w:szCs w:val="24"/>
        </w:rPr>
        <w:t>).</w:t>
      </w:r>
    </w:p>
    <w:p w:rsidR="002A4094" w:rsidRPr="002A4094" w:rsidRDefault="002A4094" w:rsidP="002A4094">
      <w:pPr>
        <w:pStyle w:val="a3"/>
        <w:spacing w:line="276" w:lineRule="auto"/>
        <w:ind w:firstLine="709"/>
        <w:jc w:val="both"/>
        <w:rPr>
          <w:rFonts w:ascii="Times New Roman" w:eastAsia="TimesNewRomanPSMT" w:hAnsi="Times New Roman"/>
          <w:szCs w:val="24"/>
        </w:rPr>
      </w:pPr>
      <w:r w:rsidRPr="002A4094">
        <w:rPr>
          <w:rFonts w:ascii="Times New Roman" w:eastAsia="TimesNewRomanPSMT" w:hAnsi="Times New Roman"/>
          <w:szCs w:val="24"/>
        </w:rPr>
        <w:t>Данные пространственные педагогические условия являются объективными, поэтому учет их обязателен для достижения в успехе формирования и развития исторического мышления.</w:t>
      </w:r>
    </w:p>
    <w:p w:rsidR="002A4094" w:rsidRPr="002A4094" w:rsidRDefault="002A4094" w:rsidP="002A4094">
      <w:pPr>
        <w:pStyle w:val="a3"/>
        <w:spacing w:line="276" w:lineRule="auto"/>
        <w:ind w:firstLine="709"/>
        <w:jc w:val="both"/>
        <w:rPr>
          <w:rFonts w:ascii="Times New Roman" w:eastAsia="TimesNewRomanPSMT" w:hAnsi="Times New Roman"/>
          <w:szCs w:val="24"/>
        </w:rPr>
      </w:pPr>
      <w:r w:rsidRPr="002A4094">
        <w:rPr>
          <w:rFonts w:ascii="Times New Roman" w:eastAsia="TimesNewRomanPSMT" w:hAnsi="Times New Roman"/>
          <w:szCs w:val="24"/>
        </w:rPr>
        <w:t>Разработаны и обоснованы иные типы педагогических условий. Исследователи выделяют организационно-педагогические, психолого-педагогические и дидактические педагогические условия.</w:t>
      </w:r>
    </w:p>
    <w:p w:rsidR="002A4094" w:rsidRPr="002A4094" w:rsidRDefault="002A4094" w:rsidP="002A4094">
      <w:pPr>
        <w:pStyle w:val="a3"/>
        <w:spacing w:line="276" w:lineRule="auto"/>
        <w:ind w:firstLine="709"/>
        <w:jc w:val="both"/>
        <w:rPr>
          <w:rFonts w:ascii="Times New Roman" w:eastAsia="TimesNewRomanPSMT" w:hAnsi="Times New Roman"/>
          <w:szCs w:val="24"/>
        </w:rPr>
      </w:pPr>
      <w:proofErr w:type="gramStart"/>
      <w:r w:rsidRPr="002A4094">
        <w:rPr>
          <w:rFonts w:ascii="Times New Roman" w:eastAsia="TimesNewRomanPSMT" w:hAnsi="Times New Roman"/>
          <w:szCs w:val="24"/>
        </w:rPr>
        <w:t>Рассматривая группу организационно-педагогических условий, мы выделяем совокупность объективных возможностей, обеспечивающих успешное решение поставленных задач</w:t>
      </w:r>
      <w:r w:rsidRPr="002A4094">
        <w:rPr>
          <w:rStyle w:val="a6"/>
          <w:rFonts w:ascii="Times New Roman" w:eastAsia="TimesNewRomanPSMT" w:hAnsi="Times New Roman"/>
          <w:szCs w:val="24"/>
        </w:rPr>
        <w:footnoteReference w:id="3"/>
      </w:r>
      <w:r w:rsidRPr="002A4094">
        <w:rPr>
          <w:rFonts w:ascii="Times New Roman" w:eastAsia="TimesNewRomanPSMT" w:hAnsi="Times New Roman"/>
          <w:szCs w:val="24"/>
        </w:rPr>
        <w:t xml:space="preserve">. К данным объективным возможностям следует отнести как материально-технические ресурсы образовательной организации, создающие базу для взаимодействия участников образовательного процесса, так и педагогические, а именно, наличие опытного преподавательского состава, готового учиться в условиях изменяющихся требований ФГОС и общества в целом. </w:t>
      </w:r>
      <w:proofErr w:type="gramEnd"/>
    </w:p>
    <w:p w:rsidR="002A4094" w:rsidRPr="002A4094" w:rsidRDefault="002A4094" w:rsidP="002A4094">
      <w:pPr>
        <w:pStyle w:val="a3"/>
        <w:spacing w:line="276" w:lineRule="auto"/>
        <w:ind w:firstLine="709"/>
        <w:jc w:val="both"/>
        <w:rPr>
          <w:rFonts w:ascii="Times New Roman" w:eastAsia="TimesNewRomanPSMT" w:hAnsi="Times New Roman"/>
          <w:szCs w:val="24"/>
        </w:rPr>
      </w:pPr>
      <w:r w:rsidRPr="002A4094">
        <w:rPr>
          <w:rFonts w:ascii="Times New Roman" w:eastAsia="TimesNewRomanPSMT" w:hAnsi="Times New Roman"/>
          <w:szCs w:val="24"/>
        </w:rPr>
        <w:t>При этом к организационно-педагогическим условиям мы относим содержание, формы, методы целостного педагогического процесса</w:t>
      </w:r>
      <w:r w:rsidRPr="002A4094">
        <w:rPr>
          <w:rStyle w:val="a6"/>
          <w:rFonts w:ascii="Times New Roman" w:eastAsia="TimesNewRomanPSMT" w:hAnsi="Times New Roman"/>
          <w:szCs w:val="24"/>
        </w:rPr>
        <w:footnoteReference w:id="4"/>
      </w:r>
      <w:r w:rsidRPr="002A4094">
        <w:rPr>
          <w:rFonts w:ascii="Times New Roman" w:eastAsia="TimesNewRomanPSMT" w:hAnsi="Times New Roman"/>
          <w:szCs w:val="24"/>
        </w:rPr>
        <w:t xml:space="preserve">. Именно от разнообразия и адекватности применения выше названных компонентов во многом зависит успешность процесса формирования исторического мышления старшеклассников. Данная категория частников образовательного процесса требует особого внимания, т.к. стоит на пороге самостоятельной жизни. От уровня </w:t>
      </w:r>
      <w:proofErr w:type="spellStart"/>
      <w:r w:rsidRPr="002A4094">
        <w:rPr>
          <w:rFonts w:ascii="Times New Roman" w:eastAsia="TimesNewRomanPSMT" w:hAnsi="Times New Roman"/>
          <w:szCs w:val="24"/>
        </w:rPr>
        <w:t>сформированности</w:t>
      </w:r>
      <w:proofErr w:type="spellEnd"/>
      <w:r w:rsidRPr="002A4094">
        <w:rPr>
          <w:rFonts w:ascii="Times New Roman" w:eastAsia="TimesNewRomanPSMT" w:hAnsi="Times New Roman"/>
          <w:szCs w:val="24"/>
        </w:rPr>
        <w:t xml:space="preserve"> исторического мышления будет зависеть устойчивое развитие нашего общества. </w:t>
      </w:r>
    </w:p>
    <w:p w:rsidR="002A4094" w:rsidRPr="002A4094" w:rsidRDefault="002A4094" w:rsidP="002A4094">
      <w:pPr>
        <w:pStyle w:val="a3"/>
        <w:spacing w:line="276" w:lineRule="auto"/>
        <w:ind w:firstLine="709"/>
        <w:jc w:val="both"/>
        <w:rPr>
          <w:rFonts w:ascii="Times New Roman" w:eastAsia="TimesNewRomanPSMT" w:hAnsi="Times New Roman"/>
          <w:szCs w:val="24"/>
        </w:rPr>
      </w:pPr>
      <w:r w:rsidRPr="002A4094">
        <w:rPr>
          <w:rFonts w:ascii="Times New Roman" w:eastAsia="TimesNewRomanPSMT" w:hAnsi="Times New Roman"/>
          <w:szCs w:val="24"/>
        </w:rPr>
        <w:t xml:space="preserve">Формирование исторического мышления старшеклассников проходит в условиях тесного </w:t>
      </w:r>
      <w:proofErr w:type="gramStart"/>
      <w:r w:rsidRPr="002A4094">
        <w:rPr>
          <w:rFonts w:ascii="Times New Roman" w:eastAsia="TimesNewRomanPSMT" w:hAnsi="Times New Roman"/>
          <w:szCs w:val="24"/>
        </w:rPr>
        <w:t>взаимодействия</w:t>
      </w:r>
      <w:proofErr w:type="gramEnd"/>
      <w:r w:rsidRPr="002A4094">
        <w:rPr>
          <w:rFonts w:ascii="Times New Roman" w:eastAsia="TimesNewRomanPSMT" w:hAnsi="Times New Roman"/>
          <w:szCs w:val="24"/>
        </w:rPr>
        <w:t xml:space="preserve"> как с участниками образовательного процесса, так и социальным окружением, где помимо прямых контактов активно развиваются виртуальные, отличающиеся яркостью проявления, привлекательностью форм, доступностью и открытостью к постоянному диалогу. Это позволяет расширить спектр организационно-педагогических условий, включив в их состав </w:t>
      </w:r>
      <w:r w:rsidRPr="002A4094">
        <w:rPr>
          <w:rFonts w:ascii="Times New Roman" w:eastAsia="TimesNewRomanPS-ItalicMT" w:hAnsi="Times New Roman"/>
          <w:iCs/>
          <w:szCs w:val="24"/>
        </w:rPr>
        <w:t xml:space="preserve">обстоятельства взаимодействия субъектов образовательного процесса, которые являются результатом целенаправленного, планируемого отбора, конструирования и применения элементов </w:t>
      </w:r>
      <w:r w:rsidRPr="002A4094">
        <w:rPr>
          <w:rFonts w:ascii="Times New Roman" w:eastAsia="TimesNewRomanPSMT" w:hAnsi="Times New Roman"/>
          <w:szCs w:val="24"/>
        </w:rPr>
        <w:t>содержания, методов (приемов) для достижения цели педагогической деятельности</w:t>
      </w:r>
      <w:r w:rsidRPr="002A4094">
        <w:rPr>
          <w:rStyle w:val="a6"/>
          <w:rFonts w:ascii="Times New Roman" w:eastAsia="TimesNewRomanPSMT" w:hAnsi="Times New Roman"/>
          <w:szCs w:val="24"/>
        </w:rPr>
        <w:footnoteReference w:id="5"/>
      </w:r>
      <w:r w:rsidRPr="002A4094">
        <w:rPr>
          <w:rFonts w:ascii="Times New Roman" w:eastAsia="TimesNewRomanPSMT" w:hAnsi="Times New Roman"/>
          <w:szCs w:val="24"/>
        </w:rPr>
        <w:t xml:space="preserve">. </w:t>
      </w:r>
    </w:p>
    <w:p w:rsidR="002A4094" w:rsidRPr="002A4094" w:rsidRDefault="002A4094" w:rsidP="002A4094">
      <w:pPr>
        <w:pStyle w:val="a3"/>
        <w:spacing w:line="276" w:lineRule="auto"/>
        <w:ind w:firstLine="709"/>
        <w:jc w:val="both"/>
        <w:rPr>
          <w:rFonts w:ascii="Times New Roman" w:eastAsia="TimesNewRomanPSMT" w:hAnsi="Times New Roman"/>
          <w:szCs w:val="24"/>
        </w:rPr>
      </w:pPr>
      <w:r w:rsidRPr="002A4094">
        <w:rPr>
          <w:rFonts w:ascii="Times New Roman" w:eastAsia="TimesNewRomanPSMT" w:hAnsi="Times New Roman"/>
          <w:szCs w:val="24"/>
        </w:rPr>
        <w:t xml:space="preserve">Таким образом, организационно-педагогические условия, являясь совокупностью целенаправленно сконструированных взаимосвязанных и взаимообусловленных </w:t>
      </w:r>
      <w:r w:rsidRPr="002A4094">
        <w:rPr>
          <w:rFonts w:ascii="Times New Roman" w:eastAsia="TimesNewRomanPSMT" w:hAnsi="Times New Roman"/>
          <w:szCs w:val="24"/>
        </w:rPr>
        <w:lastRenderedPageBreak/>
        <w:t>возможностей содержания, форм, методов, мер воздействия целостного управляемого педагогического процесса, позволяют эффективно решать задачи формирования исторического мышления старшеклассников.</w:t>
      </w:r>
    </w:p>
    <w:p w:rsidR="002A4094" w:rsidRPr="002A4094" w:rsidRDefault="002A4094" w:rsidP="002A4094">
      <w:pPr>
        <w:pStyle w:val="a3"/>
        <w:spacing w:line="276" w:lineRule="auto"/>
        <w:ind w:firstLine="709"/>
        <w:jc w:val="both"/>
        <w:rPr>
          <w:rFonts w:ascii="Times New Roman" w:eastAsia="TimesNewRomanPSMT" w:hAnsi="Times New Roman"/>
          <w:szCs w:val="24"/>
        </w:rPr>
      </w:pPr>
      <w:r w:rsidRPr="002A4094">
        <w:rPr>
          <w:rFonts w:ascii="Times New Roman" w:eastAsia="TimesNewRomanPSMT" w:hAnsi="Times New Roman"/>
          <w:szCs w:val="24"/>
        </w:rPr>
        <w:t>Для повышения эффективности образовательного процесса в контексте формирования исторического мышления необходимо обеспечить психолого-педагогические условия</w:t>
      </w:r>
      <w:r w:rsidRPr="002A4094">
        <w:rPr>
          <w:rStyle w:val="a6"/>
          <w:rFonts w:ascii="Times New Roman" w:eastAsia="TimesNewRomanPSMT" w:hAnsi="Times New Roman"/>
          <w:szCs w:val="24"/>
        </w:rPr>
        <w:footnoteReference w:id="6"/>
      </w:r>
      <w:r w:rsidRPr="002A4094">
        <w:rPr>
          <w:rFonts w:ascii="Times New Roman" w:eastAsia="TimesNewRomanPSMT" w:hAnsi="Times New Roman"/>
          <w:szCs w:val="24"/>
        </w:rPr>
        <w:t>, которые способствуют повышению эффективности педагогических мер воздействия на развитие личности участников образовательного процесса, что характеризует личностный аспект педагогической системы.</w:t>
      </w:r>
    </w:p>
    <w:p w:rsidR="002A4094" w:rsidRPr="002A4094" w:rsidRDefault="002A4094" w:rsidP="002A4094">
      <w:pPr>
        <w:pStyle w:val="a3"/>
        <w:spacing w:line="276" w:lineRule="auto"/>
        <w:ind w:firstLine="709"/>
        <w:jc w:val="both"/>
        <w:rPr>
          <w:rFonts w:ascii="Times New Roman" w:eastAsia="TimesNewRomanPSMT" w:hAnsi="Times New Roman"/>
          <w:szCs w:val="24"/>
        </w:rPr>
      </w:pPr>
      <w:r w:rsidRPr="002A4094">
        <w:rPr>
          <w:rFonts w:ascii="Times New Roman" w:eastAsia="TimesNewRomanPSMT" w:hAnsi="Times New Roman"/>
          <w:szCs w:val="24"/>
        </w:rPr>
        <w:t xml:space="preserve">Психолого-педагогические условия напрямую зависят от возможностей образовательной и пространственной среды, в рамках которых осуществляется образовательный процесс и функционирование педагогической системы. От их реализации зависит процесс преобразования становления, развития, воспитания и обучения личности, при этом условия подбираются и создаются с учетом индивидуальных особенностей контингента субъектов образовательного процесса. </w:t>
      </w:r>
    </w:p>
    <w:p w:rsidR="002A4094" w:rsidRPr="002A4094" w:rsidRDefault="002A4094" w:rsidP="002A4094">
      <w:pPr>
        <w:pStyle w:val="a3"/>
        <w:spacing w:line="276" w:lineRule="auto"/>
        <w:ind w:firstLine="709"/>
        <w:jc w:val="both"/>
        <w:rPr>
          <w:rFonts w:ascii="Times New Roman" w:eastAsia="TimesNewRomanPSMT" w:hAnsi="Times New Roman"/>
          <w:szCs w:val="24"/>
        </w:rPr>
      </w:pPr>
      <w:r w:rsidRPr="002A4094">
        <w:rPr>
          <w:rFonts w:ascii="Times New Roman" w:eastAsia="TimesNewRomanPSMT" w:hAnsi="Times New Roman"/>
          <w:szCs w:val="24"/>
        </w:rPr>
        <w:t xml:space="preserve">Процесс формирования исторического мышления рассматривается нами как один из элементов образовательного процесса. Следовательно, необходимо уделять особое внимание дидактическим условиям (элементы содержания, методов и форм обучения), учитывающим фактические условия взаимодействия участников образовательного процесса, целевую направленность данного процесса. </w:t>
      </w:r>
    </w:p>
    <w:p w:rsidR="002A4094" w:rsidRPr="002A4094" w:rsidRDefault="002A4094" w:rsidP="002A4094">
      <w:pPr>
        <w:pStyle w:val="a3"/>
        <w:spacing w:line="276" w:lineRule="auto"/>
        <w:ind w:firstLine="709"/>
        <w:jc w:val="both"/>
        <w:rPr>
          <w:rFonts w:ascii="Times New Roman" w:eastAsia="TimesNewRomanPSMT" w:hAnsi="Times New Roman"/>
          <w:szCs w:val="24"/>
        </w:rPr>
      </w:pPr>
      <w:r w:rsidRPr="002A4094">
        <w:rPr>
          <w:rFonts w:ascii="Times New Roman" w:eastAsia="TimesNewRomanPSMT" w:hAnsi="Times New Roman"/>
          <w:szCs w:val="24"/>
        </w:rPr>
        <w:t>Формирование исторического мышления – непрерывный процесс, протекающий в ходе урочной и внеурочной деятельности, реализации Программы воспитания образовательной организации, что актуализирует наличие воспитывающей среды, позволяющей не только создать позитивные условия формирования личности, но и способствовать ее творческому, эмоциональному и интеллектуальному росту участников образовательного процесса.</w:t>
      </w:r>
    </w:p>
    <w:p w:rsidR="002A4094" w:rsidRPr="002A4094" w:rsidRDefault="002A4094" w:rsidP="007A7FD4">
      <w:pPr>
        <w:pStyle w:val="a3"/>
        <w:spacing w:line="276" w:lineRule="auto"/>
        <w:ind w:firstLine="709"/>
        <w:jc w:val="both"/>
        <w:rPr>
          <w:rFonts w:ascii="Times New Roman" w:eastAsia="TimesNewRomanPSMT" w:hAnsi="Times New Roman"/>
          <w:szCs w:val="24"/>
        </w:rPr>
      </w:pPr>
      <w:r w:rsidRPr="002A4094">
        <w:rPr>
          <w:rFonts w:ascii="Times New Roman" w:eastAsia="TimesNewRomanPSMT" w:hAnsi="Times New Roman"/>
          <w:szCs w:val="24"/>
        </w:rPr>
        <w:t xml:space="preserve">Таким образом, проблема формирования исторического мышления старшеклассников может быть решена при создании условий (пространственных, организационно-педагогических, психолого-педагогических, дидактических, воспитательных), позволяющих реализовать потенциал участников образовательного процесса и удовлетворить их потребности в продуктивном общении, творческом развитии, </w:t>
      </w:r>
      <w:proofErr w:type="spellStart"/>
      <w:r w:rsidRPr="002A4094">
        <w:rPr>
          <w:rFonts w:ascii="Times New Roman" w:eastAsia="TimesNewRomanPSMT" w:hAnsi="Times New Roman"/>
          <w:szCs w:val="24"/>
        </w:rPr>
        <w:t>деятельностном</w:t>
      </w:r>
      <w:proofErr w:type="spellEnd"/>
      <w:r w:rsidRPr="002A4094">
        <w:rPr>
          <w:rFonts w:ascii="Times New Roman" w:eastAsia="TimesNewRomanPSMT" w:hAnsi="Times New Roman"/>
          <w:szCs w:val="24"/>
        </w:rPr>
        <w:t xml:space="preserve"> освоении современных знаний о природе человека и общества, истории развития цивилизаций, особенностях современного международного сообщества.</w:t>
      </w:r>
    </w:p>
    <w:p w:rsidR="00EC09A6" w:rsidRDefault="00EC09A6" w:rsidP="007A7FD4">
      <w:pPr>
        <w:spacing w:after="0"/>
      </w:pPr>
    </w:p>
    <w:p w:rsidR="007A7FD4" w:rsidRDefault="007A7FD4" w:rsidP="007A7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FD4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A7FD4" w:rsidRPr="007A7FD4" w:rsidRDefault="007A7FD4" w:rsidP="007A7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FD4">
        <w:rPr>
          <w:rFonts w:ascii="Times New Roman" w:eastAsia="TimesNewRomanPSMT" w:hAnsi="Times New Roman"/>
          <w:sz w:val="18"/>
          <w:szCs w:val="18"/>
        </w:rPr>
        <w:t xml:space="preserve">Педагогика / под ред. Ю.К. </w:t>
      </w:r>
      <w:proofErr w:type="spellStart"/>
      <w:r w:rsidRPr="007A7FD4">
        <w:rPr>
          <w:rFonts w:ascii="Times New Roman" w:eastAsia="TimesNewRomanPSMT" w:hAnsi="Times New Roman"/>
          <w:sz w:val="18"/>
          <w:szCs w:val="18"/>
        </w:rPr>
        <w:t>Бабанского</w:t>
      </w:r>
      <w:proofErr w:type="spellEnd"/>
      <w:r w:rsidRPr="007A7FD4">
        <w:rPr>
          <w:rFonts w:ascii="Times New Roman" w:eastAsia="TimesNewRomanPSMT" w:hAnsi="Times New Roman"/>
          <w:sz w:val="18"/>
          <w:szCs w:val="18"/>
        </w:rPr>
        <w:t>. – М.: Педагогика, 1988. – 432 с. (с.76)</w:t>
      </w:r>
      <w:r w:rsidRPr="007A7FD4">
        <w:rPr>
          <w:rFonts w:ascii="Times New Roman" w:eastAsia="TimesNewRomanPSMT" w:hAnsi="Times New Roman"/>
          <w:sz w:val="18"/>
          <w:szCs w:val="18"/>
        </w:rPr>
        <w:t>.</w:t>
      </w:r>
    </w:p>
    <w:p w:rsidR="007A7FD4" w:rsidRPr="007A7FD4" w:rsidRDefault="007A7FD4" w:rsidP="007A7F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A7FD4">
        <w:rPr>
          <w:rFonts w:ascii="Times New Roman" w:hAnsi="Times New Roman" w:cs="Times New Roman"/>
          <w:sz w:val="20"/>
          <w:szCs w:val="20"/>
        </w:rPr>
        <w:t>Ипполитова</w:t>
      </w:r>
      <w:proofErr w:type="spellEnd"/>
      <w:r w:rsidRPr="007A7F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A7FD4">
        <w:rPr>
          <w:rFonts w:ascii="Times New Roman" w:hAnsi="Times New Roman" w:cs="Times New Roman"/>
          <w:sz w:val="20"/>
          <w:szCs w:val="20"/>
        </w:rPr>
        <w:t>Н.Анализ</w:t>
      </w:r>
      <w:proofErr w:type="spellEnd"/>
      <w:r w:rsidRPr="007A7FD4">
        <w:rPr>
          <w:rFonts w:ascii="Times New Roman" w:hAnsi="Times New Roman" w:cs="Times New Roman"/>
          <w:sz w:val="20"/>
          <w:szCs w:val="20"/>
        </w:rPr>
        <w:t xml:space="preserve"> понятия «педагогические условия»: сущность, классификация. </w:t>
      </w:r>
      <w:proofErr w:type="gramStart"/>
      <w:r w:rsidRPr="007A7FD4">
        <w:rPr>
          <w:rFonts w:ascii="Times New Roman" w:hAnsi="Times New Roman" w:cs="Times New Roman"/>
          <w:sz w:val="20"/>
          <w:szCs w:val="20"/>
          <w:lang w:val="en-US"/>
        </w:rPr>
        <w:t>General</w:t>
      </w:r>
      <w:r w:rsidRPr="007A7FD4">
        <w:rPr>
          <w:rFonts w:ascii="Times New Roman" w:hAnsi="Times New Roman" w:cs="Times New Roman"/>
          <w:sz w:val="20"/>
          <w:szCs w:val="20"/>
        </w:rPr>
        <w:t xml:space="preserve"> </w:t>
      </w:r>
      <w:r w:rsidRPr="007A7FD4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Pr="007A7FD4">
        <w:rPr>
          <w:rFonts w:ascii="Times New Roman" w:hAnsi="Times New Roman" w:cs="Times New Roman"/>
          <w:sz w:val="20"/>
          <w:szCs w:val="20"/>
        </w:rPr>
        <w:t xml:space="preserve"> </w:t>
      </w:r>
      <w:r w:rsidRPr="007A7FD4">
        <w:rPr>
          <w:rFonts w:ascii="Times New Roman" w:hAnsi="Times New Roman" w:cs="Times New Roman"/>
          <w:sz w:val="20"/>
          <w:szCs w:val="20"/>
          <w:lang w:val="en-US"/>
        </w:rPr>
        <w:t>Professional</w:t>
      </w:r>
      <w:r w:rsidRPr="007A7FD4">
        <w:rPr>
          <w:rFonts w:ascii="Times New Roman" w:hAnsi="Times New Roman" w:cs="Times New Roman"/>
          <w:sz w:val="20"/>
          <w:szCs w:val="20"/>
        </w:rPr>
        <w:t xml:space="preserve"> </w:t>
      </w:r>
      <w:r w:rsidRPr="007A7FD4">
        <w:rPr>
          <w:rFonts w:ascii="Times New Roman" w:hAnsi="Times New Roman" w:cs="Times New Roman"/>
          <w:sz w:val="20"/>
          <w:szCs w:val="20"/>
          <w:lang w:val="en-US"/>
        </w:rPr>
        <w:t>Education</w:t>
      </w:r>
      <w:r w:rsidRPr="007A7FD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A7FD4">
        <w:rPr>
          <w:rFonts w:ascii="Times New Roman" w:hAnsi="Times New Roman" w:cs="Times New Roman"/>
          <w:sz w:val="20"/>
          <w:szCs w:val="20"/>
        </w:rPr>
        <w:t xml:space="preserve"> 2012. №1  </w:t>
      </w:r>
      <w:r w:rsidRPr="007A7FD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7A7FD4">
        <w:rPr>
          <w:rFonts w:ascii="Times New Roman" w:hAnsi="Times New Roman" w:cs="Times New Roman"/>
          <w:sz w:val="20"/>
          <w:szCs w:val="20"/>
        </w:rPr>
        <w:t>. 8-14</w:t>
      </w:r>
      <w:r w:rsidRPr="007A7FD4">
        <w:rPr>
          <w:rFonts w:ascii="Times New Roman" w:hAnsi="Times New Roman" w:cs="Times New Roman"/>
          <w:sz w:val="20"/>
          <w:szCs w:val="20"/>
        </w:rPr>
        <w:t>.</w:t>
      </w:r>
    </w:p>
    <w:p w:rsidR="007A7FD4" w:rsidRPr="00892273" w:rsidRDefault="007A7FD4" w:rsidP="007A7FD4">
      <w:pPr>
        <w:pStyle w:val="a4"/>
        <w:rPr>
          <w:rFonts w:ascii="Times New Roman" w:hAnsi="Times New Roman"/>
        </w:rPr>
      </w:pPr>
      <w:r w:rsidRPr="00892273">
        <w:rPr>
          <w:rFonts w:ascii="Times New Roman" w:hAnsi="Times New Roman"/>
        </w:rPr>
        <w:t>Козырева О</w:t>
      </w:r>
      <w:r>
        <w:rPr>
          <w:rFonts w:ascii="Times New Roman" w:hAnsi="Times New Roman"/>
        </w:rPr>
        <w:t>.</w:t>
      </w:r>
      <w:r w:rsidRPr="00892273">
        <w:rPr>
          <w:rFonts w:ascii="Times New Roman" w:hAnsi="Times New Roman"/>
        </w:rPr>
        <w:t xml:space="preserve"> А</w:t>
      </w:r>
      <w:r>
        <w:rPr>
          <w:rFonts w:ascii="Times New Roman" w:hAnsi="Times New Roman"/>
        </w:rPr>
        <w:t>.</w:t>
      </w:r>
      <w:r w:rsidRPr="00892273">
        <w:rPr>
          <w:rFonts w:ascii="Times New Roman" w:hAnsi="Times New Roman"/>
        </w:rPr>
        <w:t xml:space="preserve"> Педагогические условия формирования культуры самостоятельной работы личности в системе непрерывного образования // Вестник Кемеровского государственного университета. Серия: Гуманитарные и общественные науки. 2017. №2 (2). URL: https://cyberleninka.ru/article/n/pedagogicheskie-usloviya-formirovaniya-kultury-samostoyatelnoy-raboty-lichnosti-v-sisteme-nepreryvnogo-obrazovaniya (дата обращения: 25.09.2022).</w:t>
      </w:r>
    </w:p>
    <w:p w:rsidR="007A7FD4" w:rsidRPr="00D677F3" w:rsidRDefault="007A7FD4" w:rsidP="007A7FD4">
      <w:pPr>
        <w:pStyle w:val="a4"/>
        <w:rPr>
          <w:rFonts w:ascii="Times New Roman" w:hAnsi="Times New Roman"/>
        </w:rPr>
      </w:pPr>
      <w:r w:rsidRPr="00D677F3">
        <w:rPr>
          <w:rFonts w:ascii="Times New Roman" w:hAnsi="Times New Roman"/>
        </w:rPr>
        <w:t xml:space="preserve">Беликов В.А. Актуальность </w:t>
      </w:r>
      <w:proofErr w:type="gramStart"/>
      <w:r w:rsidRPr="00D677F3">
        <w:rPr>
          <w:rFonts w:ascii="Times New Roman" w:hAnsi="Times New Roman"/>
        </w:rPr>
        <w:t>исследования педагогических условий решения проблем образования личности</w:t>
      </w:r>
      <w:proofErr w:type="gramEnd"/>
      <w:r w:rsidRPr="00D677F3">
        <w:rPr>
          <w:rFonts w:ascii="Times New Roman" w:hAnsi="Times New Roman"/>
        </w:rPr>
        <w:t xml:space="preserve"> // Вестник </w:t>
      </w:r>
      <w:proofErr w:type="spellStart"/>
      <w:r w:rsidRPr="00D677F3">
        <w:rPr>
          <w:rFonts w:ascii="Times New Roman" w:hAnsi="Times New Roman"/>
        </w:rPr>
        <w:t>ЮУрГГПУ</w:t>
      </w:r>
      <w:proofErr w:type="spellEnd"/>
      <w:r w:rsidRPr="00D677F3">
        <w:rPr>
          <w:rFonts w:ascii="Times New Roman" w:hAnsi="Times New Roman"/>
        </w:rPr>
        <w:t>. 2018. №6. URL: https://cyberleninka.ru/article/n/aktualnost-issledovaniya-pedagogicheskih-usloviy-resheniya-problem-obrazovaniya-lichnosti (дата обращения: 25.09.2022).</w:t>
      </w:r>
    </w:p>
    <w:p w:rsidR="007A7FD4" w:rsidRPr="007A7FD4" w:rsidRDefault="007A7FD4" w:rsidP="007A7FD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A7FD4">
        <w:rPr>
          <w:rFonts w:ascii="Times New Roman" w:hAnsi="Times New Roman" w:cs="Times New Roman"/>
          <w:sz w:val="20"/>
          <w:szCs w:val="20"/>
        </w:rPr>
        <w:t>Павлов, С. Н. Организационно-педагогические условия формирования общественного мнения органами м</w:t>
      </w:r>
      <w:r>
        <w:rPr>
          <w:rFonts w:ascii="Times New Roman" w:hAnsi="Times New Roman" w:cs="Times New Roman"/>
          <w:sz w:val="20"/>
          <w:szCs w:val="20"/>
        </w:rPr>
        <w:t xml:space="preserve">естного самоуправления [Текст]  </w:t>
      </w:r>
      <w:r w:rsidRPr="007A7F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A7FD4">
        <w:rPr>
          <w:rFonts w:ascii="Times New Roman" w:hAnsi="Times New Roman" w:cs="Times New Roman"/>
          <w:sz w:val="20"/>
          <w:szCs w:val="20"/>
        </w:rPr>
        <w:t>автореф</w:t>
      </w:r>
      <w:proofErr w:type="spellEnd"/>
      <w:r w:rsidRPr="007A7FD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A7FD4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7A7FD4">
        <w:rPr>
          <w:rFonts w:ascii="Times New Roman" w:hAnsi="Times New Roman" w:cs="Times New Roman"/>
          <w:sz w:val="20"/>
          <w:szCs w:val="20"/>
        </w:rPr>
        <w:t xml:space="preserve">.  канд. </w:t>
      </w:r>
      <w:proofErr w:type="spellStart"/>
      <w:r w:rsidRPr="007A7FD4">
        <w:rPr>
          <w:rFonts w:ascii="Times New Roman" w:hAnsi="Times New Roman" w:cs="Times New Roman"/>
          <w:sz w:val="20"/>
          <w:szCs w:val="20"/>
        </w:rPr>
        <w:t>пед</w:t>
      </w:r>
      <w:proofErr w:type="spellEnd"/>
      <w:r w:rsidRPr="007A7FD4">
        <w:rPr>
          <w:rFonts w:ascii="Times New Roman" w:hAnsi="Times New Roman" w:cs="Times New Roman"/>
          <w:sz w:val="20"/>
          <w:szCs w:val="20"/>
        </w:rPr>
        <w:t>. наук / С. Н. Павлов. – Магнитогорск, 1999. – 23 с.</w:t>
      </w:r>
      <w:r w:rsidRPr="007A7FD4">
        <w:t xml:space="preserve"> </w:t>
      </w:r>
      <w:r w:rsidR="002B00A6">
        <w:t xml:space="preserve">            </w:t>
      </w:r>
      <w:bookmarkStart w:id="0" w:name="_GoBack"/>
      <w:r w:rsidRPr="007A7FD4">
        <w:rPr>
          <w:rFonts w:ascii="Times New Roman" w:hAnsi="Times New Roman" w:cs="Times New Roman"/>
          <w:sz w:val="20"/>
          <w:szCs w:val="20"/>
        </w:rPr>
        <w:t>Пономарева Л.И. Психолого-педагогические условия развития и воспитания детей в общеобразовательной организации // Педагогический журнал. 2016. № 4. C. 63-71.</w:t>
      </w:r>
      <w:bookmarkEnd w:id="0"/>
    </w:p>
    <w:sectPr w:rsidR="007A7FD4" w:rsidRPr="007A7FD4" w:rsidSect="007A7FD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B7C" w:rsidRDefault="00807B7C" w:rsidP="002A4094">
      <w:pPr>
        <w:spacing w:after="0" w:line="240" w:lineRule="auto"/>
      </w:pPr>
      <w:r>
        <w:separator/>
      </w:r>
    </w:p>
  </w:endnote>
  <w:endnote w:type="continuationSeparator" w:id="0">
    <w:p w:rsidR="00807B7C" w:rsidRDefault="00807B7C" w:rsidP="002A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B7C" w:rsidRDefault="00807B7C" w:rsidP="002A4094">
      <w:pPr>
        <w:spacing w:after="0" w:line="240" w:lineRule="auto"/>
      </w:pPr>
      <w:r>
        <w:separator/>
      </w:r>
    </w:p>
  </w:footnote>
  <w:footnote w:type="continuationSeparator" w:id="0">
    <w:p w:rsidR="00807B7C" w:rsidRDefault="00807B7C" w:rsidP="002A4094">
      <w:pPr>
        <w:spacing w:after="0" w:line="240" w:lineRule="auto"/>
      </w:pPr>
      <w:r>
        <w:continuationSeparator/>
      </w:r>
    </w:p>
  </w:footnote>
  <w:footnote w:id="1">
    <w:p w:rsidR="002A4094" w:rsidRPr="00FB1A4A" w:rsidRDefault="002A4094" w:rsidP="002A4094">
      <w:pPr>
        <w:pStyle w:val="a4"/>
        <w:rPr>
          <w:rFonts w:ascii="Times New Roman" w:hAnsi="Times New Roman"/>
          <w:sz w:val="18"/>
          <w:szCs w:val="18"/>
        </w:rPr>
      </w:pPr>
      <w:r w:rsidRPr="00FB1A4A">
        <w:rPr>
          <w:rStyle w:val="a6"/>
          <w:rFonts w:ascii="Times New Roman" w:hAnsi="Times New Roman"/>
          <w:sz w:val="18"/>
          <w:szCs w:val="18"/>
        </w:rPr>
        <w:footnoteRef/>
      </w:r>
      <w:r w:rsidRPr="00FB1A4A">
        <w:rPr>
          <w:rFonts w:ascii="Times New Roman" w:eastAsia="TimesNewRomanPSMT" w:hAnsi="Times New Roman"/>
          <w:sz w:val="18"/>
          <w:szCs w:val="18"/>
        </w:rPr>
        <w:t xml:space="preserve">Педагогика / под ред. Ю.К. </w:t>
      </w:r>
      <w:proofErr w:type="spellStart"/>
      <w:r w:rsidRPr="00FB1A4A">
        <w:rPr>
          <w:rFonts w:ascii="Times New Roman" w:eastAsia="TimesNewRomanPSMT" w:hAnsi="Times New Roman"/>
          <w:sz w:val="18"/>
          <w:szCs w:val="18"/>
        </w:rPr>
        <w:t>Бабанского</w:t>
      </w:r>
      <w:proofErr w:type="spellEnd"/>
      <w:r w:rsidRPr="00FB1A4A">
        <w:rPr>
          <w:rFonts w:ascii="Times New Roman" w:eastAsia="TimesNewRomanPSMT" w:hAnsi="Times New Roman"/>
          <w:sz w:val="18"/>
          <w:szCs w:val="18"/>
        </w:rPr>
        <w:t>. – М.: Педагогика, 1988. – 432 с.</w:t>
      </w:r>
      <w:r>
        <w:rPr>
          <w:rFonts w:ascii="Times New Roman" w:eastAsia="TimesNewRomanPSMT" w:hAnsi="Times New Roman"/>
          <w:sz w:val="18"/>
          <w:szCs w:val="18"/>
        </w:rPr>
        <w:t xml:space="preserve"> (с.76)</w:t>
      </w:r>
    </w:p>
  </w:footnote>
  <w:footnote w:id="2">
    <w:p w:rsidR="002A4094" w:rsidRPr="00F17B9B" w:rsidRDefault="002A4094" w:rsidP="002A4094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Ипполитова</w:t>
      </w:r>
      <w:proofErr w:type="spellEnd"/>
      <w:r>
        <w:t xml:space="preserve"> </w:t>
      </w:r>
      <w:proofErr w:type="spellStart"/>
      <w:r>
        <w:t>Н.Анализ</w:t>
      </w:r>
      <w:proofErr w:type="spellEnd"/>
      <w:r>
        <w:t xml:space="preserve"> понятия «педагогические условия»: сущность, классификация. </w:t>
      </w:r>
      <w:proofErr w:type="gramStart"/>
      <w:r>
        <w:rPr>
          <w:lang w:val="en-US"/>
        </w:rPr>
        <w:t>General</w:t>
      </w:r>
      <w:r w:rsidRPr="00F17B9B">
        <w:t xml:space="preserve"> </w:t>
      </w:r>
      <w:r>
        <w:rPr>
          <w:lang w:val="en-US"/>
        </w:rPr>
        <w:t>and</w:t>
      </w:r>
      <w:r w:rsidRPr="00F17B9B">
        <w:t xml:space="preserve"> </w:t>
      </w:r>
      <w:r>
        <w:rPr>
          <w:lang w:val="en-US"/>
        </w:rPr>
        <w:t>Professional</w:t>
      </w:r>
      <w:r w:rsidRPr="00F17B9B">
        <w:t xml:space="preserve"> </w:t>
      </w:r>
      <w:r>
        <w:rPr>
          <w:lang w:val="en-US"/>
        </w:rPr>
        <w:t>Education</w:t>
      </w:r>
      <w:r w:rsidRPr="00F17B9B">
        <w:t>.</w:t>
      </w:r>
      <w:proofErr w:type="gramEnd"/>
      <w:r w:rsidRPr="00F17B9B">
        <w:t xml:space="preserve"> 2012. </w:t>
      </w:r>
      <w:r>
        <w:t>№</w:t>
      </w:r>
      <w:r w:rsidRPr="00F17B9B">
        <w:t xml:space="preserve">1  </w:t>
      </w:r>
      <w:r>
        <w:rPr>
          <w:lang w:val="en-US"/>
        </w:rPr>
        <w:t>C</w:t>
      </w:r>
      <w:r>
        <w:t>. 8-14</w:t>
      </w:r>
    </w:p>
  </w:footnote>
  <w:footnote w:id="3">
    <w:p w:rsidR="002A4094" w:rsidRPr="00892273" w:rsidRDefault="002A4094" w:rsidP="002A4094">
      <w:pPr>
        <w:pStyle w:val="a4"/>
        <w:rPr>
          <w:rFonts w:ascii="Times New Roman" w:hAnsi="Times New Roman"/>
        </w:rPr>
      </w:pPr>
      <w:r w:rsidRPr="00892273">
        <w:rPr>
          <w:rStyle w:val="a6"/>
          <w:rFonts w:ascii="Times New Roman" w:hAnsi="Times New Roman"/>
        </w:rPr>
        <w:footnoteRef/>
      </w:r>
      <w:r w:rsidRPr="00892273">
        <w:rPr>
          <w:rFonts w:ascii="Times New Roman" w:hAnsi="Times New Roman"/>
        </w:rPr>
        <w:t xml:space="preserve"> Козырева О</w:t>
      </w:r>
      <w:r>
        <w:rPr>
          <w:rFonts w:ascii="Times New Roman" w:hAnsi="Times New Roman"/>
        </w:rPr>
        <w:t>.</w:t>
      </w:r>
      <w:r w:rsidRPr="00892273">
        <w:rPr>
          <w:rFonts w:ascii="Times New Roman" w:hAnsi="Times New Roman"/>
        </w:rPr>
        <w:t xml:space="preserve"> А</w:t>
      </w:r>
      <w:r>
        <w:rPr>
          <w:rFonts w:ascii="Times New Roman" w:hAnsi="Times New Roman"/>
        </w:rPr>
        <w:t>.</w:t>
      </w:r>
      <w:r w:rsidRPr="00892273">
        <w:rPr>
          <w:rFonts w:ascii="Times New Roman" w:hAnsi="Times New Roman"/>
        </w:rPr>
        <w:t xml:space="preserve"> Педагогические условия формирования культуры самостоятельной работы личности в системе непрерывного образования // Вестник Кемеровского государственного университета. Серия: Гуманитарные и общественные науки. 2017. №2 (2). URL: https://cyberleninka.ru/article/n/pedagogicheskie-usloviya-formirovaniya-kultury-samostoyatelnoy-raboty-lichnosti-v-sisteme-nepreryvnogo-obrazovaniya (дата обращения: 25.09.2022).</w:t>
      </w:r>
    </w:p>
  </w:footnote>
  <w:footnote w:id="4">
    <w:p w:rsidR="002A4094" w:rsidRPr="00D677F3" w:rsidRDefault="002A4094" w:rsidP="002A4094">
      <w:pPr>
        <w:pStyle w:val="a4"/>
        <w:rPr>
          <w:rFonts w:ascii="Times New Roman" w:hAnsi="Times New Roman"/>
        </w:rPr>
      </w:pPr>
      <w:r w:rsidRPr="00D677F3">
        <w:rPr>
          <w:rStyle w:val="a6"/>
          <w:rFonts w:ascii="Times New Roman" w:hAnsi="Times New Roman"/>
        </w:rPr>
        <w:footnoteRef/>
      </w:r>
      <w:r w:rsidRPr="00D677F3">
        <w:rPr>
          <w:rFonts w:ascii="Times New Roman" w:hAnsi="Times New Roman"/>
        </w:rPr>
        <w:t xml:space="preserve"> Беликов В.А. Актуальность </w:t>
      </w:r>
      <w:proofErr w:type="gramStart"/>
      <w:r w:rsidRPr="00D677F3">
        <w:rPr>
          <w:rFonts w:ascii="Times New Roman" w:hAnsi="Times New Roman"/>
        </w:rPr>
        <w:t>исследования педагогических условий решения проблем образования личности</w:t>
      </w:r>
      <w:proofErr w:type="gramEnd"/>
      <w:r w:rsidRPr="00D677F3">
        <w:rPr>
          <w:rFonts w:ascii="Times New Roman" w:hAnsi="Times New Roman"/>
        </w:rPr>
        <w:t xml:space="preserve"> // Вестник </w:t>
      </w:r>
      <w:proofErr w:type="spellStart"/>
      <w:r w:rsidRPr="00D677F3">
        <w:rPr>
          <w:rFonts w:ascii="Times New Roman" w:hAnsi="Times New Roman"/>
        </w:rPr>
        <w:t>ЮУрГГПУ</w:t>
      </w:r>
      <w:proofErr w:type="spellEnd"/>
      <w:r w:rsidRPr="00D677F3">
        <w:rPr>
          <w:rFonts w:ascii="Times New Roman" w:hAnsi="Times New Roman"/>
        </w:rPr>
        <w:t>. 2018. №6. URL: https://cyberleninka.ru/article/n/aktualnost-issledovaniya-pedagogicheskih-usloviy-resheniya-problem-obrazovaniya-lichnosti (дата обращения: 25.09.2022).</w:t>
      </w:r>
    </w:p>
  </w:footnote>
  <w:footnote w:id="5">
    <w:p w:rsidR="002A4094" w:rsidRDefault="002A4094" w:rsidP="002A4094">
      <w:pPr>
        <w:pStyle w:val="a4"/>
      </w:pPr>
      <w:r>
        <w:rPr>
          <w:rStyle w:val="a6"/>
        </w:rPr>
        <w:footnoteRef/>
      </w:r>
      <w:r>
        <w:t xml:space="preserve"> Павлов, С. Н. Организационно-педагогические условия формирования общественного мнения органами местного самоуправления [Текст]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 канд. </w:t>
      </w:r>
      <w:proofErr w:type="spellStart"/>
      <w:r>
        <w:t>пед</w:t>
      </w:r>
      <w:proofErr w:type="spellEnd"/>
      <w:r>
        <w:t>. наук / С. Н. Павлов. – Магнитогорск, 1999. – 23 с.</w:t>
      </w:r>
    </w:p>
  </w:footnote>
  <w:footnote w:id="6">
    <w:p w:rsidR="002A4094" w:rsidRDefault="002A4094" w:rsidP="002A4094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616"/>
    <w:multiLevelType w:val="hybridMultilevel"/>
    <w:tmpl w:val="98C8B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F3505"/>
    <w:multiLevelType w:val="hybridMultilevel"/>
    <w:tmpl w:val="98C8B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A6"/>
    <w:rsid w:val="00213297"/>
    <w:rsid w:val="002A4094"/>
    <w:rsid w:val="002B00A6"/>
    <w:rsid w:val="00775F0F"/>
    <w:rsid w:val="007A7FD4"/>
    <w:rsid w:val="00807B7C"/>
    <w:rsid w:val="00E23DED"/>
    <w:rsid w:val="00EC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9A6"/>
    <w:pPr>
      <w:spacing w:after="0" w:line="240" w:lineRule="auto"/>
    </w:pPr>
    <w:rPr>
      <w:rFonts w:ascii="Futuris" w:eastAsia="Times New Roman" w:hAnsi="Futuris" w:cs="Times New Roman"/>
      <w:sz w:val="24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A4094"/>
    <w:pPr>
      <w:spacing w:after="0" w:line="240" w:lineRule="auto"/>
    </w:pPr>
    <w:rPr>
      <w:rFonts w:ascii="Futuris" w:eastAsia="Times New Roman" w:hAnsi="Futuris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A4094"/>
    <w:rPr>
      <w:rFonts w:ascii="Futuris" w:eastAsia="Times New Roman" w:hAnsi="Futuris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A4094"/>
    <w:rPr>
      <w:vertAlign w:val="superscript"/>
    </w:rPr>
  </w:style>
  <w:style w:type="paragraph" w:styleId="a7">
    <w:name w:val="List Paragraph"/>
    <w:basedOn w:val="a"/>
    <w:uiPriority w:val="34"/>
    <w:qFormat/>
    <w:rsid w:val="007A7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9A6"/>
    <w:pPr>
      <w:spacing w:after="0" w:line="240" w:lineRule="auto"/>
    </w:pPr>
    <w:rPr>
      <w:rFonts w:ascii="Futuris" w:eastAsia="Times New Roman" w:hAnsi="Futuris" w:cs="Times New Roman"/>
      <w:sz w:val="24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A4094"/>
    <w:pPr>
      <w:spacing w:after="0" w:line="240" w:lineRule="auto"/>
    </w:pPr>
    <w:rPr>
      <w:rFonts w:ascii="Futuris" w:eastAsia="Times New Roman" w:hAnsi="Futuris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A4094"/>
    <w:rPr>
      <w:rFonts w:ascii="Futuris" w:eastAsia="Times New Roman" w:hAnsi="Futuris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A4094"/>
    <w:rPr>
      <w:vertAlign w:val="superscript"/>
    </w:rPr>
  </w:style>
  <w:style w:type="paragraph" w:styleId="a7">
    <w:name w:val="List Paragraph"/>
    <w:basedOn w:val="a"/>
    <w:uiPriority w:val="34"/>
    <w:qFormat/>
    <w:rsid w:val="007A7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2022-12-19T12:30:00Z</dcterms:created>
  <dcterms:modified xsi:type="dcterms:W3CDTF">2022-12-19T14:00:00Z</dcterms:modified>
</cp:coreProperties>
</file>