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50FB" w14:textId="63FAA517" w:rsidR="00F02553" w:rsidRDefault="00F02553" w:rsidP="00F0255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2553">
        <w:rPr>
          <w:rFonts w:ascii="Times New Roman" w:hAnsi="Times New Roman" w:cs="Times New Roman"/>
          <w:b/>
          <w:bCs/>
          <w:sz w:val="28"/>
          <w:szCs w:val="28"/>
        </w:rPr>
        <w:t>УДК</w:t>
      </w:r>
      <w:r w:rsidRPr="00F025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004.043</w:t>
      </w:r>
    </w:p>
    <w:p w14:paraId="219C56F9" w14:textId="77777777" w:rsidR="00F02553" w:rsidRPr="00F02553" w:rsidRDefault="00F02553" w:rsidP="00F0255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756E98" w14:textId="77777777" w:rsidR="00F02553" w:rsidRPr="00F02553" w:rsidRDefault="00F02553" w:rsidP="00F0255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02553">
        <w:rPr>
          <w:rFonts w:ascii="Times New Roman" w:hAnsi="Times New Roman" w:cs="Times New Roman"/>
          <w:b/>
          <w:bCs/>
          <w:sz w:val="36"/>
          <w:szCs w:val="36"/>
          <w:lang w:val="en-US"/>
        </w:rPr>
        <w:t>DATA SUBJECT ACCESS REQUEST</w:t>
      </w:r>
    </w:p>
    <w:p w14:paraId="6520AD03" w14:textId="77777777" w:rsidR="00F02553" w:rsidRPr="00F02553" w:rsidRDefault="00F02553" w:rsidP="00F0255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9A263B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255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0255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F0255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0255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F02553">
        <w:rPr>
          <w:rFonts w:ascii="Times New Roman" w:hAnsi="Times New Roman" w:cs="Times New Roman"/>
          <w:b/>
          <w:bCs/>
          <w:sz w:val="28"/>
          <w:szCs w:val="28"/>
        </w:rPr>
        <w:t>Мешков</w:t>
      </w:r>
    </w:p>
    <w:p w14:paraId="01B96C9F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студент 5 курса, напр. «Прикладная информатика», профиль спец.</w:t>
      </w:r>
    </w:p>
    <w:p w14:paraId="4188B24E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«Прикладная информатика в экономике»</w:t>
      </w:r>
    </w:p>
    <w:p w14:paraId="342D2A10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02553">
        <w:rPr>
          <w:rFonts w:ascii="Times New Roman" w:hAnsi="Times New Roman" w:cs="Times New Roman"/>
          <w:b/>
          <w:bCs/>
          <w:sz w:val="28"/>
          <w:szCs w:val="28"/>
        </w:rPr>
        <w:t>Ю.В.Торкунова</w:t>
      </w:r>
      <w:proofErr w:type="spellEnd"/>
    </w:p>
    <w:p w14:paraId="43B37C7B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14:paraId="57BB5E43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доктор пед. наук, доцент</w:t>
      </w:r>
    </w:p>
    <w:p w14:paraId="4A1C198A" w14:textId="77777777" w:rsidR="00F02553" w:rsidRPr="00F02553" w:rsidRDefault="00F02553" w:rsidP="00F02553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ФГБОУ ВО «КГЭУ», г. Казань, Республика Татарстан</w:t>
      </w:r>
    </w:p>
    <w:p w14:paraId="330C9DDF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6114C95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ab/>
      </w:r>
      <w:r w:rsidRPr="00F0255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F02553">
        <w:rPr>
          <w:rFonts w:ascii="Times New Roman" w:hAnsi="Times New Roman" w:cs="Times New Roman"/>
          <w:sz w:val="28"/>
          <w:szCs w:val="28"/>
        </w:rPr>
        <w:t xml:space="preserve">Данная научная статья посвящена теме Data </w:t>
      </w:r>
      <w:proofErr w:type="spellStart"/>
      <w:r w:rsidRPr="00F02553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F02553">
        <w:rPr>
          <w:rFonts w:ascii="Times New Roman" w:hAnsi="Times New Roman" w:cs="Times New Roman"/>
          <w:sz w:val="28"/>
          <w:szCs w:val="28"/>
        </w:rPr>
        <w:t xml:space="preserve"> Access </w:t>
      </w:r>
      <w:proofErr w:type="spellStart"/>
      <w:r w:rsidRPr="00F02553">
        <w:rPr>
          <w:rFonts w:ascii="Times New Roman" w:hAnsi="Times New Roman" w:cs="Times New Roman"/>
          <w:sz w:val="28"/>
          <w:szCs w:val="28"/>
        </w:rPr>
        <w:t>Request</w:t>
      </w:r>
      <w:proofErr w:type="spellEnd"/>
      <w:r w:rsidRPr="00F02553">
        <w:rPr>
          <w:rFonts w:ascii="Times New Roman" w:hAnsi="Times New Roman" w:cs="Times New Roman"/>
          <w:sz w:val="28"/>
          <w:szCs w:val="28"/>
        </w:rPr>
        <w:t xml:space="preserve"> (DSAR) и ее значению в контексте общей актуальности цифровых технологий и автоматизации бизнес-процессов. В статье рассмотрены регламент по защите данных GDPR, регулирующего использование персональных данных в Европейском союзе, и роль DSAR запросов в обеспечении соблюдения этих положений.</w:t>
      </w:r>
    </w:p>
    <w:p w14:paraId="60B39810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F02553">
        <w:rPr>
          <w:rFonts w:ascii="Times New Roman" w:hAnsi="Times New Roman" w:cs="Times New Roman"/>
          <w:sz w:val="28"/>
          <w:szCs w:val="28"/>
        </w:rPr>
        <w:t xml:space="preserve"> DSAR, GDPR, автоматизация, бизнес-процессы, программное обеспечение, автоматизация процессов.</w:t>
      </w:r>
    </w:p>
    <w:p w14:paraId="64DD96E5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 xml:space="preserve">25 мая 2018 года в силу вступил общий регламент по защите персональных данных (General Data Protection </w:t>
      </w:r>
      <w:proofErr w:type="spellStart"/>
      <w:r w:rsidRPr="00F02553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F02553">
        <w:rPr>
          <w:rFonts w:ascii="Times New Roman" w:hAnsi="Times New Roman" w:cs="Times New Roman"/>
          <w:sz w:val="28"/>
          <w:szCs w:val="28"/>
        </w:rPr>
        <w:t>, GDPR) - законодательный акт Европейского союза.  Он устанавливает правила для сбора, использования, хранения и защиты персональных данных граждан Европейского союза. GDPR обязывает организации обеспечивать доступ к персональным данным, связанным с гражданами Европейского союза, и удовлетворять их запросы на доступ к этим данным через DSAR.</w:t>
      </w:r>
    </w:p>
    <w:p w14:paraId="23F2BD6A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F02553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F02553">
        <w:rPr>
          <w:rFonts w:ascii="Times New Roman" w:hAnsi="Times New Roman" w:cs="Times New Roman"/>
          <w:sz w:val="28"/>
          <w:szCs w:val="28"/>
        </w:rPr>
        <w:t xml:space="preserve"> Access </w:t>
      </w:r>
      <w:proofErr w:type="spellStart"/>
      <w:r w:rsidRPr="00F02553">
        <w:rPr>
          <w:rFonts w:ascii="Times New Roman" w:hAnsi="Times New Roman" w:cs="Times New Roman"/>
          <w:sz w:val="28"/>
          <w:szCs w:val="28"/>
        </w:rPr>
        <w:t>Request</w:t>
      </w:r>
      <w:proofErr w:type="spellEnd"/>
      <w:r w:rsidRPr="00F02553">
        <w:rPr>
          <w:rFonts w:ascii="Times New Roman" w:hAnsi="Times New Roman" w:cs="Times New Roman"/>
          <w:sz w:val="28"/>
          <w:szCs w:val="28"/>
        </w:rPr>
        <w:t xml:space="preserve"> (DSAR) – это процесс, в рамках которого субъекты персональных данных имеют право запросить у компаний и организаций доступ к своим персональным данным. Право на доступ к персональным данным позволяет субъектам контролировать, какие данные о них собираются, обрабатываются и используются, а также право требовать исправления неточностей или удаления данных. DSAR может быть запрошен в любое время и без объяснения причин.</w:t>
      </w:r>
    </w:p>
    <w:p w14:paraId="32594667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5EEAE6B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lastRenderedPageBreak/>
        <w:t xml:space="preserve">Хотя GDPR </w:t>
      </w:r>
      <w:proofErr w:type="gramStart"/>
      <w:r w:rsidRPr="00F0255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02553">
        <w:rPr>
          <w:rFonts w:ascii="Times New Roman" w:hAnsi="Times New Roman" w:cs="Times New Roman"/>
          <w:sz w:val="28"/>
          <w:szCs w:val="28"/>
        </w:rPr>
        <w:t xml:space="preserve"> законодательный акт Европейского союза, он также сказался на бизнес-процессах в Российской Федерации. Это связано с тем, что GDPR применяется к любой организации, которая обрабатывает персональные данные граждан Европейского союза, независимо от того, где эта организация находится. Это означает, что российские компании, которые имеют дело с персональными данными граждан Европейского союза, также должны соблюдать требования GDPR. Это может потребовать от них изменения бизнес-процессов, чтобы обеспечить защиту персональных данных, а также соблюдение прав граждан Европейского союза на доступ, удаление и корректировку своих персональных данных.</w:t>
      </w:r>
    </w:p>
    <w:p w14:paraId="50A5FFE8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Пусть DSAR и предоставляет субъектам персональных данных большой контроль над их личной информацией, для компаний и организаций это может быть трудоемким процессом. Для многих компаний создание системы для управления DSAR запросами стало значительным финансовым бременем. Это связано с необходимостью инвестирования в новые технологии и программное обеспечение, а также обучением сотрудников для работы с ними. Кроме того, компании также могут столкнуться с расходами на юридические консультации и профессиональные услуги для обеспечения соответствия GDPR. В связи с этим, все больше компаний обращаются к цифровым технологиям и программному обеспечению для упрощения процесса DSAR и повышения эффективности ответов на запросы. Программное обеспечение для управления DSAR позволяет компаниям автоматизировать процесс и предоставить доступ к данным субъектов персональных данных быстро и точно.</w:t>
      </w:r>
    </w:p>
    <w:p w14:paraId="0B575A99" w14:textId="77777777" w:rsidR="00F02553" w:rsidRP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Как и любая технология, применение программного обеспечения для управления DSAR имеет свои преимущества и недостатки. Преимущества включают автоматизацию процесса, что позволяет снизить нагрузку на персонал, ускорить ответы на запросы и улучшить точность ответов. Недостатки могут быть связаны с техническими проблемами, такими как сбои в программном обеспечении или возможность неисправности в хранении и передаче данных. В целом, DSAR запросы и программное обеспечение для управления ими имеют большое значение для компаний и организаций, так как помогают им соблюдать нормативные требования GDPR и обеспечивают субъектам персональных данных больший контроль над их личной информацией. Это также помогает повысить уровень доверия клиентов и укрепить репутацию компаний в глазах общественности.</w:t>
      </w:r>
    </w:p>
    <w:p w14:paraId="19D2F3B6" w14:textId="77777777" w:rsid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7A42488" w14:textId="77777777" w:rsidR="00F02553" w:rsidRDefault="00F02553" w:rsidP="00F02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FE23926" w14:textId="77777777" w:rsidR="00F02553" w:rsidRDefault="00F02553" w:rsidP="00F025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B67F7" w14:textId="2DBB9224" w:rsidR="00F02553" w:rsidRPr="00F02553" w:rsidRDefault="00F02553" w:rsidP="00F025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5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</w:t>
      </w:r>
    </w:p>
    <w:p w14:paraId="4F10340A" w14:textId="77777777" w:rsidR="00F02553" w:rsidRPr="00F02553" w:rsidRDefault="00F02553" w:rsidP="00F02553">
      <w:pPr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1. Документ о GDPR на официальном сайте законов Европейского союза: https://eur-lex.europa.eu/legal-content/EN/TXT/?uri=CELEX%3A32016R0679</w:t>
      </w:r>
    </w:p>
    <w:p w14:paraId="3BA93E26" w14:textId="77777777" w:rsidR="00F02553" w:rsidRPr="00F02553" w:rsidRDefault="00F02553" w:rsidP="00F02553">
      <w:pPr>
        <w:rPr>
          <w:rFonts w:ascii="Times New Roman" w:hAnsi="Times New Roman" w:cs="Times New Roman"/>
          <w:sz w:val="28"/>
          <w:szCs w:val="28"/>
        </w:rPr>
      </w:pPr>
      <w:r w:rsidRPr="00F02553">
        <w:rPr>
          <w:rFonts w:ascii="Times New Roman" w:hAnsi="Times New Roman" w:cs="Times New Roman"/>
          <w:sz w:val="28"/>
          <w:szCs w:val="28"/>
        </w:rPr>
        <w:t>2. Блог «О GDPR на русском» https://ogdpr.eu/ru</w:t>
      </w:r>
    </w:p>
    <w:p w14:paraId="66C1FB77" w14:textId="77777777" w:rsidR="00F02553" w:rsidRPr="00F02553" w:rsidRDefault="00F02553" w:rsidP="00F025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55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F02553">
        <w:rPr>
          <w:rFonts w:ascii="Times New Roman" w:hAnsi="Times New Roman" w:cs="Times New Roman"/>
          <w:sz w:val="28"/>
          <w:szCs w:val="28"/>
        </w:rPr>
        <w:t>Блог</w:t>
      </w:r>
      <w:r w:rsidRPr="00F02553">
        <w:rPr>
          <w:rFonts w:ascii="Times New Roman" w:hAnsi="Times New Roman" w:cs="Times New Roman"/>
          <w:sz w:val="28"/>
          <w:szCs w:val="28"/>
          <w:lang w:val="en-US"/>
        </w:rPr>
        <w:t xml:space="preserve"> «BSO privacy group» https://bsoprivacygroup.com/ru/zapyt-na-dostup-do-personalnykh-danykh-subject-access-request-v-konteksti-gdpr-choho-varto-osterihatysia-biznesu/</w:t>
      </w:r>
    </w:p>
    <w:p w14:paraId="3AD8DEE5" w14:textId="77777777" w:rsidR="00F02553" w:rsidRPr="00F02553" w:rsidRDefault="00F02553" w:rsidP="00F025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55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F02553">
        <w:rPr>
          <w:rFonts w:ascii="Times New Roman" w:hAnsi="Times New Roman" w:cs="Times New Roman"/>
          <w:sz w:val="28"/>
          <w:szCs w:val="28"/>
        </w:rPr>
        <w:t>Блог</w:t>
      </w:r>
      <w:r w:rsidRPr="00F02553">
        <w:rPr>
          <w:rFonts w:ascii="Times New Roman" w:hAnsi="Times New Roman" w:cs="Times New Roman"/>
          <w:sz w:val="28"/>
          <w:szCs w:val="28"/>
          <w:lang w:val="en-US"/>
        </w:rPr>
        <w:t xml:space="preserve"> «Data Privacy Manager» https://dataprivacymanager.net/what-is-data-subject-access-request-dsar/</w:t>
      </w:r>
    </w:p>
    <w:p w14:paraId="3468D955" w14:textId="77777777" w:rsidR="00AA2542" w:rsidRPr="00F02553" w:rsidRDefault="00AA254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A2542" w:rsidRPr="00F0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0E"/>
    <w:rsid w:val="0065320E"/>
    <w:rsid w:val="00AA2542"/>
    <w:rsid w:val="00F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1B22"/>
  <w15:chartTrackingRefBased/>
  <w15:docId w15:val="{CD201852-AD15-4C38-B38B-4C0B1F6A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2</cp:revision>
  <dcterms:created xsi:type="dcterms:W3CDTF">2023-04-13T22:58:00Z</dcterms:created>
  <dcterms:modified xsi:type="dcterms:W3CDTF">2023-04-13T23:01:00Z</dcterms:modified>
</cp:coreProperties>
</file>