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6868" w14:textId="417FC9F8" w:rsidR="00B351E6" w:rsidRPr="00F9036F" w:rsidRDefault="0024316A" w:rsidP="0024316A">
      <w:pPr>
        <w:pStyle w:val="a3"/>
        <w:rPr>
          <w:color w:val="196B24" w:themeColor="accent3"/>
        </w:rPr>
      </w:pPr>
      <w:r w:rsidRPr="00F9036F">
        <w:rPr>
          <w:color w:val="196B24" w:themeColor="accent3"/>
        </w:rPr>
        <w:t>Тревога. Основные способы побороть стрессовые ситуаци</w:t>
      </w:r>
      <w:r w:rsidR="00F9036F" w:rsidRPr="00F9036F">
        <w:rPr>
          <w:color w:val="196B24" w:themeColor="accent3"/>
        </w:rPr>
        <w:t xml:space="preserve">и. </w:t>
      </w:r>
    </w:p>
    <w:p w14:paraId="4F8039A5" w14:textId="77777777" w:rsidR="0024316A" w:rsidRDefault="0024316A" w:rsidP="002431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 – это естественная реакция психики человека на ситуации, которые выходят из-под контроля. Она досталась нам от предков, которые были вынуждены выживать в экстремальных условиях. В неопределённых ситуациях тревоге свойственно усиливаться, что значительно мешает жить, получать позитивные эмоции и здраво размышлять.</w:t>
      </w:r>
    </w:p>
    <w:p w14:paraId="053054D9" w14:textId="77777777" w:rsidR="0024316A" w:rsidRDefault="0024316A" w:rsidP="002431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 является основной эмоцией для широкого спектра психологический проблем, таких как:</w:t>
      </w:r>
    </w:p>
    <w:p w14:paraId="2A33BD82" w14:textId="7341202E" w:rsidR="0024316A" w:rsidRPr="00D643AB" w:rsidRDefault="0024316A" w:rsidP="00D643A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643AB">
        <w:rPr>
          <w:rFonts w:ascii="Times New Roman" w:hAnsi="Times New Roman" w:cs="Times New Roman"/>
        </w:rPr>
        <w:t>Фобии (сильный страх определённых вещей и событий, например: страх высоты, собак, пауков и др.);</w:t>
      </w:r>
    </w:p>
    <w:p w14:paraId="1DF9F24E" w14:textId="03D73CB8" w:rsidR="0024316A" w:rsidRPr="00D643AB" w:rsidRDefault="0024316A" w:rsidP="00D643A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643AB">
        <w:rPr>
          <w:rFonts w:ascii="Times New Roman" w:hAnsi="Times New Roman" w:cs="Times New Roman"/>
        </w:rPr>
        <w:t xml:space="preserve">Панические атаки (приступы ярко выраженной тревоги, не ограниченные какими-либо событиями и объектами, сопровождающееся страхом </w:t>
      </w:r>
      <w:r w:rsidR="00F9036F" w:rsidRPr="00D643AB">
        <w:rPr>
          <w:rFonts w:ascii="Times New Roman" w:hAnsi="Times New Roman" w:cs="Times New Roman"/>
        </w:rPr>
        <w:t>смерти, потери</w:t>
      </w:r>
      <w:r w:rsidRPr="00D643AB">
        <w:rPr>
          <w:rFonts w:ascii="Times New Roman" w:hAnsi="Times New Roman" w:cs="Times New Roman"/>
        </w:rPr>
        <w:t xml:space="preserve"> контроля над собой и рассудка);</w:t>
      </w:r>
    </w:p>
    <w:p w14:paraId="18D15828" w14:textId="6A16B2D3" w:rsidR="0024316A" w:rsidRPr="00D643AB" w:rsidRDefault="0024316A" w:rsidP="00D643A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643AB">
        <w:rPr>
          <w:rFonts w:ascii="Times New Roman" w:hAnsi="Times New Roman" w:cs="Times New Roman"/>
        </w:rPr>
        <w:t>Обсессивно-компульсивное расстройство (повторяющиеся мысли и действия, несущие навязчивый и вынужденный характер);</w:t>
      </w:r>
    </w:p>
    <w:p w14:paraId="68C24A18" w14:textId="4E6318AF" w:rsidR="0024316A" w:rsidRPr="00D643AB" w:rsidRDefault="00D643AB" w:rsidP="00D643AB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4316A" w:rsidRPr="00D643AB">
        <w:rPr>
          <w:rFonts w:ascii="Times New Roman" w:hAnsi="Times New Roman" w:cs="Times New Roman"/>
        </w:rPr>
        <w:t>осттравматическое стрессовое расстройство (повторяющиеся мысли и воспоминания о травмирующих событиях, сопровождающиеся резко выраженными негативными переживаниями).</w:t>
      </w:r>
    </w:p>
    <w:p w14:paraId="00A17CA6" w14:textId="5A97FF7D" w:rsidR="0024316A" w:rsidRDefault="0024316A" w:rsidP="002431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 проявляется в эмоциональном дискомфорте и навязчивых, нагнетающих мыслях. К ним относятся различные варианты событий «А что если…?» («Что будет, если я забуду речь?» и т.д.). Сопровождается физическими малоприятными ощущениями, таких как:</w:t>
      </w:r>
    </w:p>
    <w:p w14:paraId="4E379E6E" w14:textId="6E22D031" w:rsidR="0024316A" w:rsidRPr="004F1A6C" w:rsidRDefault="0024316A" w:rsidP="009667FC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4F1A6C">
        <w:rPr>
          <w:rFonts w:ascii="Times New Roman" w:hAnsi="Times New Roman" w:cs="Times New Roman"/>
        </w:rPr>
        <w:t>Учащённое сердцебиение;</w:t>
      </w:r>
    </w:p>
    <w:p w14:paraId="46C5CFA8" w14:textId="23B6D999" w:rsidR="0024316A" w:rsidRPr="004F1A6C" w:rsidRDefault="0024316A" w:rsidP="009667FC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4F1A6C">
        <w:rPr>
          <w:rFonts w:ascii="Times New Roman" w:hAnsi="Times New Roman" w:cs="Times New Roman"/>
        </w:rPr>
        <w:t>Дрожь в теле;</w:t>
      </w:r>
    </w:p>
    <w:p w14:paraId="2DBC4257" w14:textId="37BA581E" w:rsidR="0024316A" w:rsidRPr="004F1A6C" w:rsidRDefault="0024316A" w:rsidP="009667FC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4F1A6C">
        <w:rPr>
          <w:rFonts w:ascii="Times New Roman" w:hAnsi="Times New Roman" w:cs="Times New Roman"/>
        </w:rPr>
        <w:t>Головокружение;</w:t>
      </w:r>
    </w:p>
    <w:p w14:paraId="2A49C312" w14:textId="1D2764C6" w:rsidR="0024316A" w:rsidRPr="004F1A6C" w:rsidRDefault="0024316A" w:rsidP="009667FC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4F1A6C">
        <w:rPr>
          <w:rFonts w:ascii="Times New Roman" w:hAnsi="Times New Roman" w:cs="Times New Roman"/>
        </w:rPr>
        <w:t>Тошнота;</w:t>
      </w:r>
    </w:p>
    <w:p w14:paraId="6ACD5D9B" w14:textId="08C87F5F" w:rsidR="0024316A" w:rsidRPr="004F1A6C" w:rsidRDefault="0024316A" w:rsidP="009667FC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4F1A6C">
        <w:rPr>
          <w:rFonts w:ascii="Times New Roman" w:hAnsi="Times New Roman" w:cs="Times New Roman"/>
        </w:rPr>
        <w:t>Затруднённое дыхание;</w:t>
      </w:r>
    </w:p>
    <w:p w14:paraId="638CFBDE" w14:textId="24DA226D" w:rsidR="0024316A" w:rsidRPr="004F1A6C" w:rsidRDefault="0024316A" w:rsidP="009667FC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</w:rPr>
      </w:pPr>
      <w:r w:rsidRPr="004F1A6C">
        <w:rPr>
          <w:rFonts w:ascii="Times New Roman" w:hAnsi="Times New Roman" w:cs="Times New Roman"/>
        </w:rPr>
        <w:t>Усиленное потоотделение или покраснение.</w:t>
      </w:r>
    </w:p>
    <w:p w14:paraId="32A75787" w14:textId="77777777" w:rsidR="0024316A" w:rsidRDefault="0024316A" w:rsidP="0024316A">
      <w:pPr>
        <w:spacing w:line="360" w:lineRule="auto"/>
        <w:rPr>
          <w:rFonts w:ascii="Times New Roman" w:hAnsi="Times New Roman" w:cs="Times New Roman"/>
        </w:rPr>
      </w:pPr>
    </w:p>
    <w:p w14:paraId="19841A5F" w14:textId="3D01429A" w:rsidR="0024316A" w:rsidRPr="009D4A6C" w:rsidRDefault="0024316A" w:rsidP="009D4A6C">
      <w:pPr>
        <w:pStyle w:val="a5"/>
        <w:rPr>
          <w:color w:val="C00000"/>
        </w:rPr>
      </w:pPr>
      <w:r w:rsidRPr="009D4A6C">
        <w:rPr>
          <w:color w:val="C00000"/>
        </w:rPr>
        <w:t>Как справиться с тревогой?</w:t>
      </w:r>
    </w:p>
    <w:p w14:paraId="7BF46235" w14:textId="77777777" w:rsidR="0024316A" w:rsidRDefault="0024316A" w:rsidP="002431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всего, борьба с тревогой имеет индивидуальный подход. Эффективными являются такие методы :</w:t>
      </w:r>
    </w:p>
    <w:p w14:paraId="69689831" w14:textId="0FE0AD59" w:rsidR="0024316A" w:rsidRPr="00654B32" w:rsidRDefault="0024316A" w:rsidP="00654B3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B32">
        <w:rPr>
          <w:rFonts w:ascii="Times New Roman" w:hAnsi="Times New Roman" w:cs="Times New Roman"/>
        </w:rPr>
        <w:lastRenderedPageBreak/>
        <w:t>Мониторинг мыслей;</w:t>
      </w:r>
    </w:p>
    <w:p w14:paraId="6CA38343" w14:textId="3031E0B5" w:rsidR="0024316A" w:rsidRPr="00654B32" w:rsidRDefault="0024316A" w:rsidP="00654B3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B32">
        <w:rPr>
          <w:rFonts w:ascii="Times New Roman" w:hAnsi="Times New Roman" w:cs="Times New Roman"/>
        </w:rPr>
        <w:t>Использование методов релаксации;</w:t>
      </w:r>
    </w:p>
    <w:p w14:paraId="57EF9E05" w14:textId="5D7EB4A0" w:rsidR="0024316A" w:rsidRPr="00654B32" w:rsidRDefault="0024316A" w:rsidP="00654B3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B32">
        <w:rPr>
          <w:rFonts w:ascii="Times New Roman" w:hAnsi="Times New Roman" w:cs="Times New Roman"/>
        </w:rPr>
        <w:t>Ведение дневника;</w:t>
      </w:r>
    </w:p>
    <w:p w14:paraId="1E8E0940" w14:textId="24AEA633" w:rsidR="0024316A" w:rsidRPr="00654B32" w:rsidRDefault="0024316A" w:rsidP="00654B3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B32">
        <w:rPr>
          <w:rFonts w:ascii="Times New Roman" w:hAnsi="Times New Roman" w:cs="Times New Roman"/>
        </w:rPr>
        <w:t>Дыхательные практики;</w:t>
      </w:r>
    </w:p>
    <w:p w14:paraId="4A059126" w14:textId="32A55740" w:rsidR="0024316A" w:rsidRPr="00654B32" w:rsidRDefault="0024316A" w:rsidP="00654B32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B32">
        <w:rPr>
          <w:rFonts w:ascii="Times New Roman" w:hAnsi="Times New Roman" w:cs="Times New Roman"/>
        </w:rPr>
        <w:t>Анализ триггеров, которые запускают и усиливают страх;</w:t>
      </w:r>
    </w:p>
    <w:p w14:paraId="1C4E93D7" w14:textId="589FDA93" w:rsidR="0024316A" w:rsidRPr="00654B32" w:rsidRDefault="0024316A" w:rsidP="0024316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54B32">
        <w:rPr>
          <w:rFonts w:ascii="Times New Roman" w:hAnsi="Times New Roman" w:cs="Times New Roman"/>
        </w:rPr>
        <w:t>Осознанное смещение внимания на окружающие события и объекты.</w:t>
      </w:r>
    </w:p>
    <w:p w14:paraId="0D8A4E17" w14:textId="77777777" w:rsidR="0024316A" w:rsidRPr="009667FC" w:rsidRDefault="0024316A" w:rsidP="009667FC">
      <w:pPr>
        <w:pStyle w:val="a9"/>
        <w:rPr>
          <w:color w:val="C00000"/>
        </w:rPr>
      </w:pPr>
      <w:r w:rsidRPr="009667FC">
        <w:rPr>
          <w:color w:val="C00000"/>
        </w:rPr>
        <w:t>Если же уровень тревоги остаётся высоким и улучшить самочувствие не получается, рекомендуется обратиться за консультацией к медицинскому психологу. Он точно знает как решить вашу проблему и оказать профессиональную помощь и поддержку.</w:t>
      </w:r>
    </w:p>
    <w:p w14:paraId="2E498896" w14:textId="77777777" w:rsidR="0024316A" w:rsidRPr="0024316A" w:rsidRDefault="0024316A" w:rsidP="0024316A">
      <w:pPr>
        <w:spacing w:line="360" w:lineRule="auto"/>
        <w:rPr>
          <w:rFonts w:ascii="Times New Roman" w:hAnsi="Times New Roman" w:cs="Times New Roman"/>
        </w:rPr>
      </w:pPr>
    </w:p>
    <w:sectPr w:rsidR="0024316A" w:rsidRPr="0024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52B"/>
    <w:multiLevelType w:val="hybridMultilevel"/>
    <w:tmpl w:val="356E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6D00"/>
    <w:multiLevelType w:val="hybridMultilevel"/>
    <w:tmpl w:val="83DE48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21505"/>
    <w:multiLevelType w:val="hybridMultilevel"/>
    <w:tmpl w:val="5AE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220A0">
      <w:start w:val="6"/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285F"/>
    <w:multiLevelType w:val="hybridMultilevel"/>
    <w:tmpl w:val="DAD0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D1360"/>
    <w:multiLevelType w:val="hybridMultilevel"/>
    <w:tmpl w:val="E6EA63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60206">
    <w:abstractNumId w:val="3"/>
  </w:num>
  <w:num w:numId="2" w16cid:durableId="1959951406">
    <w:abstractNumId w:val="1"/>
  </w:num>
  <w:num w:numId="3" w16cid:durableId="80371089">
    <w:abstractNumId w:val="2"/>
  </w:num>
  <w:num w:numId="4" w16cid:durableId="883373095">
    <w:abstractNumId w:val="0"/>
  </w:num>
  <w:num w:numId="5" w16cid:durableId="225382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6"/>
    <w:rsid w:val="0024316A"/>
    <w:rsid w:val="004F1A6C"/>
    <w:rsid w:val="00654B32"/>
    <w:rsid w:val="009667FC"/>
    <w:rsid w:val="009D4A6C"/>
    <w:rsid w:val="00B351E6"/>
    <w:rsid w:val="00BA65A9"/>
    <w:rsid w:val="00D643AB"/>
    <w:rsid w:val="00F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52CBF"/>
  <w15:chartTrackingRefBased/>
  <w15:docId w15:val="{6A0F2AF5-3C81-9441-B2D2-03A08DB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1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1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1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1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1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1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1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1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1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1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5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Джулианоаа</dc:creator>
  <cp:keywords/>
  <dc:description/>
  <cp:lastModifiedBy>Саша Джулианоаа</cp:lastModifiedBy>
  <cp:revision>2</cp:revision>
  <dcterms:created xsi:type="dcterms:W3CDTF">2024-06-19T19:40:00Z</dcterms:created>
  <dcterms:modified xsi:type="dcterms:W3CDTF">2024-06-19T19:40:00Z</dcterms:modified>
</cp:coreProperties>
</file>