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CE" w:rsidRPr="009C68C2" w:rsidRDefault="009854CE" w:rsidP="009854C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68C2">
        <w:rPr>
          <w:rFonts w:ascii="Times New Roman" w:eastAsia="Times New Roman" w:hAnsi="Times New Roman"/>
          <w:sz w:val="28"/>
          <w:szCs w:val="24"/>
          <w:lang w:eastAsia="ru-RU"/>
        </w:rPr>
        <w:t xml:space="preserve">Н.С </w:t>
      </w:r>
      <w:proofErr w:type="spellStart"/>
      <w:r w:rsidRPr="009C68C2">
        <w:rPr>
          <w:rFonts w:ascii="Times New Roman" w:eastAsia="Times New Roman" w:hAnsi="Times New Roman"/>
          <w:sz w:val="28"/>
          <w:szCs w:val="24"/>
          <w:lang w:eastAsia="ru-RU"/>
        </w:rPr>
        <w:t>Гилев</w:t>
      </w:r>
      <w:proofErr w:type="spellEnd"/>
    </w:p>
    <w:p w:rsidR="009854CE" w:rsidRPr="009C68C2" w:rsidRDefault="009854CE" w:rsidP="009854C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</w:t>
      </w:r>
      <w:r w:rsidRPr="009C68C2">
        <w:rPr>
          <w:rFonts w:ascii="Times New Roman" w:eastAsia="Times New Roman" w:hAnsi="Times New Roman"/>
          <w:sz w:val="28"/>
          <w:szCs w:val="24"/>
          <w:lang w:eastAsia="ru-RU"/>
        </w:rPr>
        <w:t>Нижний Тагил</w:t>
      </w:r>
    </w:p>
    <w:p w:rsidR="009854CE" w:rsidRDefault="009854CE" w:rsidP="009854C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54CE" w:rsidRDefault="009854CE" w:rsidP="009854C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54CE" w:rsidRDefault="009854CE" w:rsidP="009854CE">
      <w:pPr>
        <w:pStyle w:val="1"/>
        <w:spacing w:before="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72FC7">
        <w:rPr>
          <w:rFonts w:ascii="Times New Roman" w:hAnsi="Times New Roman" w:cs="Times New Roman"/>
          <w:color w:val="auto"/>
          <w:sz w:val="28"/>
          <w:szCs w:val="28"/>
        </w:rPr>
        <w:t xml:space="preserve">ПРОБЛЕМЫ РЕАЛИЗАЦИИ НАЦИОНАЛЬНОГО ПРОЕКТА «ОБРАЗОВАНИЕ» В </w:t>
      </w:r>
      <w:r w:rsidRPr="00372FC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СИСТЕМЕ СРЕДНЕГО ПРОФЕССИОНАЛЬНОГО ОБРАЗОВАНИЯ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ГОРОДА НИЖНИЙ ТАГИЛ НА ПРИМЕРЕ ФП «ПРОФЕССИОНАЛИТЕТ»</w:t>
      </w:r>
    </w:p>
    <w:p w:rsidR="009854CE" w:rsidRPr="009854CE" w:rsidRDefault="009854CE" w:rsidP="009854CE"/>
    <w:p w:rsidR="009854CE" w:rsidRDefault="009854CE" w:rsidP="009854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 w:rsidRPr="00D50451">
        <w:rPr>
          <w:rFonts w:ascii="Times New Roman" w:hAnsi="Times New Roman"/>
          <w:b/>
          <w:sz w:val="28"/>
          <w:szCs w:val="28"/>
        </w:rPr>
        <w:t xml:space="preserve">. </w:t>
      </w:r>
      <w:r w:rsidRPr="00D50451">
        <w:rPr>
          <w:rFonts w:ascii="Times New Roman" w:hAnsi="Times New Roman"/>
          <w:sz w:val="28"/>
          <w:szCs w:val="28"/>
        </w:rPr>
        <w:t xml:space="preserve">Статья посвящена проблеме </w:t>
      </w:r>
      <w:r>
        <w:rPr>
          <w:rFonts w:ascii="Times New Roman" w:hAnsi="Times New Roman"/>
          <w:sz w:val="28"/>
          <w:szCs w:val="28"/>
        </w:rPr>
        <w:t>реализации национального проекта «Образования» в рамках реализации ФП «</w:t>
      </w:r>
      <w:proofErr w:type="spellStart"/>
      <w:r>
        <w:rPr>
          <w:rFonts w:ascii="Times New Roman" w:hAnsi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/>
          <w:sz w:val="28"/>
          <w:szCs w:val="28"/>
        </w:rPr>
        <w:t>» в муниципальном образовании на примере города Нижний Тагил. Прогнозированы проблемы, рассмотрены способы их решения.</w:t>
      </w:r>
    </w:p>
    <w:p w:rsidR="009854CE" w:rsidRPr="009854CE" w:rsidRDefault="009854CE" w:rsidP="009854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и объект исследования</w:t>
      </w:r>
      <w:r w:rsidRPr="00D5045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Предметом исследования является </w:t>
      </w:r>
      <w:r>
        <w:rPr>
          <w:rFonts w:ascii="Times New Roman" w:hAnsi="Times New Roman"/>
          <w:sz w:val="28"/>
          <w:szCs w:val="28"/>
        </w:rPr>
        <w:t>Федеральный проект «</w:t>
      </w:r>
      <w:proofErr w:type="spellStart"/>
      <w:r>
        <w:rPr>
          <w:rFonts w:ascii="Times New Roman" w:hAnsi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Объектом являются </w:t>
      </w:r>
      <w:r>
        <w:rPr>
          <w:rFonts w:ascii="Times New Roman" w:hAnsi="Times New Roman"/>
          <w:sz w:val="28"/>
          <w:szCs w:val="28"/>
        </w:rPr>
        <w:t>муниципальное образование Нижний Тагил.</w:t>
      </w:r>
      <w:bookmarkStart w:id="0" w:name="_GoBack"/>
      <w:bookmarkEnd w:id="0"/>
    </w:p>
    <w:p w:rsidR="009854CE" w:rsidRDefault="009854CE" w:rsidP="00985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A4B">
        <w:rPr>
          <w:rFonts w:ascii="Times New Roman" w:hAnsi="Times New Roman" w:cs="Times New Roman"/>
          <w:sz w:val="28"/>
          <w:szCs w:val="28"/>
        </w:rPr>
        <w:t>Важно подчеркнуть, что в условиях активного развития системы среднего профессионального образования, определяемой национальным проектом «Образование», можно отметить высокую эффективность всех происходящих процессов. Исследование, проведенное в первых двух главах, демонстрирует, что показатели системы СПО улучшились по всем направлениям</w:t>
      </w:r>
      <w:r w:rsidRPr="002B2D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 из амбициозных целей Национального проекта «Образование», реализация Федерального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Профессионалитет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9854CE" w:rsidRDefault="009854CE" w:rsidP="009854CE">
      <w:pPr>
        <w:pStyle w:val="1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87DAD">
        <w:rPr>
          <w:sz w:val="28"/>
          <w:szCs w:val="28"/>
          <w:shd w:val="clear" w:color="auto" w:fill="FFFFFF"/>
        </w:rPr>
        <w:t>Федеральный проект «</w:t>
      </w:r>
      <w:proofErr w:type="spellStart"/>
      <w:r w:rsidRPr="00487DAD">
        <w:rPr>
          <w:sz w:val="28"/>
          <w:szCs w:val="28"/>
          <w:shd w:val="clear" w:color="auto" w:fill="FFFFFF"/>
        </w:rPr>
        <w:t>Профессионалитет</w:t>
      </w:r>
      <w:proofErr w:type="spellEnd"/>
      <w:r w:rsidRPr="00487DAD">
        <w:rPr>
          <w:sz w:val="28"/>
          <w:szCs w:val="28"/>
          <w:shd w:val="clear" w:color="auto" w:fill="FFFFFF"/>
        </w:rPr>
        <w:t>» был запущен в рамках национального проекта «Образование» в 2022 году. Его цель – модернизация системы среднего профессионального образования (СПО), чтобы она соответствовала современным требованиям рынка труда и обеспечивала подготовку квалифицированных специалистов для различных отраслей экономики. Проект направлен на создание новых образовательных программ, улучшение материально-технической базы колледжей и техникумов, а также на интеграцию работодателей в процесс обучения студентов.</w:t>
      </w:r>
    </w:p>
    <w:p w:rsidR="009854CE" w:rsidRDefault="009854CE" w:rsidP="009854CE">
      <w:pPr>
        <w:pStyle w:val="11"/>
        <w:spacing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487DAD">
        <w:rPr>
          <w:rStyle w:val="a4"/>
          <w:color w:val="000000"/>
          <w:sz w:val="28"/>
          <w:szCs w:val="28"/>
          <w:shd w:val="clear" w:color="auto" w:fill="FFFFFF"/>
        </w:rPr>
        <w:lastRenderedPageBreak/>
        <w:t>Основные задачи проекта</w:t>
      </w:r>
      <w:r>
        <w:rPr>
          <w:rStyle w:val="a4"/>
          <w:color w:val="000000"/>
          <w:sz w:val="28"/>
          <w:szCs w:val="28"/>
          <w:shd w:val="clear" w:color="auto" w:fill="FFFFFF"/>
        </w:rPr>
        <w:t>: (рисунок 27)</w:t>
      </w:r>
    </w:p>
    <w:p w:rsidR="009854CE" w:rsidRPr="00487DAD" w:rsidRDefault="009854CE" w:rsidP="009854CE">
      <w:pPr>
        <w:pStyle w:val="1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4F083F0" wp14:editId="2A02682E">
            <wp:extent cx="5486400" cy="3200400"/>
            <wp:effectExtent l="0" t="0" r="0" b="19050"/>
            <wp:docPr id="53" name="Схема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854CE" w:rsidRDefault="009854CE" w:rsidP="009854CE">
      <w:pPr>
        <w:pStyle w:val="11"/>
        <w:spacing w:line="240" w:lineRule="auto"/>
        <w:ind w:firstLine="709"/>
        <w:jc w:val="center"/>
        <w:rPr>
          <w:color w:val="FF0000"/>
          <w:sz w:val="28"/>
          <w:szCs w:val="28"/>
          <w:shd w:val="clear" w:color="auto" w:fill="FFFFFF"/>
        </w:rPr>
      </w:pPr>
    </w:p>
    <w:p w:rsidR="009854CE" w:rsidRPr="00964FCE" w:rsidRDefault="009854CE" w:rsidP="009854CE">
      <w:pPr>
        <w:pStyle w:val="11"/>
        <w:spacing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Рисунок 1</w:t>
      </w:r>
      <w:r w:rsidRPr="00964FCE">
        <w:rPr>
          <w:sz w:val="28"/>
          <w:szCs w:val="28"/>
          <w:shd w:val="clear" w:color="auto" w:fill="FFFFFF"/>
        </w:rPr>
        <w:t xml:space="preserve"> - Задачи ФП «</w:t>
      </w:r>
      <w:proofErr w:type="spellStart"/>
      <w:r w:rsidRPr="00964FCE">
        <w:rPr>
          <w:sz w:val="28"/>
          <w:szCs w:val="28"/>
          <w:shd w:val="clear" w:color="auto" w:fill="FFFFFF"/>
        </w:rPr>
        <w:t>Профессионалитет</w:t>
      </w:r>
      <w:proofErr w:type="spellEnd"/>
      <w:r w:rsidRPr="00964FCE">
        <w:rPr>
          <w:sz w:val="28"/>
          <w:szCs w:val="28"/>
          <w:shd w:val="clear" w:color="auto" w:fill="FFFFFF"/>
        </w:rPr>
        <w:t>» в рамках Национального проекта «Образование»</w:t>
      </w:r>
    </w:p>
    <w:p w:rsidR="009854CE" w:rsidRDefault="009854CE" w:rsidP="009854CE">
      <w:pPr>
        <w:pStyle w:val="11"/>
        <w:spacing w:line="240" w:lineRule="auto"/>
        <w:ind w:firstLine="709"/>
        <w:rPr>
          <w:sz w:val="28"/>
          <w:szCs w:val="28"/>
          <w:shd w:val="clear" w:color="auto" w:fill="FFFFFF"/>
        </w:rPr>
      </w:pPr>
    </w:p>
    <w:p w:rsidR="009854CE" w:rsidRDefault="009854CE" w:rsidP="009854CE">
      <w:pPr>
        <w:pStyle w:val="11"/>
        <w:spacing w:line="240" w:lineRule="auto"/>
        <w:ind w:firstLine="709"/>
        <w:rPr>
          <w:sz w:val="28"/>
          <w:szCs w:val="28"/>
          <w:shd w:val="clear" w:color="auto" w:fill="FFFFFF"/>
        </w:rPr>
      </w:pPr>
    </w:p>
    <w:p w:rsidR="009854CE" w:rsidRPr="00B73411" w:rsidRDefault="009854CE" w:rsidP="009854CE">
      <w:pPr>
        <w:pStyle w:val="a3"/>
        <w:shd w:val="clear" w:color="auto" w:fill="FDFDFD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411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в городе Нижний Тагил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Pr="00B73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профессиональных учреждений учувствуют в реализации Федерального проекта.</w:t>
      </w:r>
    </w:p>
    <w:p w:rsidR="009854CE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«Машиностроительную отрасль» в 2022 году вступили образовательные организации: </w:t>
      </w:r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СО «Нижнетагильский техникум металлообрабатывающих производств и сервиса»</w:t>
      </w:r>
      <w:r w:rsidRPr="00B7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СО «Высокогорский многопрофильный техникум».  Ядром образовательного кластера выступает ГАПОУ СО «</w:t>
      </w:r>
      <w:proofErr w:type="spellStart"/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Верхнесалдинский</w:t>
      </w:r>
      <w:proofErr w:type="spellEnd"/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авиаметаллургический</w:t>
      </w:r>
      <w:proofErr w:type="spellEnd"/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колледж им. А.А. Евстигнеева». </w:t>
      </w:r>
    </w:p>
    <w:p w:rsidR="009854CE" w:rsidRPr="00B73411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«Строительную отрасль» в 2023 году вступили образовательные организации: ГАПОУ СО «Нижнетагильский строительный колледж». В 2024 году ГАПОУ СО «Нижнетагильский государственный профессиональный колледж имени Никиты </w:t>
      </w:r>
      <w:proofErr w:type="spellStart"/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Акинфиевича</w:t>
      </w:r>
      <w:proofErr w:type="spellEnd"/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Демидова». Ядро образовательного кластера ГАПОУ СО «Уральский колледж технологий </w:t>
      </w:r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предпринимательства»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54CE" w:rsidRPr="00B73411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4CE" w:rsidRPr="00B73411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отрасль «Туризм и сфера услуг» в 2023 году вступили: </w:t>
      </w:r>
      <w:r w:rsidRPr="00B73411">
        <w:rPr>
          <w:rFonts w:ascii="Times New Roman" w:hAnsi="Times New Roman" w:cs="Times New Roman"/>
          <w:sz w:val="28"/>
        </w:rPr>
        <w:t xml:space="preserve">ГАПОУ СО «Нижнетагильский торгово-экономический колледж». Ядро образовательного кластера </w:t>
      </w:r>
      <w:r w:rsidRPr="00B7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СО «Екатеринбургский торгово-экономический техникум»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54CE" w:rsidRPr="00B73411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3411">
        <w:rPr>
          <w:rFonts w:ascii="Times New Roman" w:hAnsi="Times New Roman" w:cs="Times New Roman"/>
          <w:sz w:val="28"/>
        </w:rPr>
        <w:t>В отрасль «Педагогика» так же вступили: ГАПОУ СО «Нижнетагильский педагогический колледж № 1», ГАПОУ СО «Нижнетагильский педагогический колледж № 2», ГАПОУ СО «Нижнетагильский государственный профессиональный колледж имени Н. А. Демидова».  Ядром выступает ГАПОУ СО «Свердловский областной педагогический колледж».</w:t>
      </w:r>
    </w:p>
    <w:p w:rsidR="009854CE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3411">
        <w:rPr>
          <w:rFonts w:ascii="Times New Roman" w:hAnsi="Times New Roman" w:cs="Times New Roman"/>
          <w:sz w:val="28"/>
        </w:rPr>
        <w:t xml:space="preserve">В 2024 году создалась отрасль «Правоохранительная сфера и управление» в нее вступили: ГАПОУ СО «Нижнетагильский государственный профессиональный колледж имени Никиты </w:t>
      </w:r>
      <w:proofErr w:type="spellStart"/>
      <w:r w:rsidRPr="00B73411">
        <w:rPr>
          <w:rFonts w:ascii="Times New Roman" w:hAnsi="Times New Roman" w:cs="Times New Roman"/>
          <w:sz w:val="28"/>
        </w:rPr>
        <w:t>Акинфиевича</w:t>
      </w:r>
      <w:proofErr w:type="spellEnd"/>
      <w:r w:rsidRPr="00B73411">
        <w:rPr>
          <w:rFonts w:ascii="Times New Roman" w:hAnsi="Times New Roman" w:cs="Times New Roman"/>
          <w:sz w:val="28"/>
        </w:rPr>
        <w:t xml:space="preserve"> Демидова», ГАПОУ СО «Нижнетагильский торгово-экономический колледж». Ядро кластера ГАПОУ СО «Екатеринбургский экономико-технологический колледж»</w:t>
      </w:r>
      <w:r>
        <w:rPr>
          <w:rFonts w:ascii="Times New Roman" w:hAnsi="Times New Roman" w:cs="Times New Roman"/>
          <w:sz w:val="28"/>
        </w:rPr>
        <w:t>.</w:t>
      </w:r>
    </w:p>
    <w:p w:rsidR="009854CE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то, что более 50% действующих организаций среднего профессионального образования города Нижний Тагил учувствуют в качестве партнеров реализации Федерального проекта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Свердловской области, колледжи сталкиваются с рядом трудностей:</w:t>
      </w:r>
    </w:p>
    <w:p w:rsidR="009854CE" w:rsidRDefault="009854CE" w:rsidP="009854CE">
      <w:pPr>
        <w:pStyle w:val="a3"/>
        <w:numPr>
          <w:ilvl w:val="0"/>
          <w:numId w:val="1"/>
        </w:numPr>
        <w:shd w:val="clear" w:color="auto" w:fill="FDFDFD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образовательных кластеров осуществляется за счет Федерального бюджета Российской федерации на развитие образовательно-производственных центров (кластеров) в связи с этим важно отметить, что размер гранта составляет от 60,5 до 100 млн. рублей, но средства на развитие получает не все участники образовательного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кластера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а, ядро. Средства распределяются на приобретение оборудования, программного обеспечения для реализации программы деятельности центра. Так же на проведение капитального ремонта учебной и производственной инфраструктуры организации-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счет Регионального бюджета и финансирование работодателей осуществляется комплексный ремонт под ключ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ядра образовательного кластера, в ремонт включаются входные зоны и зоны общего пользования.  Колледжи партнеры не получают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финансирования на капитальный ремонт,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программы для обеспечения образования. </w:t>
      </w:r>
    </w:p>
    <w:p w:rsidR="009854CE" w:rsidRDefault="009854CE" w:rsidP="009854CE">
      <w:pPr>
        <w:pStyle w:val="a3"/>
        <w:shd w:val="clear" w:color="auto" w:fill="FDFDFD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финансовое обеспечение программы деятельности образовательного кластера «Правоохранительная сфера и управление» созданную на базе ГАПОУ СО «Екатеринбургский экономико-техн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ологический колледж» (рисунок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854CE" w:rsidRDefault="009854CE" w:rsidP="009854CE">
      <w:pPr>
        <w:pStyle w:val="a3"/>
        <w:shd w:val="clear" w:color="auto" w:fill="FDFDFD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4CE" w:rsidRDefault="009854CE" w:rsidP="009854CE">
      <w:pPr>
        <w:pStyle w:val="a3"/>
        <w:shd w:val="clear" w:color="auto" w:fill="FDFDFD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6365F5" wp14:editId="354B3927">
            <wp:extent cx="5486400" cy="3200400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54CE" w:rsidRDefault="009854CE" w:rsidP="009854CE">
      <w:pPr>
        <w:pStyle w:val="a3"/>
        <w:shd w:val="clear" w:color="auto" w:fill="FDFDFD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4CE" w:rsidRPr="002E3446" w:rsidRDefault="009854CE" w:rsidP="009854CE">
      <w:pPr>
        <w:pStyle w:val="a3"/>
        <w:shd w:val="clear" w:color="auto" w:fill="FDFDFD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Финансовое обеспечение программы деятельности образовательного кластера «Правоохранительная сфера и управление» созданную на базе ГАПОУ СО «Екатеринбургский экономико-технологический колледж» в период с 2024-по 2026 год</w:t>
      </w:r>
      <w:r w:rsidRPr="002E3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</w:p>
    <w:p w:rsidR="009854CE" w:rsidRDefault="009854CE" w:rsidP="009854CE">
      <w:pPr>
        <w:pStyle w:val="a3"/>
        <w:shd w:val="clear" w:color="auto" w:fill="FDFDFD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4CE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видно из рисунка 28 финансовое обеспечение состоит в большей части из регионального финансирования, связано это в первую очередь с тем, что большая часть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на оплату труда работников, участников образовательного кластера, а также лиц, привлекаемых ими для реализации программы, сумма финансирование на данную статью составляет 712714,97 тыс. рублей ежегодно. И, только 60500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федерального бюджета. Не смотря на то что финансирование идет поэтапно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многоступенчато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сам образовательный кластер-ядро вносит собственные средства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популяризацию кластера, в 2024 году образовательная организация запланировала в своих расходах 5500 тыс. рублей.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рисунке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детально показаны вложенные средства из регионального бюджета для деятельности образовательного кластера.</w:t>
      </w:r>
    </w:p>
    <w:p w:rsidR="009854CE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4CE" w:rsidRPr="000251DA" w:rsidRDefault="009854CE" w:rsidP="009854CE">
      <w:pPr>
        <w:shd w:val="clear" w:color="auto" w:fill="FDFDFD"/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1DC5C25" wp14:editId="1DC7BC27">
            <wp:extent cx="5486400" cy="3200400"/>
            <wp:effectExtent l="0" t="0" r="0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54CE" w:rsidRDefault="009854CE" w:rsidP="009854CE">
      <w:pPr>
        <w:pStyle w:val="a3"/>
        <w:shd w:val="clear" w:color="auto" w:fill="FDFDFD"/>
        <w:tabs>
          <w:tab w:val="left" w:pos="1134"/>
        </w:tabs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4CE" w:rsidRPr="00EE7C45" w:rsidRDefault="009854CE" w:rsidP="009854CE">
      <w:pPr>
        <w:pStyle w:val="a3"/>
        <w:shd w:val="clear" w:color="auto" w:fill="FDFDFD"/>
        <w:tabs>
          <w:tab w:val="left" w:pos="1134"/>
        </w:tabs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Развернутый план финансирование в 2024 году из регионального бюджета образовательного кластера</w:t>
      </w:r>
      <w:r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</w:p>
    <w:p w:rsidR="009854CE" w:rsidRDefault="009854CE" w:rsidP="009854CE">
      <w:pPr>
        <w:pStyle w:val="11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854CE" w:rsidRDefault="009854CE" w:rsidP="009854CE">
      <w:pPr>
        <w:pStyle w:val="1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Анализируя рисунок 3</w:t>
      </w:r>
      <w:r>
        <w:rPr>
          <w:sz w:val="28"/>
          <w:szCs w:val="28"/>
          <w:shd w:val="clear" w:color="auto" w:fill="FFFFFF"/>
        </w:rPr>
        <w:t xml:space="preserve"> финансирование из регионального бюджета не подразумевает со финансирование образовательных партнеров, только на дополнительном соглашении между ядром образовательного кластера и образовательных организаций партеров.   В связи с этим анализируя проблему финансирования образовательных кластеров, можно сказать что выигрывает в данном проекте только ядро образовательного кластера, что сильно сказывается на внешнем виде организаций партеров, их оснащении материально-технической базой.</w:t>
      </w:r>
    </w:p>
    <w:p w:rsidR="009854CE" w:rsidRPr="00EB4A2E" w:rsidRDefault="009854CE" w:rsidP="009854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Вторая проблема реализации Федерального проекта «</w:t>
      </w:r>
      <w:proofErr w:type="spellStart"/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Профессионалитет</w:t>
      </w:r>
      <w:proofErr w:type="spellEnd"/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муниципальном образовании Нижний Тагил, является низкая вовлеченность индустриальных предприятий партнеров. </w:t>
      </w:r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Проект «</w:t>
      </w:r>
      <w:proofErr w:type="spellStart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Профессионалитет</w:t>
      </w:r>
      <w:proofErr w:type="spellEnd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предполагает активное сотрудничество с работодателями, но не все компании готовы вкладывать средства в подготовку кадров. Это ограничивает возможности образовательных партнеров по привлечению внебюджетных источников финансирования. К индустриальным партнерам образовательных кластеров разных отраслей относятся: </w:t>
      </w: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>ПАО «Корпорация ВСМПО-АВИСМА»,</w:t>
      </w:r>
      <w:r w:rsidRPr="00EB4A2E">
        <w:rPr>
          <w:rFonts w:ascii="Times New Roman" w:hAnsi="Times New Roman" w:cs="Times New Roman"/>
          <w:sz w:val="28"/>
          <w:szCs w:val="28"/>
        </w:rPr>
        <w:t xml:space="preserve"> </w:t>
      </w: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>АО «Научно-производственная корпорация «Уралвагонзавод» имени Ф.Э. Дзержинского»,</w:t>
      </w:r>
      <w:r w:rsidRPr="00EB4A2E">
        <w:rPr>
          <w:rFonts w:ascii="Times New Roman" w:hAnsi="Times New Roman" w:cs="Times New Roman"/>
          <w:sz w:val="28"/>
          <w:szCs w:val="28"/>
        </w:rPr>
        <w:t xml:space="preserve"> </w:t>
      </w: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«Лев» ГК «Кировский»,</w:t>
      </w:r>
      <w:r w:rsidRPr="00EB4A2E">
        <w:rPr>
          <w:rFonts w:ascii="Times New Roman" w:hAnsi="Times New Roman" w:cs="Times New Roman"/>
          <w:sz w:val="28"/>
          <w:szCs w:val="28"/>
        </w:rPr>
        <w:t xml:space="preserve"> </w:t>
      </w: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>НКО Ассоциация кулинаров и рестораторов Свердловской области, Главное управление МВД Российской Федерации по Свердловской области,</w:t>
      </w:r>
      <w:r w:rsidRPr="00EB4A2E">
        <w:rPr>
          <w:rFonts w:ascii="Times New Roman" w:hAnsi="Times New Roman" w:cs="Times New Roman"/>
          <w:sz w:val="28"/>
          <w:szCs w:val="28"/>
        </w:rPr>
        <w:t xml:space="preserve"> </w:t>
      </w: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МВД России по г. Екатеринбургу.</w:t>
      </w:r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предприятий</w:t>
      </w:r>
      <w:proofErr w:type="gramEnd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которыми заключено дополнительное соглашение находятся не на территории города Нижний Тагил, в связи с этим образовательные организации испытывают трудности с предоставлением стажировок и практик для студентов. Многие предприятия формально подошли к </w:t>
      </w:r>
      <w:proofErr w:type="spellStart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зключению</w:t>
      </w:r>
      <w:proofErr w:type="spellEnd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соглашений о сотрудничестве с образовательным </w:t>
      </w:r>
      <w:proofErr w:type="spellStart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клстером</w:t>
      </w:r>
      <w:proofErr w:type="spellEnd"/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промышленные предприятия о</w:t>
      </w:r>
      <w:r w:rsidRPr="00EB4A2E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тказываются принимать на практику несовершеннолетних студентов</w:t>
      </w:r>
      <w:r w:rsidRPr="00EB4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связано с тем, что многие работодатели опасаются дополнительных юридических обязательств при работе с несовершеннолетними сотрудниками. Например, необходимо соблюдать нормы трудового законодательства о сокращенном рабочем дне, ограничениях по видам работ и другие требования, что усложняет процесс организации практики. Несмотря на некоторые сложности предприятия работодатели имеют определенные преимущества и возможности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Профессионалитет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(рисунок 4</w:t>
      </w:r>
      <w:r w:rsidRPr="00EB4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854CE" w:rsidRPr="002A020F" w:rsidRDefault="009854CE" w:rsidP="0098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289ED4D" wp14:editId="5061613D">
            <wp:extent cx="5326380" cy="3810000"/>
            <wp:effectExtent l="0" t="0" r="0" b="19050"/>
            <wp:docPr id="72" name="Схе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854CE" w:rsidRDefault="009854CE" w:rsidP="0098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4CE" w:rsidRDefault="009854CE" w:rsidP="0098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4</w:t>
      </w: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Возможности </w:t>
      </w:r>
      <w:proofErr w:type="spellStart"/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Профессионалитета</w:t>
      </w:r>
      <w:proofErr w:type="spellEnd"/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работодателей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EB4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54CE" w:rsidRPr="00EB4A2E" w:rsidRDefault="009854CE" w:rsidP="0098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4CE" w:rsidRPr="00B67CB1" w:rsidRDefault="009854CE" w:rsidP="0098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6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тесному сотрудничеству с учебными заведениями, работодатели получают доступ к подготовленным специалистам, соответствующим актуальным требованиям рынка труда. Это снижает необходимость поиска и привлечения новых работников извне, а также уменьшает риски найма неподготовленных кадров.</w:t>
      </w:r>
      <w:r w:rsidRPr="00B6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6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ктивное участие работодателей в образовательном процессе позволяет влиять на содержание учебных программ и обеспечивать соответствие подготовки студентов реальным потребностям производства. Таким образом, качество выпускников будет выше, поскольку они обучены именно тому, что требуется на конкретном рабочем месте. благодаря тесному сотрудничеству с учебными заведениями, работодатели получают доступ к подготовленным специалистам, соответствующим актуальным требованиям рынка труда. Это </w:t>
      </w:r>
      <w:r w:rsidRPr="00B6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снижает необходимость поиска и привлечения новых работников извне, а также уменьшает риски найма неподготовленных кадров.</w:t>
      </w:r>
    </w:p>
    <w:p w:rsidR="009854CE" w:rsidRPr="00964FCE" w:rsidRDefault="009854CE" w:rsidP="009854CE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64FCE">
        <w:rPr>
          <w:color w:val="000000"/>
          <w:sz w:val="28"/>
          <w:szCs w:val="28"/>
          <w:shd w:val="clear" w:color="auto" w:fill="FFFFFF"/>
        </w:rPr>
        <w:t>Одной из ключевых проблем реализации федерального проекта «</w:t>
      </w:r>
      <w:proofErr w:type="spellStart"/>
      <w:r w:rsidRPr="00964FCE">
        <w:rPr>
          <w:color w:val="000000"/>
          <w:sz w:val="28"/>
          <w:szCs w:val="28"/>
          <w:shd w:val="clear" w:color="auto" w:fill="FFFFFF"/>
        </w:rPr>
        <w:t>Профессионалитет</w:t>
      </w:r>
      <w:proofErr w:type="spellEnd"/>
      <w:r w:rsidRPr="00964FCE">
        <w:rPr>
          <w:color w:val="000000"/>
          <w:sz w:val="28"/>
          <w:szCs w:val="28"/>
          <w:shd w:val="clear" w:color="auto" w:fill="FFFFFF"/>
        </w:rPr>
        <w:t>» является организация стажировок преподавателей и мастеров производственного обучения. Эта проблема возникает по нескольким причинам:</w:t>
      </w:r>
    </w:p>
    <w:p w:rsidR="009854CE" w:rsidRPr="00964FCE" w:rsidRDefault="009854CE" w:rsidP="009854CE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FCE">
        <w:rPr>
          <w:color w:val="000000"/>
          <w:sz w:val="28"/>
          <w:szCs w:val="28"/>
          <w:shd w:val="clear" w:color="auto" w:fill="FFFFFF"/>
        </w:rPr>
        <w:t>1. Финансирование стажировок часто оказывается недостаточным для обеспечения полноценного участия всех заинтересованных сторон. Работодатели могут не иметь ресурсов для оплаты стажировок, а государственные субсидии и гранты иногда распределяются неравномерно или недостаточно покрывают реальные расходы.</w:t>
      </w:r>
    </w:p>
    <w:p w:rsidR="009854CE" w:rsidRPr="00964FCE" w:rsidRDefault="009854CE" w:rsidP="009854CE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FCE">
        <w:rPr>
          <w:color w:val="000000"/>
          <w:sz w:val="28"/>
          <w:szCs w:val="28"/>
          <w:shd w:val="clear" w:color="auto" w:fill="FFFFFF"/>
        </w:rPr>
        <w:t>2. Многие предприятия не заинтересованы в приеме на стажировку преподавателей и мастеров производственного обучения, особенно если это не приносит им непосредственной финансовой выгоды. Работодатели могут считать, что стажировки отвлекают ресурсы и внимание от основной деятельности компании.</w:t>
      </w:r>
    </w:p>
    <w:p w:rsidR="009854CE" w:rsidRPr="00964FCE" w:rsidRDefault="009854CE" w:rsidP="009854CE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FCE">
        <w:rPr>
          <w:color w:val="000000"/>
          <w:sz w:val="28"/>
          <w:szCs w:val="28"/>
          <w:shd w:val="clear" w:color="auto" w:fill="FFFFFF"/>
        </w:rPr>
        <w:t>3. Не все отрасли и регионы имеют достаточное количество предприятий, готовых принять на стажировку преподавателей и мастеров производственного обучения. Особенно остро эта проблема стоит в небольших городах и сельских районах, где выбор рабочих мест ограничен.</w:t>
      </w:r>
    </w:p>
    <w:p w:rsidR="009854CE" w:rsidRDefault="009854CE" w:rsidP="009854CE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4FCE">
        <w:rPr>
          <w:color w:val="000000"/>
          <w:sz w:val="28"/>
          <w:szCs w:val="28"/>
          <w:shd w:val="clear" w:color="auto" w:fill="FFFFFF"/>
        </w:rPr>
        <w:t>4. Преподаватели и мастера производственного обучения зачастую обладают устаревшими знаниями и навыками, которые не соответствуют современным требованиям промышленности. Стажировка могла бы помочь обновить их знания и навыки, но отсутствие возможностей для стажировок усугубляет этот разрыв.</w:t>
      </w:r>
    </w:p>
    <w:p w:rsidR="009854CE" w:rsidRPr="00964FCE" w:rsidRDefault="009854CE" w:rsidP="009854CE">
      <w:pPr>
        <w:pStyle w:val="11"/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964FCE">
        <w:rPr>
          <w:color w:val="000000"/>
          <w:sz w:val="28"/>
          <w:szCs w:val="28"/>
          <w:shd w:val="clear" w:color="auto" w:fill="FFFFFF"/>
        </w:rPr>
        <w:t>Таким образом, решение проблемы стажировок преподавателей и мастеров производственного обучения требует комплексного подхода, включающего увеличение финансирования, мотивацию работодателей и расширение доступа к местам для стажировок</w:t>
      </w:r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176D" w:rsidRDefault="009170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CE" w:rsidRDefault="009854CE" w:rsidP="009854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ИСПОЛЬЗОВАННЫЙ ИСТОЧНИКОВ</w:t>
      </w:r>
    </w:p>
    <w:p w:rsidR="009854CE" w:rsidRPr="00A61040" w:rsidRDefault="009854CE" w:rsidP="009854CE">
      <w:pPr>
        <w:pStyle w:val="11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40">
        <w:rPr>
          <w:sz w:val="28"/>
          <w:szCs w:val="28"/>
        </w:rPr>
        <w:t xml:space="preserve">Официальный Интернет-ресурс. Министерство просвещения РФ. Данные формы ФСН № СПО-1 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образования. – URL: https://edu.gov.ru/ </w:t>
      </w:r>
      <w:r w:rsidRPr="00A61040">
        <w:rPr>
          <w:sz w:val="28"/>
          <w:szCs w:val="28"/>
          <w:shd w:val="clear" w:color="auto" w:fill="FFFFFF"/>
        </w:rPr>
        <w:t>(</w:t>
      </w:r>
      <w:r w:rsidRPr="00A61040">
        <w:rPr>
          <w:sz w:val="28"/>
          <w:szCs w:val="28"/>
        </w:rPr>
        <w:t>дата обращения: 05.1</w:t>
      </w:r>
      <w:r>
        <w:rPr>
          <w:sz w:val="28"/>
          <w:szCs w:val="28"/>
        </w:rPr>
        <w:t>2</w:t>
      </w:r>
      <w:r w:rsidRPr="00A6104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proofErr w:type="gramStart"/>
      <w:r w:rsidRPr="00A61040">
        <w:rPr>
          <w:sz w:val="28"/>
          <w:szCs w:val="28"/>
        </w:rPr>
        <w:t>).-</w:t>
      </w:r>
      <w:proofErr w:type="gramEnd"/>
      <w:r w:rsidRPr="00A61040">
        <w:rPr>
          <w:sz w:val="28"/>
          <w:szCs w:val="28"/>
        </w:rPr>
        <w:t xml:space="preserve">  Текст : электронный.</w:t>
      </w:r>
    </w:p>
    <w:p w:rsidR="009854CE" w:rsidRDefault="009854CE" w:rsidP="009854CE">
      <w:pPr>
        <w:pStyle w:val="11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40">
        <w:rPr>
          <w:rFonts w:eastAsiaTheme="minorHAnsi"/>
          <w:sz w:val="28"/>
          <w:szCs w:val="28"/>
          <w:lang w:eastAsia="en-US"/>
        </w:rPr>
        <w:t xml:space="preserve">Сайт ГАПОУ СО «Нижнетагильский торгово-экономический колледж» – URL: </w:t>
      </w:r>
      <w:hyperlink r:id="rId19" w:history="1">
        <w:r w:rsidRPr="00A61040">
          <w:rPr>
            <w:rFonts w:eastAsiaTheme="minorHAnsi"/>
            <w:sz w:val="28"/>
            <w:szCs w:val="28"/>
            <w:lang w:eastAsia="en-US"/>
          </w:rPr>
          <w:t>https://nttek.ru/</w:t>
        </w:r>
      </w:hyperlink>
      <w:r w:rsidRPr="00A61040">
        <w:rPr>
          <w:sz w:val="28"/>
          <w:szCs w:val="28"/>
        </w:rPr>
        <w:t xml:space="preserve"> </w:t>
      </w:r>
    </w:p>
    <w:p w:rsidR="009854CE" w:rsidRPr="002E3446" w:rsidRDefault="009854CE" w:rsidP="009854CE">
      <w:pPr>
        <w:pStyle w:val="11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40">
        <w:rPr>
          <w:rFonts w:eastAsiaTheme="minorHAnsi"/>
          <w:sz w:val="28"/>
          <w:szCs w:val="28"/>
          <w:lang w:eastAsia="en-US"/>
        </w:rPr>
        <w:t>Сайт ГАПОУ СО «</w:t>
      </w:r>
      <w:r>
        <w:rPr>
          <w:rFonts w:eastAsiaTheme="minorHAnsi"/>
          <w:sz w:val="28"/>
          <w:szCs w:val="28"/>
          <w:lang w:eastAsia="en-US"/>
        </w:rPr>
        <w:t>Екатеринбургский экономико-технологический колледж</w:t>
      </w:r>
      <w:r w:rsidRPr="00A61040">
        <w:rPr>
          <w:rFonts w:eastAsiaTheme="minorHAnsi"/>
          <w:sz w:val="28"/>
          <w:szCs w:val="28"/>
          <w:lang w:eastAsia="en-US"/>
        </w:rPr>
        <w:t>» – URL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hyperlink r:id="rId20" w:history="1">
        <w:r w:rsidRPr="00DA2C60">
          <w:rPr>
            <w:rStyle w:val="a9"/>
            <w:rFonts w:eastAsiaTheme="minorHAnsi"/>
            <w:sz w:val="28"/>
            <w:szCs w:val="28"/>
            <w:lang w:eastAsia="en-US"/>
          </w:rPr>
          <w:t>https://</w:t>
        </w:r>
        <w:proofErr w:type="spellStart"/>
        <w:r w:rsidRPr="00DA2C60">
          <w:rPr>
            <w:rStyle w:val="a9"/>
            <w:rFonts w:eastAsiaTheme="minorHAnsi"/>
            <w:sz w:val="28"/>
            <w:szCs w:val="28"/>
            <w:lang w:val="en-US" w:eastAsia="en-US"/>
          </w:rPr>
          <w:t>eetk</w:t>
        </w:r>
        <w:proofErr w:type="spellEnd"/>
        <w:r w:rsidRPr="00DA2C60">
          <w:rPr>
            <w:rStyle w:val="a9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A2C60">
          <w:rPr>
            <w:rStyle w:val="a9"/>
            <w:rFonts w:eastAsiaTheme="minorHAnsi"/>
            <w:sz w:val="28"/>
            <w:szCs w:val="28"/>
            <w:lang w:eastAsia="en-US"/>
          </w:rPr>
          <w:t>ru</w:t>
        </w:r>
        <w:proofErr w:type="spellEnd"/>
        <w:r w:rsidRPr="00DA2C60">
          <w:rPr>
            <w:rStyle w:val="a9"/>
            <w:rFonts w:eastAsiaTheme="minorHAnsi"/>
            <w:sz w:val="28"/>
            <w:szCs w:val="28"/>
            <w:lang w:eastAsia="en-US"/>
          </w:rPr>
          <w:t>/</w:t>
        </w:r>
      </w:hyperlink>
      <w:r w:rsidRPr="00A61040">
        <w:rPr>
          <w:sz w:val="28"/>
          <w:szCs w:val="28"/>
        </w:rPr>
        <w:t xml:space="preserve"> </w:t>
      </w:r>
    </w:p>
    <w:p w:rsidR="009854CE" w:rsidRPr="00A61040" w:rsidRDefault="009854CE" w:rsidP="009854CE">
      <w:pPr>
        <w:pStyle w:val="11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Управления отдела образования Администрации города Нижний Тагил </w:t>
      </w:r>
      <w:r w:rsidRPr="00A61040">
        <w:rPr>
          <w:rFonts w:eastAsiaTheme="minorHAnsi"/>
          <w:sz w:val="28"/>
          <w:szCs w:val="28"/>
          <w:lang w:eastAsia="en-US"/>
        </w:rPr>
        <w:t>– URL:</w:t>
      </w:r>
      <w:r w:rsidRPr="00E347A0">
        <w:t xml:space="preserve"> </w:t>
      </w:r>
      <w:r w:rsidRPr="00E347A0">
        <w:rPr>
          <w:rFonts w:eastAsiaTheme="minorHAnsi"/>
          <w:sz w:val="28"/>
          <w:szCs w:val="28"/>
          <w:lang w:eastAsia="en-US"/>
        </w:rPr>
        <w:t>https://upro-ntagil.ru</w:t>
      </w:r>
    </w:p>
    <w:p w:rsidR="009854CE" w:rsidRPr="00A61040" w:rsidRDefault="009854CE" w:rsidP="009854CE">
      <w:pPr>
        <w:pStyle w:val="11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40">
        <w:rPr>
          <w:rFonts w:eastAsiaTheme="minorHAnsi"/>
          <w:sz w:val="28"/>
          <w:szCs w:val="28"/>
          <w:lang w:eastAsia="en-US"/>
        </w:rPr>
        <w:t xml:space="preserve">Справочная правовая система «Гарант». </w:t>
      </w:r>
      <w:r w:rsidRPr="00A61040">
        <w:rPr>
          <w:sz w:val="28"/>
          <w:szCs w:val="28"/>
        </w:rPr>
        <w:t xml:space="preserve">– </w:t>
      </w:r>
      <w:proofErr w:type="gramStart"/>
      <w:r w:rsidRPr="00A61040">
        <w:rPr>
          <w:sz w:val="28"/>
          <w:szCs w:val="28"/>
        </w:rPr>
        <w:t>URL :</w:t>
      </w:r>
      <w:proofErr w:type="gramEnd"/>
      <w:r w:rsidRPr="00A61040">
        <w:rPr>
          <w:sz w:val="28"/>
          <w:szCs w:val="28"/>
        </w:rPr>
        <w:t xml:space="preserve"> </w:t>
      </w:r>
      <w:r w:rsidRPr="00E347A0">
        <w:rPr>
          <w:rFonts w:eastAsiaTheme="majorEastAsia"/>
          <w:sz w:val="32"/>
          <w:szCs w:val="32"/>
          <w:shd w:val="clear" w:color="auto" w:fill="FFFFFF"/>
        </w:rPr>
        <w:t>https://demo.garant.ru</w:t>
      </w:r>
      <w:r>
        <w:rPr>
          <w:rStyle w:val="a9"/>
          <w:rFonts w:eastAsiaTheme="majorEastAsia"/>
          <w:sz w:val="32"/>
          <w:szCs w:val="32"/>
          <w:shd w:val="clear" w:color="auto" w:fill="FFFFFF"/>
        </w:rPr>
        <w:t xml:space="preserve"> </w:t>
      </w:r>
      <w:r w:rsidRPr="00A61040">
        <w:rPr>
          <w:sz w:val="28"/>
          <w:szCs w:val="28"/>
        </w:rPr>
        <w:t>(дата обращения: 07.10.2021).</w:t>
      </w:r>
    </w:p>
    <w:p w:rsidR="009854CE" w:rsidRPr="00A61040" w:rsidRDefault="009854CE" w:rsidP="009854CE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9854CE" w:rsidRDefault="009854CE"/>
    <w:sectPr w:rsidR="0098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29" w:rsidRDefault="00917029" w:rsidP="009854CE">
      <w:pPr>
        <w:spacing w:after="0" w:line="240" w:lineRule="auto"/>
      </w:pPr>
      <w:r>
        <w:separator/>
      </w:r>
    </w:p>
  </w:endnote>
  <w:endnote w:type="continuationSeparator" w:id="0">
    <w:p w:rsidR="00917029" w:rsidRDefault="00917029" w:rsidP="0098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29" w:rsidRDefault="00917029" w:rsidP="009854CE">
      <w:pPr>
        <w:spacing w:after="0" w:line="240" w:lineRule="auto"/>
      </w:pPr>
      <w:r>
        <w:separator/>
      </w:r>
    </w:p>
  </w:footnote>
  <w:footnote w:type="continuationSeparator" w:id="0">
    <w:p w:rsidR="00917029" w:rsidRDefault="00917029" w:rsidP="009854CE">
      <w:pPr>
        <w:spacing w:after="0" w:line="240" w:lineRule="auto"/>
      </w:pPr>
      <w:r>
        <w:continuationSeparator/>
      </w:r>
    </w:p>
  </w:footnote>
  <w:footnote w:id="1">
    <w:p w:rsidR="009854CE" w:rsidRPr="0024232A" w:rsidRDefault="009854CE" w:rsidP="009854CE">
      <w:pPr>
        <w:pStyle w:val="a5"/>
      </w:pPr>
      <w:r>
        <w:rPr>
          <w:rStyle w:val="a7"/>
        </w:rPr>
        <w:footnoteRef/>
      </w:r>
      <w:r>
        <w:t xml:space="preserve"> </w:t>
      </w:r>
      <w:r w:rsidRPr="002E3446">
        <w:rPr>
          <w:sz w:val="24"/>
          <w:szCs w:val="24"/>
        </w:rPr>
        <w:t xml:space="preserve">Составлено автором по: </w:t>
      </w:r>
      <w:r>
        <w:rPr>
          <w:sz w:val="24"/>
          <w:szCs w:val="24"/>
        </w:rPr>
        <w:t>[1</w:t>
      </w:r>
      <w:r w:rsidRPr="0024232A">
        <w:rPr>
          <w:sz w:val="24"/>
          <w:szCs w:val="24"/>
        </w:rPr>
        <w:t>]</w:t>
      </w:r>
    </w:p>
  </w:footnote>
  <w:footnote w:id="2">
    <w:p w:rsidR="009854CE" w:rsidRPr="002E3446" w:rsidRDefault="009854CE" w:rsidP="009854CE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[2</w:t>
      </w:r>
      <w:r w:rsidRPr="002E3446">
        <w:rPr>
          <w:sz w:val="24"/>
          <w:szCs w:val="24"/>
        </w:rPr>
        <w:t>]</w:t>
      </w:r>
    </w:p>
  </w:footnote>
  <w:footnote w:id="3">
    <w:p w:rsidR="009854CE" w:rsidRPr="0024232A" w:rsidRDefault="009854CE" w:rsidP="009854CE">
      <w:pPr>
        <w:pStyle w:val="a5"/>
      </w:pPr>
      <w:r>
        <w:rPr>
          <w:rStyle w:val="a7"/>
        </w:rPr>
        <w:footnoteRef/>
      </w:r>
      <w:r>
        <w:t xml:space="preserve"> Составлено автором на: </w:t>
      </w:r>
      <w:r>
        <w:t>[1</w:t>
      </w:r>
      <w:r w:rsidRPr="0024232A"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FDF"/>
    <w:multiLevelType w:val="hybridMultilevel"/>
    <w:tmpl w:val="3CFA8CE6"/>
    <w:lvl w:ilvl="0" w:tplc="E280D47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2A33AA"/>
    <w:multiLevelType w:val="hybridMultilevel"/>
    <w:tmpl w:val="9A4E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D4"/>
    <w:rsid w:val="004A042C"/>
    <w:rsid w:val="00917029"/>
    <w:rsid w:val="009854CE"/>
    <w:rsid w:val="00A77ED4"/>
    <w:rsid w:val="00A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5B2F"/>
  <w15:chartTrackingRefBased/>
  <w15:docId w15:val="{C5311A3A-9B76-482B-A4AE-E5B9A812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CE"/>
  </w:style>
  <w:style w:type="paragraph" w:styleId="1">
    <w:name w:val="heading 1"/>
    <w:basedOn w:val="a"/>
    <w:next w:val="a"/>
    <w:link w:val="10"/>
    <w:uiPriority w:val="9"/>
    <w:qFormat/>
    <w:rsid w:val="00985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9854CE"/>
    <w:pPr>
      <w:ind w:left="720"/>
      <w:contextualSpacing/>
    </w:pPr>
  </w:style>
  <w:style w:type="character" w:styleId="a4">
    <w:name w:val="Strong"/>
    <w:basedOn w:val="a0"/>
    <w:uiPriority w:val="22"/>
    <w:qFormat/>
    <w:rsid w:val="009854CE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98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85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9854CE"/>
    <w:rPr>
      <w:vertAlign w:val="superscript"/>
    </w:rPr>
  </w:style>
  <w:style w:type="paragraph" w:customStyle="1" w:styleId="11">
    <w:name w:val="Обычный1"/>
    <w:qFormat/>
    <w:rsid w:val="009854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854CE"/>
    <w:rPr>
      <w:i/>
      <w:iCs/>
    </w:rPr>
  </w:style>
  <w:style w:type="character" w:styleId="a9">
    <w:name w:val="Hyperlink"/>
    <w:basedOn w:val="a0"/>
    <w:uiPriority w:val="99"/>
    <w:unhideWhenUsed/>
    <w:rsid w:val="00985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s://eet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Colors" Target="diagrams/colors1.xml"/><Relationship Id="rId19" Type="http://schemas.openxmlformats.org/officeDocument/2006/relationships/hyperlink" Target="https://nttek.ru/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Федеральные средства (средства гранта) тыс.руб 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60500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F-4B45-8A76-0C45C08DD5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Српедства регионального бюджета (в рамках госзадания) тыс.руб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>
                    <a:shade val="86000"/>
                  </a:schemeClr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trendline>
            <c:spPr>
              <a:ln w="19050" cap="rnd">
                <a:solidFill>
                  <a:schemeClr val="accent1">
                    <a:shade val="86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>
                    <a:shade val="86000"/>
                  </a:schemeClr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814778.23</c:v>
                </c:pt>
                <c:pt idx="1">
                  <c:v>814778.23</c:v>
                </c:pt>
                <c:pt idx="2">
                  <c:v>814778.23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1F-4B45-8A76-0C45C08DD5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Дополнительные средства регионального бюджета (направленные на развитие образовательного кластера) (тыс.руб) 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23000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1F-4B45-8A76-0C45C08DD5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Внебюджетные средства ГАПОУ СО "ЕЭТК"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5500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1F-4B45-8A76-0C45C08DD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503377616"/>
        <c:axId val="1432545968"/>
      </c:barChart>
      <c:catAx>
        <c:axId val="150337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545968"/>
        <c:crosses val="autoZero"/>
        <c:auto val="1"/>
        <c:lblAlgn val="ctr"/>
        <c:lblOffset val="100"/>
        <c:noMultiLvlLbl val="0"/>
      </c:catAx>
      <c:valAx>
        <c:axId val="143254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337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ремонтные работы, брендирование
помещений образовательного
кластера</c:v>
                </c:pt>
                <c:pt idx="1">
                  <c:v>приобретение оборудования,
мебели, технических средств
обучения, программного
обеспечения, необходимого для
реализации программы деятельности
образовательного кластера</c:v>
                </c:pt>
                <c:pt idx="2">
                  <c:v>оплата комплектующих, расходных
материалов</c:v>
                </c:pt>
                <c:pt idx="3">
                  <c:v>оплата коммунальных расходов</c:v>
                </c:pt>
                <c:pt idx="4">
                  <c:v>оплата труда работников
участников образовательного
кластера</c:v>
                </c:pt>
                <c:pt idx="5">
                  <c:v>транспортные и командировочные
расходы работников участников
образовательного кластера</c:v>
                </c:pt>
                <c:pt idx="6">
                  <c:v>мероприятия программы
деятельности образовательного
кластера, связанные с развитием его
инфраструктуры</c:v>
                </c:pt>
                <c:pt idx="7">
                  <c:v>оплата стажировок</c:v>
                </c:pt>
                <c:pt idx="8">
                  <c:v>разработка и внедрение
образовательных программ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2212.08</c:v>
                </c:pt>
                <c:pt idx="1">
                  <c:v>6249.18</c:v>
                </c:pt>
                <c:pt idx="2">
                  <c:v>9256.5400000000009</c:v>
                </c:pt>
                <c:pt idx="3">
                  <c:v>52843.07</c:v>
                </c:pt>
                <c:pt idx="4">
                  <c:v>712714</c:v>
                </c:pt>
                <c:pt idx="5">
                  <c:v>587.20000000000005</c:v>
                </c:pt>
                <c:pt idx="6">
                  <c:v>30025.95</c:v>
                </c:pt>
                <c:pt idx="7">
                  <c:v>0</c:v>
                </c:pt>
                <c:pt idx="8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6D-408E-9298-6E162EDDCD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ремонтные работы, брендирование
помещений образовательного
кластера</c:v>
                </c:pt>
                <c:pt idx="1">
                  <c:v>приобретение оборудования,
мебели, технических средств
обучения, программного
обеспечения, необходимого для
реализации программы деятельности
образовательного кластера</c:v>
                </c:pt>
                <c:pt idx="2">
                  <c:v>оплата комплектующих, расходных
материалов</c:v>
                </c:pt>
                <c:pt idx="3">
                  <c:v>оплата коммунальных расходов</c:v>
                </c:pt>
                <c:pt idx="4">
                  <c:v>оплата труда работников
участников образовательного
кластера</c:v>
                </c:pt>
                <c:pt idx="5">
                  <c:v>транспортные и командировочные
расходы работников участников
образовательного кластера</c:v>
                </c:pt>
                <c:pt idx="6">
                  <c:v>мероприятия программы
деятельности образовательного
кластера, связанные с развитием его
инфраструктуры</c:v>
                </c:pt>
                <c:pt idx="7">
                  <c:v>оплата стажировок</c:v>
                </c:pt>
                <c:pt idx="8">
                  <c:v>разработка и внедрение
образовательных программ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4">
                  <c:v>712714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6D-408E-9298-6E162EDDC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9095792"/>
        <c:axId val="1746746016"/>
      </c:barChart>
      <c:valAx>
        <c:axId val="1746746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9095792"/>
        <c:crosses val="autoZero"/>
        <c:crossBetween val="between"/>
      </c:valAx>
      <c:catAx>
        <c:axId val="1659095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7460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F856C4-EAAF-4B0E-BD9F-CA5BF8FA26B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86DA143-6147-4AD4-B14B-8038CAA8BD1A}">
      <dgm:prSet phldrT="[Текст]" custT="1"/>
      <dgm:spPr/>
      <dgm:t>
        <a:bodyPr/>
        <a:lstStyle/>
        <a:p>
          <a:r>
            <a:rPr lang="ru-RU" sz="2000"/>
            <a:t>Задачи ФП "Профессионалитет"</a:t>
          </a:r>
        </a:p>
      </dgm:t>
    </dgm:pt>
    <dgm:pt modelId="{C705E1AF-96F0-4495-B470-2D737992026B}" type="parTrans" cxnId="{67571BEF-960E-4632-A4B8-C0EFD058677A}">
      <dgm:prSet/>
      <dgm:spPr/>
      <dgm:t>
        <a:bodyPr/>
        <a:lstStyle/>
        <a:p>
          <a:endParaRPr lang="ru-RU" sz="1800"/>
        </a:p>
      </dgm:t>
    </dgm:pt>
    <dgm:pt modelId="{773CB8D9-FDD3-405C-BBCB-A6DD2924BBCD}" type="sibTrans" cxnId="{67571BEF-960E-4632-A4B8-C0EFD058677A}">
      <dgm:prSet/>
      <dgm:spPr/>
      <dgm:t>
        <a:bodyPr/>
        <a:lstStyle/>
        <a:p>
          <a:endParaRPr lang="ru-RU" sz="1800"/>
        </a:p>
      </dgm:t>
    </dgm:pt>
    <dgm:pt modelId="{45EF21FA-E7FA-4BBF-ACAA-707078A0389A}">
      <dgm:prSet phldrT="[Текст]" custT="1"/>
      <dgm:spPr/>
      <dgm:t>
        <a:bodyPr/>
        <a:lstStyle/>
        <a:p>
          <a:r>
            <a:rPr lang="ru-RU" sz="800" i="0"/>
            <a:t>Модернизация учебных заведений</a:t>
          </a:r>
          <a:endParaRPr lang="ru-RU" sz="800"/>
        </a:p>
      </dgm:t>
    </dgm:pt>
    <dgm:pt modelId="{F6EACE1B-8CF3-48AD-86ED-0BB76BCFE1D0}" type="parTrans" cxnId="{95F19C15-F447-468D-98EA-847F75AD8EE2}">
      <dgm:prSet custT="1"/>
      <dgm:spPr/>
      <dgm:t>
        <a:bodyPr/>
        <a:lstStyle/>
        <a:p>
          <a:endParaRPr lang="ru-RU" sz="500"/>
        </a:p>
      </dgm:t>
    </dgm:pt>
    <dgm:pt modelId="{EDE3E2E0-2563-419C-92D5-B492D859B96E}" type="sibTrans" cxnId="{95F19C15-F447-468D-98EA-847F75AD8EE2}">
      <dgm:prSet/>
      <dgm:spPr/>
      <dgm:t>
        <a:bodyPr/>
        <a:lstStyle/>
        <a:p>
          <a:endParaRPr lang="ru-RU" sz="1800"/>
        </a:p>
      </dgm:t>
    </dgm:pt>
    <dgm:pt modelId="{CB2B9B3E-96D2-4CA0-B577-DB2CA2B03DF7}">
      <dgm:prSet phldrT="[Текст]" custT="1"/>
      <dgm:spPr/>
      <dgm:t>
        <a:bodyPr/>
        <a:lstStyle/>
        <a:p>
          <a:r>
            <a:rPr lang="ru-RU" sz="800" i="0"/>
            <a:t>Интеграция с работодателями</a:t>
          </a:r>
          <a:endParaRPr lang="ru-RU" sz="800"/>
        </a:p>
      </dgm:t>
    </dgm:pt>
    <dgm:pt modelId="{9474E80B-B3D3-4E8F-BA39-40EDADEA57C9}" type="parTrans" cxnId="{D18983E8-90D7-4AA1-B149-E9D4A813A8AC}">
      <dgm:prSet custT="1"/>
      <dgm:spPr/>
      <dgm:t>
        <a:bodyPr/>
        <a:lstStyle/>
        <a:p>
          <a:endParaRPr lang="ru-RU" sz="500"/>
        </a:p>
      </dgm:t>
    </dgm:pt>
    <dgm:pt modelId="{EE2FF9C1-59DF-4CF2-8539-51A41970602B}" type="sibTrans" cxnId="{D18983E8-90D7-4AA1-B149-E9D4A813A8AC}">
      <dgm:prSet/>
      <dgm:spPr/>
      <dgm:t>
        <a:bodyPr/>
        <a:lstStyle/>
        <a:p>
          <a:endParaRPr lang="ru-RU" sz="1800"/>
        </a:p>
      </dgm:t>
    </dgm:pt>
    <dgm:pt modelId="{2DBF121D-4C41-4C92-9C1D-BC2F8B5BCEA4}">
      <dgm:prSet phldrT="[Текст]" custT="1"/>
      <dgm:spPr/>
      <dgm:t>
        <a:bodyPr/>
        <a:lstStyle/>
        <a:p>
          <a:r>
            <a:rPr lang="ru-RU" sz="800" i="0"/>
            <a:t>Повышение квалификации преподавателей</a:t>
          </a:r>
          <a:endParaRPr lang="ru-RU" sz="800"/>
        </a:p>
      </dgm:t>
    </dgm:pt>
    <dgm:pt modelId="{9AFA1A48-7303-4331-B085-FAFBCC2CDB4E}" type="parTrans" cxnId="{B1EAB9CC-7442-469A-B1F2-BCF419951998}">
      <dgm:prSet custT="1"/>
      <dgm:spPr/>
      <dgm:t>
        <a:bodyPr/>
        <a:lstStyle/>
        <a:p>
          <a:endParaRPr lang="ru-RU" sz="500"/>
        </a:p>
      </dgm:t>
    </dgm:pt>
    <dgm:pt modelId="{28EA90E9-55F3-41A5-8BA9-C3A7053097B3}" type="sibTrans" cxnId="{B1EAB9CC-7442-469A-B1F2-BCF419951998}">
      <dgm:prSet/>
      <dgm:spPr/>
      <dgm:t>
        <a:bodyPr/>
        <a:lstStyle/>
        <a:p>
          <a:endParaRPr lang="ru-RU" sz="1800"/>
        </a:p>
      </dgm:t>
    </dgm:pt>
    <dgm:pt modelId="{647F88E4-398E-440D-AD3F-957DE1D4C619}">
      <dgm:prSet phldrT="[Текст]" custT="1"/>
      <dgm:spPr/>
      <dgm:t>
        <a:bodyPr/>
        <a:lstStyle/>
        <a:p>
          <a:r>
            <a:rPr lang="ru-RU" sz="800"/>
            <a:t>Создание современных мастерских и лабораторий, оснащенных новейшим оборудованием, которое соответствует стандартам ведущих предприятий отрасли.</a:t>
          </a:r>
        </a:p>
      </dgm:t>
    </dgm:pt>
    <dgm:pt modelId="{BD6D124C-AF2C-4339-974A-AA4B7E2F9DB2}" type="parTrans" cxnId="{6FD3F4EF-BAF2-42CA-BF36-6EFC3A4C83A4}">
      <dgm:prSet custT="1"/>
      <dgm:spPr/>
      <dgm:t>
        <a:bodyPr/>
        <a:lstStyle/>
        <a:p>
          <a:endParaRPr lang="ru-RU" sz="500"/>
        </a:p>
      </dgm:t>
    </dgm:pt>
    <dgm:pt modelId="{3E964E57-B4FB-47B6-918C-E6AFF527319D}" type="sibTrans" cxnId="{6FD3F4EF-BAF2-42CA-BF36-6EFC3A4C83A4}">
      <dgm:prSet/>
      <dgm:spPr/>
      <dgm:t>
        <a:bodyPr/>
        <a:lstStyle/>
        <a:p>
          <a:endParaRPr lang="ru-RU" sz="1800"/>
        </a:p>
      </dgm:t>
    </dgm:pt>
    <dgm:pt modelId="{D2CDE72B-4F6E-44A8-9932-4FC9D4DE6C28}">
      <dgm:prSet phldrT="[Текст]" custT="1"/>
      <dgm:spPr/>
      <dgm:t>
        <a:bodyPr/>
        <a:lstStyle/>
        <a:p>
          <a:r>
            <a:rPr lang="ru-RU" sz="800"/>
            <a:t>Включение представителей бизнеса в разработку учебных планов и программ, проведение практик и стажировок на предприятиях.</a:t>
          </a:r>
        </a:p>
      </dgm:t>
    </dgm:pt>
    <dgm:pt modelId="{27AA42FA-07B3-402F-8661-A0FEC17A060B}" type="parTrans" cxnId="{610B5D33-43A4-4F5D-9A89-F5E0E9C08B79}">
      <dgm:prSet custT="1"/>
      <dgm:spPr/>
      <dgm:t>
        <a:bodyPr/>
        <a:lstStyle/>
        <a:p>
          <a:endParaRPr lang="ru-RU" sz="500"/>
        </a:p>
      </dgm:t>
    </dgm:pt>
    <dgm:pt modelId="{992B4F70-9BE8-43FB-B7F7-BA56A5913D7B}" type="sibTrans" cxnId="{610B5D33-43A4-4F5D-9A89-F5E0E9C08B79}">
      <dgm:prSet/>
      <dgm:spPr/>
      <dgm:t>
        <a:bodyPr/>
        <a:lstStyle/>
        <a:p>
          <a:endParaRPr lang="ru-RU" sz="1800"/>
        </a:p>
      </dgm:t>
    </dgm:pt>
    <dgm:pt modelId="{0AF3A5BF-3570-450B-9A40-66F51B7F6C29}">
      <dgm:prSet phldrT="[Текст]" custT="1"/>
      <dgm:spPr/>
      <dgm:t>
        <a:bodyPr/>
        <a:lstStyle/>
        <a:p>
          <a:r>
            <a:rPr lang="ru-RU" sz="800"/>
            <a:t>Обучение педагогов новым методикам преподавания и работе с современными технологиями</a:t>
          </a:r>
        </a:p>
      </dgm:t>
    </dgm:pt>
    <dgm:pt modelId="{A4021794-2E06-4887-983A-B67EB0C2EF5B}" type="parTrans" cxnId="{D9CD8D24-FBE8-4547-84A6-E327DF72D048}">
      <dgm:prSet custT="1"/>
      <dgm:spPr/>
      <dgm:t>
        <a:bodyPr/>
        <a:lstStyle/>
        <a:p>
          <a:endParaRPr lang="ru-RU" sz="500"/>
        </a:p>
      </dgm:t>
    </dgm:pt>
    <dgm:pt modelId="{8A0B9DBA-D40B-4301-881A-F8A0ED612429}" type="sibTrans" cxnId="{D9CD8D24-FBE8-4547-84A6-E327DF72D048}">
      <dgm:prSet/>
      <dgm:spPr/>
      <dgm:t>
        <a:bodyPr/>
        <a:lstStyle/>
        <a:p>
          <a:endParaRPr lang="ru-RU" sz="1800"/>
        </a:p>
      </dgm:t>
    </dgm:pt>
    <dgm:pt modelId="{7B02548A-9684-4D7A-A267-5386A8705E92}">
      <dgm:prSet phldrT="[Текст]" custT="1"/>
      <dgm:spPr/>
      <dgm:t>
        <a:bodyPr/>
        <a:lstStyle/>
        <a:p>
          <a:r>
            <a:rPr lang="ru-RU" sz="800" i="0"/>
            <a:t>Развитие сетевого взаимодействия</a:t>
          </a:r>
          <a:endParaRPr lang="ru-RU" sz="800"/>
        </a:p>
      </dgm:t>
    </dgm:pt>
    <dgm:pt modelId="{45E5673A-FFF2-46E8-90EC-39BBB4C70621}" type="parTrans" cxnId="{6CAF0FB2-2875-4FB5-92DE-9F7C835FEFA2}">
      <dgm:prSet custT="1"/>
      <dgm:spPr/>
      <dgm:t>
        <a:bodyPr/>
        <a:lstStyle/>
        <a:p>
          <a:endParaRPr lang="ru-RU" sz="500"/>
        </a:p>
      </dgm:t>
    </dgm:pt>
    <dgm:pt modelId="{22274528-4173-4AFD-8E1E-C79791CE65D2}" type="sibTrans" cxnId="{6CAF0FB2-2875-4FB5-92DE-9F7C835FEFA2}">
      <dgm:prSet/>
      <dgm:spPr/>
      <dgm:t>
        <a:bodyPr/>
        <a:lstStyle/>
        <a:p>
          <a:endParaRPr lang="ru-RU" sz="1800"/>
        </a:p>
      </dgm:t>
    </dgm:pt>
    <dgm:pt modelId="{0CFE2100-1C6A-4FDA-AD10-5B40013E7B77}">
      <dgm:prSet phldrT="[Текст]" custT="1"/>
      <dgm:spPr/>
      <dgm:t>
        <a:bodyPr/>
        <a:lstStyle/>
        <a:p>
          <a:r>
            <a:rPr lang="ru-RU" sz="800"/>
            <a:t>Организация сотрудничества между учебными заведениями разных регионов для обмена опытом и ресурсами.</a:t>
          </a:r>
        </a:p>
      </dgm:t>
    </dgm:pt>
    <dgm:pt modelId="{0B78E5B7-A373-4E07-9C78-DA389CB44A35}" type="parTrans" cxnId="{5506880A-DC54-4BDD-B8D0-E4C516057B11}">
      <dgm:prSet custT="1"/>
      <dgm:spPr/>
      <dgm:t>
        <a:bodyPr/>
        <a:lstStyle/>
        <a:p>
          <a:endParaRPr lang="ru-RU" sz="500"/>
        </a:p>
      </dgm:t>
    </dgm:pt>
    <dgm:pt modelId="{F8886301-6BEE-4B6B-BC89-AE45F38B52E7}" type="sibTrans" cxnId="{5506880A-DC54-4BDD-B8D0-E4C516057B11}">
      <dgm:prSet/>
      <dgm:spPr/>
      <dgm:t>
        <a:bodyPr/>
        <a:lstStyle/>
        <a:p>
          <a:endParaRPr lang="ru-RU" sz="1800"/>
        </a:p>
      </dgm:t>
    </dgm:pt>
    <dgm:pt modelId="{FB114AFA-9EBC-4040-A7AB-51696B36E417}" type="pres">
      <dgm:prSet presAssocID="{E4F856C4-EAAF-4B0E-BD9F-CA5BF8FA26B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BCD38C-FC70-4363-9E83-87993DDF0172}" type="pres">
      <dgm:prSet presAssocID="{D86DA143-6147-4AD4-B14B-8038CAA8BD1A}" presName="root1" presStyleCnt="0"/>
      <dgm:spPr/>
    </dgm:pt>
    <dgm:pt modelId="{FEB5AAA3-D808-494E-921A-58A65FE6C466}" type="pres">
      <dgm:prSet presAssocID="{D86DA143-6147-4AD4-B14B-8038CAA8BD1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981930-1DD9-4A7C-BECE-83B9409978D4}" type="pres">
      <dgm:prSet presAssocID="{D86DA143-6147-4AD4-B14B-8038CAA8BD1A}" presName="level2hierChild" presStyleCnt="0"/>
      <dgm:spPr/>
    </dgm:pt>
    <dgm:pt modelId="{89F023F8-68D5-4C5B-B0BE-FBBA9088FF04}" type="pres">
      <dgm:prSet presAssocID="{F6EACE1B-8CF3-48AD-86ED-0BB76BCFE1D0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473934A9-6F6C-424B-9E3A-4B3074294F59}" type="pres">
      <dgm:prSet presAssocID="{F6EACE1B-8CF3-48AD-86ED-0BB76BCFE1D0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8703EF8-70EF-4FBB-98EF-520D59C23BB8}" type="pres">
      <dgm:prSet presAssocID="{45EF21FA-E7FA-4BBF-ACAA-707078A0389A}" presName="root2" presStyleCnt="0"/>
      <dgm:spPr/>
    </dgm:pt>
    <dgm:pt modelId="{5B1F0135-D0F6-48BA-ACE1-50637DF0F7F8}" type="pres">
      <dgm:prSet presAssocID="{45EF21FA-E7FA-4BBF-ACAA-707078A0389A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F35A98-53F1-4498-A7D2-9FFF9B0B44DF}" type="pres">
      <dgm:prSet presAssocID="{45EF21FA-E7FA-4BBF-ACAA-707078A0389A}" presName="level3hierChild" presStyleCnt="0"/>
      <dgm:spPr/>
    </dgm:pt>
    <dgm:pt modelId="{D86993DF-E34C-45C7-A0AC-1CE9D5A1F1F3}" type="pres">
      <dgm:prSet presAssocID="{BD6D124C-AF2C-4339-974A-AA4B7E2F9DB2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FD32398C-1241-4ECB-A804-CE44635DB783}" type="pres">
      <dgm:prSet presAssocID="{BD6D124C-AF2C-4339-974A-AA4B7E2F9DB2}" presName="connTx" presStyleLbl="parChTrans1D3" presStyleIdx="0" presStyleCnt="4"/>
      <dgm:spPr/>
      <dgm:t>
        <a:bodyPr/>
        <a:lstStyle/>
        <a:p>
          <a:endParaRPr lang="ru-RU"/>
        </a:p>
      </dgm:t>
    </dgm:pt>
    <dgm:pt modelId="{B3FD665B-C4AD-4CAA-B940-CAE8905FB04F}" type="pres">
      <dgm:prSet presAssocID="{647F88E4-398E-440D-AD3F-957DE1D4C619}" presName="root2" presStyleCnt="0"/>
      <dgm:spPr/>
    </dgm:pt>
    <dgm:pt modelId="{70493BBC-76B2-492D-A5CA-40D087EBFF9F}" type="pres">
      <dgm:prSet presAssocID="{647F88E4-398E-440D-AD3F-957DE1D4C619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4B5724-3D14-4EED-809D-7B6AAA552A17}" type="pres">
      <dgm:prSet presAssocID="{647F88E4-398E-440D-AD3F-957DE1D4C619}" presName="level3hierChild" presStyleCnt="0"/>
      <dgm:spPr/>
    </dgm:pt>
    <dgm:pt modelId="{A693B76B-C2A3-4133-8213-D1728E4A5A80}" type="pres">
      <dgm:prSet presAssocID="{9474E80B-B3D3-4E8F-BA39-40EDADEA57C9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949229E0-E895-4487-86C9-FF608A347082}" type="pres">
      <dgm:prSet presAssocID="{9474E80B-B3D3-4E8F-BA39-40EDADEA57C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85BDA1F-44F1-4982-BEF8-F7321413BFF6}" type="pres">
      <dgm:prSet presAssocID="{CB2B9B3E-96D2-4CA0-B577-DB2CA2B03DF7}" presName="root2" presStyleCnt="0"/>
      <dgm:spPr/>
    </dgm:pt>
    <dgm:pt modelId="{C0B9DBBD-53A7-4C5A-ACF6-6302612B057D}" type="pres">
      <dgm:prSet presAssocID="{CB2B9B3E-96D2-4CA0-B577-DB2CA2B03DF7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C457BA-ECDF-4CC5-ABB1-26CB0F3AE87C}" type="pres">
      <dgm:prSet presAssocID="{CB2B9B3E-96D2-4CA0-B577-DB2CA2B03DF7}" presName="level3hierChild" presStyleCnt="0"/>
      <dgm:spPr/>
    </dgm:pt>
    <dgm:pt modelId="{D788BB08-E896-42E0-ACA2-BB9EC76FBF70}" type="pres">
      <dgm:prSet presAssocID="{27AA42FA-07B3-402F-8661-A0FEC17A060B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C205C26A-2DFD-458D-B842-10DB4333A750}" type="pres">
      <dgm:prSet presAssocID="{27AA42FA-07B3-402F-8661-A0FEC17A060B}" presName="connTx" presStyleLbl="parChTrans1D3" presStyleIdx="1" presStyleCnt="4"/>
      <dgm:spPr/>
      <dgm:t>
        <a:bodyPr/>
        <a:lstStyle/>
        <a:p>
          <a:endParaRPr lang="ru-RU"/>
        </a:p>
      </dgm:t>
    </dgm:pt>
    <dgm:pt modelId="{E795F645-E137-4710-B013-AC8FC50A09DE}" type="pres">
      <dgm:prSet presAssocID="{D2CDE72B-4F6E-44A8-9932-4FC9D4DE6C28}" presName="root2" presStyleCnt="0"/>
      <dgm:spPr/>
    </dgm:pt>
    <dgm:pt modelId="{920EF1CE-58CD-44A3-9757-2D6F6518A56E}" type="pres">
      <dgm:prSet presAssocID="{D2CDE72B-4F6E-44A8-9932-4FC9D4DE6C28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79804D-4DD4-4287-98B4-E256669C0594}" type="pres">
      <dgm:prSet presAssocID="{D2CDE72B-4F6E-44A8-9932-4FC9D4DE6C28}" presName="level3hierChild" presStyleCnt="0"/>
      <dgm:spPr/>
    </dgm:pt>
    <dgm:pt modelId="{0D4BA4F6-568B-4444-8B86-A9A261BA60BB}" type="pres">
      <dgm:prSet presAssocID="{9AFA1A48-7303-4331-B085-FAFBCC2CDB4E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FA395372-A505-471D-8E01-6627685E0BAC}" type="pres">
      <dgm:prSet presAssocID="{9AFA1A48-7303-4331-B085-FAFBCC2CDB4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762B2108-1960-44C3-A428-3B185D925695}" type="pres">
      <dgm:prSet presAssocID="{2DBF121D-4C41-4C92-9C1D-BC2F8B5BCEA4}" presName="root2" presStyleCnt="0"/>
      <dgm:spPr/>
    </dgm:pt>
    <dgm:pt modelId="{DF649F79-B8CE-4D14-9EBC-262085A38893}" type="pres">
      <dgm:prSet presAssocID="{2DBF121D-4C41-4C92-9C1D-BC2F8B5BCEA4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4C86EC-D632-44F0-8F0C-316A007EBCD5}" type="pres">
      <dgm:prSet presAssocID="{2DBF121D-4C41-4C92-9C1D-BC2F8B5BCEA4}" presName="level3hierChild" presStyleCnt="0"/>
      <dgm:spPr/>
    </dgm:pt>
    <dgm:pt modelId="{224324A7-E100-499A-8CD7-635376894921}" type="pres">
      <dgm:prSet presAssocID="{A4021794-2E06-4887-983A-B67EB0C2EF5B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A1625688-912C-444A-BDA1-1CB067F72275}" type="pres">
      <dgm:prSet presAssocID="{A4021794-2E06-4887-983A-B67EB0C2EF5B}" presName="connTx" presStyleLbl="parChTrans1D3" presStyleIdx="2" presStyleCnt="4"/>
      <dgm:spPr/>
      <dgm:t>
        <a:bodyPr/>
        <a:lstStyle/>
        <a:p>
          <a:endParaRPr lang="ru-RU"/>
        </a:p>
      </dgm:t>
    </dgm:pt>
    <dgm:pt modelId="{28460ED7-1F75-483D-98E4-91FCED72AFD7}" type="pres">
      <dgm:prSet presAssocID="{0AF3A5BF-3570-450B-9A40-66F51B7F6C29}" presName="root2" presStyleCnt="0"/>
      <dgm:spPr/>
    </dgm:pt>
    <dgm:pt modelId="{700E84F7-E06B-4A6F-9EAC-63D213BC87B2}" type="pres">
      <dgm:prSet presAssocID="{0AF3A5BF-3570-450B-9A40-66F51B7F6C29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7A86F4-5997-494C-8834-7CC979E2BBE6}" type="pres">
      <dgm:prSet presAssocID="{0AF3A5BF-3570-450B-9A40-66F51B7F6C29}" presName="level3hierChild" presStyleCnt="0"/>
      <dgm:spPr/>
    </dgm:pt>
    <dgm:pt modelId="{E29FC66A-F840-462F-9AEC-9396E5460CB6}" type="pres">
      <dgm:prSet presAssocID="{45E5673A-FFF2-46E8-90EC-39BBB4C70621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880A7F51-735E-45DE-9C89-0AFD2CF9A332}" type="pres">
      <dgm:prSet presAssocID="{45E5673A-FFF2-46E8-90EC-39BBB4C70621}" presName="connTx" presStyleLbl="parChTrans1D2" presStyleIdx="3" presStyleCnt="4"/>
      <dgm:spPr/>
      <dgm:t>
        <a:bodyPr/>
        <a:lstStyle/>
        <a:p>
          <a:endParaRPr lang="ru-RU"/>
        </a:p>
      </dgm:t>
    </dgm:pt>
    <dgm:pt modelId="{8F23EE24-5C8B-4063-87E3-3352DCAA260E}" type="pres">
      <dgm:prSet presAssocID="{7B02548A-9684-4D7A-A267-5386A8705E92}" presName="root2" presStyleCnt="0"/>
      <dgm:spPr/>
    </dgm:pt>
    <dgm:pt modelId="{F61187A0-B5B1-4CFB-A896-11758799BBF0}" type="pres">
      <dgm:prSet presAssocID="{7B02548A-9684-4D7A-A267-5386A8705E92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62F9CA-2932-4DFA-BAC4-10E0B7E23FA8}" type="pres">
      <dgm:prSet presAssocID="{7B02548A-9684-4D7A-A267-5386A8705E92}" presName="level3hierChild" presStyleCnt="0"/>
      <dgm:spPr/>
    </dgm:pt>
    <dgm:pt modelId="{9809D56E-A756-45D3-A3EF-9A6F25F48FDA}" type="pres">
      <dgm:prSet presAssocID="{0B78E5B7-A373-4E07-9C78-DA389CB44A35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9DA0415E-F942-498A-A174-2F62CA4E73F9}" type="pres">
      <dgm:prSet presAssocID="{0B78E5B7-A373-4E07-9C78-DA389CB44A35}" presName="connTx" presStyleLbl="parChTrans1D3" presStyleIdx="3" presStyleCnt="4"/>
      <dgm:spPr/>
      <dgm:t>
        <a:bodyPr/>
        <a:lstStyle/>
        <a:p>
          <a:endParaRPr lang="ru-RU"/>
        </a:p>
      </dgm:t>
    </dgm:pt>
    <dgm:pt modelId="{E1CCFF7C-9293-4C49-9E59-B4A2158408F2}" type="pres">
      <dgm:prSet presAssocID="{0CFE2100-1C6A-4FDA-AD10-5B40013E7B77}" presName="root2" presStyleCnt="0"/>
      <dgm:spPr/>
    </dgm:pt>
    <dgm:pt modelId="{F6AD6CE5-6648-4BE7-B092-A4815056EADD}" type="pres">
      <dgm:prSet presAssocID="{0CFE2100-1C6A-4FDA-AD10-5B40013E7B77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525A39-0F53-49A6-8259-D7ABAEE7D3D9}" type="pres">
      <dgm:prSet presAssocID="{0CFE2100-1C6A-4FDA-AD10-5B40013E7B77}" presName="level3hierChild" presStyleCnt="0"/>
      <dgm:spPr/>
    </dgm:pt>
  </dgm:ptLst>
  <dgm:cxnLst>
    <dgm:cxn modelId="{BA5EECEB-683C-44A1-8C4B-BD6BED65C05A}" type="presOf" srcId="{BD6D124C-AF2C-4339-974A-AA4B7E2F9DB2}" destId="{D86993DF-E34C-45C7-A0AC-1CE9D5A1F1F3}" srcOrd="0" destOrd="0" presId="urn:microsoft.com/office/officeart/2008/layout/HorizontalMultiLevelHierarchy"/>
    <dgm:cxn modelId="{6CAF0FB2-2875-4FB5-92DE-9F7C835FEFA2}" srcId="{D86DA143-6147-4AD4-B14B-8038CAA8BD1A}" destId="{7B02548A-9684-4D7A-A267-5386A8705E92}" srcOrd="3" destOrd="0" parTransId="{45E5673A-FFF2-46E8-90EC-39BBB4C70621}" sibTransId="{22274528-4173-4AFD-8E1E-C79791CE65D2}"/>
    <dgm:cxn modelId="{B1EAB9CC-7442-469A-B1F2-BCF419951998}" srcId="{D86DA143-6147-4AD4-B14B-8038CAA8BD1A}" destId="{2DBF121D-4C41-4C92-9C1D-BC2F8B5BCEA4}" srcOrd="2" destOrd="0" parTransId="{9AFA1A48-7303-4331-B085-FAFBCC2CDB4E}" sibTransId="{28EA90E9-55F3-41A5-8BA9-C3A7053097B3}"/>
    <dgm:cxn modelId="{D18983E8-90D7-4AA1-B149-E9D4A813A8AC}" srcId="{D86DA143-6147-4AD4-B14B-8038CAA8BD1A}" destId="{CB2B9B3E-96D2-4CA0-B577-DB2CA2B03DF7}" srcOrd="1" destOrd="0" parTransId="{9474E80B-B3D3-4E8F-BA39-40EDADEA57C9}" sibTransId="{EE2FF9C1-59DF-4CF2-8539-51A41970602B}"/>
    <dgm:cxn modelId="{6FD3F4EF-BAF2-42CA-BF36-6EFC3A4C83A4}" srcId="{45EF21FA-E7FA-4BBF-ACAA-707078A0389A}" destId="{647F88E4-398E-440D-AD3F-957DE1D4C619}" srcOrd="0" destOrd="0" parTransId="{BD6D124C-AF2C-4339-974A-AA4B7E2F9DB2}" sibTransId="{3E964E57-B4FB-47B6-918C-E6AFF527319D}"/>
    <dgm:cxn modelId="{178616D4-B413-471F-A44E-6336C0D22B41}" type="presOf" srcId="{0AF3A5BF-3570-450B-9A40-66F51B7F6C29}" destId="{700E84F7-E06B-4A6F-9EAC-63D213BC87B2}" srcOrd="0" destOrd="0" presId="urn:microsoft.com/office/officeart/2008/layout/HorizontalMultiLevelHierarchy"/>
    <dgm:cxn modelId="{610B5D33-43A4-4F5D-9A89-F5E0E9C08B79}" srcId="{CB2B9B3E-96D2-4CA0-B577-DB2CA2B03DF7}" destId="{D2CDE72B-4F6E-44A8-9932-4FC9D4DE6C28}" srcOrd="0" destOrd="0" parTransId="{27AA42FA-07B3-402F-8661-A0FEC17A060B}" sibTransId="{992B4F70-9BE8-43FB-B7F7-BA56A5913D7B}"/>
    <dgm:cxn modelId="{AA6907A6-12B4-4406-B32F-FDA1B9F67916}" type="presOf" srcId="{0B78E5B7-A373-4E07-9C78-DA389CB44A35}" destId="{9809D56E-A756-45D3-A3EF-9A6F25F48FDA}" srcOrd="0" destOrd="0" presId="urn:microsoft.com/office/officeart/2008/layout/HorizontalMultiLevelHierarchy"/>
    <dgm:cxn modelId="{CE60F54D-67E6-4845-803B-93CF6E425625}" type="presOf" srcId="{45E5673A-FFF2-46E8-90EC-39BBB4C70621}" destId="{E29FC66A-F840-462F-9AEC-9396E5460CB6}" srcOrd="0" destOrd="0" presId="urn:microsoft.com/office/officeart/2008/layout/HorizontalMultiLevelHierarchy"/>
    <dgm:cxn modelId="{56C8C090-C0EC-449F-8CC4-7434A164404B}" type="presOf" srcId="{27AA42FA-07B3-402F-8661-A0FEC17A060B}" destId="{C205C26A-2DFD-458D-B842-10DB4333A750}" srcOrd="1" destOrd="0" presId="urn:microsoft.com/office/officeart/2008/layout/HorizontalMultiLevelHierarchy"/>
    <dgm:cxn modelId="{5506880A-DC54-4BDD-B8D0-E4C516057B11}" srcId="{7B02548A-9684-4D7A-A267-5386A8705E92}" destId="{0CFE2100-1C6A-4FDA-AD10-5B40013E7B77}" srcOrd="0" destOrd="0" parTransId="{0B78E5B7-A373-4E07-9C78-DA389CB44A35}" sibTransId="{F8886301-6BEE-4B6B-BC89-AE45F38B52E7}"/>
    <dgm:cxn modelId="{3B0E3DFD-5B50-4CE9-B5D6-267D9E59F772}" type="presOf" srcId="{A4021794-2E06-4887-983A-B67EB0C2EF5B}" destId="{A1625688-912C-444A-BDA1-1CB067F72275}" srcOrd="1" destOrd="0" presId="urn:microsoft.com/office/officeart/2008/layout/HorizontalMultiLevelHierarchy"/>
    <dgm:cxn modelId="{0F65E6C9-51D9-43E5-84A8-6C9DC33B6D3C}" type="presOf" srcId="{0CFE2100-1C6A-4FDA-AD10-5B40013E7B77}" destId="{F6AD6CE5-6648-4BE7-B092-A4815056EADD}" srcOrd="0" destOrd="0" presId="urn:microsoft.com/office/officeart/2008/layout/HorizontalMultiLevelHierarchy"/>
    <dgm:cxn modelId="{E9BC6619-1FD0-4B0F-8338-3C72F862DC10}" type="presOf" srcId="{2DBF121D-4C41-4C92-9C1D-BC2F8B5BCEA4}" destId="{DF649F79-B8CE-4D14-9EBC-262085A38893}" srcOrd="0" destOrd="0" presId="urn:microsoft.com/office/officeart/2008/layout/HorizontalMultiLevelHierarchy"/>
    <dgm:cxn modelId="{67571BEF-960E-4632-A4B8-C0EFD058677A}" srcId="{E4F856C4-EAAF-4B0E-BD9F-CA5BF8FA26BD}" destId="{D86DA143-6147-4AD4-B14B-8038CAA8BD1A}" srcOrd="0" destOrd="0" parTransId="{C705E1AF-96F0-4495-B470-2D737992026B}" sibTransId="{773CB8D9-FDD3-405C-BBCB-A6DD2924BBCD}"/>
    <dgm:cxn modelId="{C1FE81DB-E3CD-4382-BF31-BAC594CD570E}" type="presOf" srcId="{F6EACE1B-8CF3-48AD-86ED-0BB76BCFE1D0}" destId="{473934A9-6F6C-424B-9E3A-4B3074294F59}" srcOrd="1" destOrd="0" presId="urn:microsoft.com/office/officeart/2008/layout/HorizontalMultiLevelHierarchy"/>
    <dgm:cxn modelId="{90D3D14F-76F5-4BEC-AC12-89E330FB7D4C}" type="presOf" srcId="{D86DA143-6147-4AD4-B14B-8038CAA8BD1A}" destId="{FEB5AAA3-D808-494E-921A-58A65FE6C466}" srcOrd="0" destOrd="0" presId="urn:microsoft.com/office/officeart/2008/layout/HorizontalMultiLevelHierarchy"/>
    <dgm:cxn modelId="{8132911E-D404-4AD1-BFA3-1420D110DADD}" type="presOf" srcId="{BD6D124C-AF2C-4339-974A-AA4B7E2F9DB2}" destId="{FD32398C-1241-4ECB-A804-CE44635DB783}" srcOrd="1" destOrd="0" presId="urn:microsoft.com/office/officeart/2008/layout/HorizontalMultiLevelHierarchy"/>
    <dgm:cxn modelId="{D9CD8D24-FBE8-4547-84A6-E327DF72D048}" srcId="{2DBF121D-4C41-4C92-9C1D-BC2F8B5BCEA4}" destId="{0AF3A5BF-3570-450B-9A40-66F51B7F6C29}" srcOrd="0" destOrd="0" parTransId="{A4021794-2E06-4887-983A-B67EB0C2EF5B}" sibTransId="{8A0B9DBA-D40B-4301-881A-F8A0ED612429}"/>
    <dgm:cxn modelId="{70B2A232-5FC3-420A-8D65-66498958C023}" type="presOf" srcId="{7B02548A-9684-4D7A-A267-5386A8705E92}" destId="{F61187A0-B5B1-4CFB-A896-11758799BBF0}" srcOrd="0" destOrd="0" presId="urn:microsoft.com/office/officeart/2008/layout/HorizontalMultiLevelHierarchy"/>
    <dgm:cxn modelId="{92A366FC-269C-44AF-97E7-57783F2D439D}" type="presOf" srcId="{D2CDE72B-4F6E-44A8-9932-4FC9D4DE6C28}" destId="{920EF1CE-58CD-44A3-9757-2D6F6518A56E}" srcOrd="0" destOrd="0" presId="urn:microsoft.com/office/officeart/2008/layout/HorizontalMultiLevelHierarchy"/>
    <dgm:cxn modelId="{954AB593-9F4B-426D-B178-4B4FAF0C367F}" type="presOf" srcId="{A4021794-2E06-4887-983A-B67EB0C2EF5B}" destId="{224324A7-E100-499A-8CD7-635376894921}" srcOrd="0" destOrd="0" presId="urn:microsoft.com/office/officeart/2008/layout/HorizontalMultiLevelHierarchy"/>
    <dgm:cxn modelId="{429467E8-275B-4407-9B58-6D97FB736027}" type="presOf" srcId="{9AFA1A48-7303-4331-B085-FAFBCC2CDB4E}" destId="{0D4BA4F6-568B-4444-8B86-A9A261BA60BB}" srcOrd="0" destOrd="0" presId="urn:microsoft.com/office/officeart/2008/layout/HorizontalMultiLevelHierarchy"/>
    <dgm:cxn modelId="{81617D33-B095-4FAA-9424-5A51E6665C7D}" type="presOf" srcId="{CB2B9B3E-96D2-4CA0-B577-DB2CA2B03DF7}" destId="{C0B9DBBD-53A7-4C5A-ACF6-6302612B057D}" srcOrd="0" destOrd="0" presId="urn:microsoft.com/office/officeart/2008/layout/HorizontalMultiLevelHierarchy"/>
    <dgm:cxn modelId="{948595BF-165B-4E05-BF93-3DB0764B8DE1}" type="presOf" srcId="{45E5673A-FFF2-46E8-90EC-39BBB4C70621}" destId="{880A7F51-735E-45DE-9C89-0AFD2CF9A332}" srcOrd="1" destOrd="0" presId="urn:microsoft.com/office/officeart/2008/layout/HorizontalMultiLevelHierarchy"/>
    <dgm:cxn modelId="{E54C2363-FDBE-42B2-859A-FF19CA7C3C84}" type="presOf" srcId="{9474E80B-B3D3-4E8F-BA39-40EDADEA57C9}" destId="{A693B76B-C2A3-4133-8213-D1728E4A5A80}" srcOrd="0" destOrd="0" presId="urn:microsoft.com/office/officeart/2008/layout/HorizontalMultiLevelHierarchy"/>
    <dgm:cxn modelId="{AA37F351-7DCA-4E59-A555-9A816F79C7F7}" type="presOf" srcId="{9AFA1A48-7303-4331-B085-FAFBCC2CDB4E}" destId="{FA395372-A505-471D-8E01-6627685E0BAC}" srcOrd="1" destOrd="0" presId="urn:microsoft.com/office/officeart/2008/layout/HorizontalMultiLevelHierarchy"/>
    <dgm:cxn modelId="{C215D3D4-79BF-4BF8-887A-5CAB9C12DCF8}" type="presOf" srcId="{27AA42FA-07B3-402F-8661-A0FEC17A060B}" destId="{D788BB08-E896-42E0-ACA2-BB9EC76FBF70}" srcOrd="0" destOrd="0" presId="urn:microsoft.com/office/officeart/2008/layout/HorizontalMultiLevelHierarchy"/>
    <dgm:cxn modelId="{8143E44A-00C7-4F79-A67D-23623EE9E9C7}" type="presOf" srcId="{647F88E4-398E-440D-AD3F-957DE1D4C619}" destId="{70493BBC-76B2-492D-A5CA-40D087EBFF9F}" srcOrd="0" destOrd="0" presId="urn:microsoft.com/office/officeart/2008/layout/HorizontalMultiLevelHierarchy"/>
    <dgm:cxn modelId="{7188AB79-D367-466C-927D-C59D38B07337}" type="presOf" srcId="{F6EACE1B-8CF3-48AD-86ED-0BB76BCFE1D0}" destId="{89F023F8-68D5-4C5B-B0BE-FBBA9088FF04}" srcOrd="0" destOrd="0" presId="urn:microsoft.com/office/officeart/2008/layout/HorizontalMultiLevelHierarchy"/>
    <dgm:cxn modelId="{95F19C15-F447-468D-98EA-847F75AD8EE2}" srcId="{D86DA143-6147-4AD4-B14B-8038CAA8BD1A}" destId="{45EF21FA-E7FA-4BBF-ACAA-707078A0389A}" srcOrd="0" destOrd="0" parTransId="{F6EACE1B-8CF3-48AD-86ED-0BB76BCFE1D0}" sibTransId="{EDE3E2E0-2563-419C-92D5-B492D859B96E}"/>
    <dgm:cxn modelId="{8E87CE00-5128-4A8D-BD3F-C2A77FB7785F}" type="presOf" srcId="{9474E80B-B3D3-4E8F-BA39-40EDADEA57C9}" destId="{949229E0-E895-4487-86C9-FF608A347082}" srcOrd="1" destOrd="0" presId="urn:microsoft.com/office/officeart/2008/layout/HorizontalMultiLevelHierarchy"/>
    <dgm:cxn modelId="{FC3F228C-4A2C-43CF-98C3-8DDF69E5BE5F}" type="presOf" srcId="{0B78E5B7-A373-4E07-9C78-DA389CB44A35}" destId="{9DA0415E-F942-498A-A174-2F62CA4E73F9}" srcOrd="1" destOrd="0" presId="urn:microsoft.com/office/officeart/2008/layout/HorizontalMultiLevelHierarchy"/>
    <dgm:cxn modelId="{1E1C118F-2440-4C90-B9FA-96659B315CF6}" type="presOf" srcId="{45EF21FA-E7FA-4BBF-ACAA-707078A0389A}" destId="{5B1F0135-D0F6-48BA-ACE1-50637DF0F7F8}" srcOrd="0" destOrd="0" presId="urn:microsoft.com/office/officeart/2008/layout/HorizontalMultiLevelHierarchy"/>
    <dgm:cxn modelId="{65FEC61D-BAA0-4FC8-8818-21EB590053AE}" type="presOf" srcId="{E4F856C4-EAAF-4B0E-BD9F-CA5BF8FA26BD}" destId="{FB114AFA-9EBC-4040-A7AB-51696B36E417}" srcOrd="0" destOrd="0" presId="urn:microsoft.com/office/officeart/2008/layout/HorizontalMultiLevelHierarchy"/>
    <dgm:cxn modelId="{20B1643C-CE9B-462C-ADC9-5E5CFF263A59}" type="presParOf" srcId="{FB114AFA-9EBC-4040-A7AB-51696B36E417}" destId="{9EBCD38C-FC70-4363-9E83-87993DDF0172}" srcOrd="0" destOrd="0" presId="urn:microsoft.com/office/officeart/2008/layout/HorizontalMultiLevelHierarchy"/>
    <dgm:cxn modelId="{F9135CED-CBFF-4C6C-86AC-CB91100A1217}" type="presParOf" srcId="{9EBCD38C-FC70-4363-9E83-87993DDF0172}" destId="{FEB5AAA3-D808-494E-921A-58A65FE6C466}" srcOrd="0" destOrd="0" presId="urn:microsoft.com/office/officeart/2008/layout/HorizontalMultiLevelHierarchy"/>
    <dgm:cxn modelId="{37093259-38BB-41EB-96DA-7514119A21B8}" type="presParOf" srcId="{9EBCD38C-FC70-4363-9E83-87993DDF0172}" destId="{6E981930-1DD9-4A7C-BECE-83B9409978D4}" srcOrd="1" destOrd="0" presId="urn:microsoft.com/office/officeart/2008/layout/HorizontalMultiLevelHierarchy"/>
    <dgm:cxn modelId="{57F463C6-98B5-4568-86B4-4421991D3097}" type="presParOf" srcId="{6E981930-1DD9-4A7C-BECE-83B9409978D4}" destId="{89F023F8-68D5-4C5B-B0BE-FBBA9088FF04}" srcOrd="0" destOrd="0" presId="urn:microsoft.com/office/officeart/2008/layout/HorizontalMultiLevelHierarchy"/>
    <dgm:cxn modelId="{ADFCF770-3989-4160-BFEC-0B6E2517858C}" type="presParOf" srcId="{89F023F8-68D5-4C5B-B0BE-FBBA9088FF04}" destId="{473934A9-6F6C-424B-9E3A-4B3074294F59}" srcOrd="0" destOrd="0" presId="urn:microsoft.com/office/officeart/2008/layout/HorizontalMultiLevelHierarchy"/>
    <dgm:cxn modelId="{A1705E57-A601-4385-96E2-F46A8E5D6A70}" type="presParOf" srcId="{6E981930-1DD9-4A7C-BECE-83B9409978D4}" destId="{E8703EF8-70EF-4FBB-98EF-520D59C23BB8}" srcOrd="1" destOrd="0" presId="urn:microsoft.com/office/officeart/2008/layout/HorizontalMultiLevelHierarchy"/>
    <dgm:cxn modelId="{AC7B1DEE-8E09-4A82-B56B-68365A46D90A}" type="presParOf" srcId="{E8703EF8-70EF-4FBB-98EF-520D59C23BB8}" destId="{5B1F0135-D0F6-48BA-ACE1-50637DF0F7F8}" srcOrd="0" destOrd="0" presId="urn:microsoft.com/office/officeart/2008/layout/HorizontalMultiLevelHierarchy"/>
    <dgm:cxn modelId="{C73C56F1-BA76-4BED-8F40-E07F909D1EA2}" type="presParOf" srcId="{E8703EF8-70EF-4FBB-98EF-520D59C23BB8}" destId="{21F35A98-53F1-4498-A7D2-9FFF9B0B44DF}" srcOrd="1" destOrd="0" presId="urn:microsoft.com/office/officeart/2008/layout/HorizontalMultiLevelHierarchy"/>
    <dgm:cxn modelId="{1F313CB4-3B4D-4394-9955-5EA793F6B525}" type="presParOf" srcId="{21F35A98-53F1-4498-A7D2-9FFF9B0B44DF}" destId="{D86993DF-E34C-45C7-A0AC-1CE9D5A1F1F3}" srcOrd="0" destOrd="0" presId="urn:microsoft.com/office/officeart/2008/layout/HorizontalMultiLevelHierarchy"/>
    <dgm:cxn modelId="{D50FD8A0-BE5C-4B2E-96B4-7654C3F8AB5B}" type="presParOf" srcId="{D86993DF-E34C-45C7-A0AC-1CE9D5A1F1F3}" destId="{FD32398C-1241-4ECB-A804-CE44635DB783}" srcOrd="0" destOrd="0" presId="urn:microsoft.com/office/officeart/2008/layout/HorizontalMultiLevelHierarchy"/>
    <dgm:cxn modelId="{B9B14944-5678-48F9-AEAD-779F6C54A0F1}" type="presParOf" srcId="{21F35A98-53F1-4498-A7D2-9FFF9B0B44DF}" destId="{B3FD665B-C4AD-4CAA-B940-CAE8905FB04F}" srcOrd="1" destOrd="0" presId="urn:microsoft.com/office/officeart/2008/layout/HorizontalMultiLevelHierarchy"/>
    <dgm:cxn modelId="{972F1C27-BDF4-4F20-B590-338114C4B0E4}" type="presParOf" srcId="{B3FD665B-C4AD-4CAA-B940-CAE8905FB04F}" destId="{70493BBC-76B2-492D-A5CA-40D087EBFF9F}" srcOrd="0" destOrd="0" presId="urn:microsoft.com/office/officeart/2008/layout/HorizontalMultiLevelHierarchy"/>
    <dgm:cxn modelId="{CA76AE0B-6902-4329-A23C-DA484D01EB6F}" type="presParOf" srcId="{B3FD665B-C4AD-4CAA-B940-CAE8905FB04F}" destId="{294B5724-3D14-4EED-809D-7B6AAA552A17}" srcOrd="1" destOrd="0" presId="urn:microsoft.com/office/officeart/2008/layout/HorizontalMultiLevelHierarchy"/>
    <dgm:cxn modelId="{B0877812-4207-460E-B530-58CCACE58DB8}" type="presParOf" srcId="{6E981930-1DD9-4A7C-BECE-83B9409978D4}" destId="{A693B76B-C2A3-4133-8213-D1728E4A5A80}" srcOrd="2" destOrd="0" presId="urn:microsoft.com/office/officeart/2008/layout/HorizontalMultiLevelHierarchy"/>
    <dgm:cxn modelId="{4C3C1301-8BB8-4159-B3F8-0E4B52EBB640}" type="presParOf" srcId="{A693B76B-C2A3-4133-8213-D1728E4A5A80}" destId="{949229E0-E895-4487-86C9-FF608A347082}" srcOrd="0" destOrd="0" presId="urn:microsoft.com/office/officeart/2008/layout/HorizontalMultiLevelHierarchy"/>
    <dgm:cxn modelId="{1ED65979-9760-487F-A3AA-02FCB7F3D863}" type="presParOf" srcId="{6E981930-1DD9-4A7C-BECE-83B9409978D4}" destId="{C85BDA1F-44F1-4982-BEF8-F7321413BFF6}" srcOrd="3" destOrd="0" presId="urn:microsoft.com/office/officeart/2008/layout/HorizontalMultiLevelHierarchy"/>
    <dgm:cxn modelId="{E78D4531-7960-4B1A-A9A7-FFEF0CA68C59}" type="presParOf" srcId="{C85BDA1F-44F1-4982-BEF8-F7321413BFF6}" destId="{C0B9DBBD-53A7-4C5A-ACF6-6302612B057D}" srcOrd="0" destOrd="0" presId="urn:microsoft.com/office/officeart/2008/layout/HorizontalMultiLevelHierarchy"/>
    <dgm:cxn modelId="{10E053C0-68CA-4BFC-9387-87C4869AE0FF}" type="presParOf" srcId="{C85BDA1F-44F1-4982-BEF8-F7321413BFF6}" destId="{2AC457BA-ECDF-4CC5-ABB1-26CB0F3AE87C}" srcOrd="1" destOrd="0" presId="urn:microsoft.com/office/officeart/2008/layout/HorizontalMultiLevelHierarchy"/>
    <dgm:cxn modelId="{93746D12-803A-4A65-B981-528B0F78845D}" type="presParOf" srcId="{2AC457BA-ECDF-4CC5-ABB1-26CB0F3AE87C}" destId="{D788BB08-E896-42E0-ACA2-BB9EC76FBF70}" srcOrd="0" destOrd="0" presId="urn:microsoft.com/office/officeart/2008/layout/HorizontalMultiLevelHierarchy"/>
    <dgm:cxn modelId="{B7DCC3BA-3B99-493A-8A6F-617AE90AF16E}" type="presParOf" srcId="{D788BB08-E896-42E0-ACA2-BB9EC76FBF70}" destId="{C205C26A-2DFD-458D-B842-10DB4333A750}" srcOrd="0" destOrd="0" presId="urn:microsoft.com/office/officeart/2008/layout/HorizontalMultiLevelHierarchy"/>
    <dgm:cxn modelId="{90A36FB1-1902-4035-8E71-46F70C25F9B7}" type="presParOf" srcId="{2AC457BA-ECDF-4CC5-ABB1-26CB0F3AE87C}" destId="{E795F645-E137-4710-B013-AC8FC50A09DE}" srcOrd="1" destOrd="0" presId="urn:microsoft.com/office/officeart/2008/layout/HorizontalMultiLevelHierarchy"/>
    <dgm:cxn modelId="{54E957BC-B654-42DD-88E5-4E40A64E370B}" type="presParOf" srcId="{E795F645-E137-4710-B013-AC8FC50A09DE}" destId="{920EF1CE-58CD-44A3-9757-2D6F6518A56E}" srcOrd="0" destOrd="0" presId="urn:microsoft.com/office/officeart/2008/layout/HorizontalMultiLevelHierarchy"/>
    <dgm:cxn modelId="{25FD5207-7897-487F-B5F5-C5C0141CC7C1}" type="presParOf" srcId="{E795F645-E137-4710-B013-AC8FC50A09DE}" destId="{A379804D-4DD4-4287-98B4-E256669C0594}" srcOrd="1" destOrd="0" presId="urn:microsoft.com/office/officeart/2008/layout/HorizontalMultiLevelHierarchy"/>
    <dgm:cxn modelId="{A0ADF576-04F9-4795-B760-20277FD6B8E6}" type="presParOf" srcId="{6E981930-1DD9-4A7C-BECE-83B9409978D4}" destId="{0D4BA4F6-568B-4444-8B86-A9A261BA60BB}" srcOrd="4" destOrd="0" presId="urn:microsoft.com/office/officeart/2008/layout/HorizontalMultiLevelHierarchy"/>
    <dgm:cxn modelId="{C3D27C7A-10DD-4FE5-B726-1027DD64E6F1}" type="presParOf" srcId="{0D4BA4F6-568B-4444-8B86-A9A261BA60BB}" destId="{FA395372-A505-471D-8E01-6627685E0BAC}" srcOrd="0" destOrd="0" presId="urn:microsoft.com/office/officeart/2008/layout/HorizontalMultiLevelHierarchy"/>
    <dgm:cxn modelId="{827F6B33-6893-4832-9D8B-64AD4941603F}" type="presParOf" srcId="{6E981930-1DD9-4A7C-BECE-83B9409978D4}" destId="{762B2108-1960-44C3-A428-3B185D925695}" srcOrd="5" destOrd="0" presId="urn:microsoft.com/office/officeart/2008/layout/HorizontalMultiLevelHierarchy"/>
    <dgm:cxn modelId="{CF581B9E-61CC-43BB-A7DB-1E3C67EF9953}" type="presParOf" srcId="{762B2108-1960-44C3-A428-3B185D925695}" destId="{DF649F79-B8CE-4D14-9EBC-262085A38893}" srcOrd="0" destOrd="0" presId="urn:microsoft.com/office/officeart/2008/layout/HorizontalMultiLevelHierarchy"/>
    <dgm:cxn modelId="{C2E875C6-53DF-4424-B1F1-E73C2AF57476}" type="presParOf" srcId="{762B2108-1960-44C3-A428-3B185D925695}" destId="{214C86EC-D632-44F0-8F0C-316A007EBCD5}" srcOrd="1" destOrd="0" presId="urn:microsoft.com/office/officeart/2008/layout/HorizontalMultiLevelHierarchy"/>
    <dgm:cxn modelId="{2E990EDE-84DA-4D47-9B42-AF1878863B53}" type="presParOf" srcId="{214C86EC-D632-44F0-8F0C-316A007EBCD5}" destId="{224324A7-E100-499A-8CD7-635376894921}" srcOrd="0" destOrd="0" presId="urn:microsoft.com/office/officeart/2008/layout/HorizontalMultiLevelHierarchy"/>
    <dgm:cxn modelId="{9844E29B-6CD8-4417-B47F-5D003DF62B1A}" type="presParOf" srcId="{224324A7-E100-499A-8CD7-635376894921}" destId="{A1625688-912C-444A-BDA1-1CB067F72275}" srcOrd="0" destOrd="0" presId="urn:microsoft.com/office/officeart/2008/layout/HorizontalMultiLevelHierarchy"/>
    <dgm:cxn modelId="{E140F823-A70C-4134-AF26-173E2035E545}" type="presParOf" srcId="{214C86EC-D632-44F0-8F0C-316A007EBCD5}" destId="{28460ED7-1F75-483D-98E4-91FCED72AFD7}" srcOrd="1" destOrd="0" presId="urn:microsoft.com/office/officeart/2008/layout/HorizontalMultiLevelHierarchy"/>
    <dgm:cxn modelId="{544787B9-6F3A-42FF-AA92-779E4820C535}" type="presParOf" srcId="{28460ED7-1F75-483D-98E4-91FCED72AFD7}" destId="{700E84F7-E06B-4A6F-9EAC-63D213BC87B2}" srcOrd="0" destOrd="0" presId="urn:microsoft.com/office/officeart/2008/layout/HorizontalMultiLevelHierarchy"/>
    <dgm:cxn modelId="{03DCF2B3-704C-4FF3-93F4-8399624A43DA}" type="presParOf" srcId="{28460ED7-1F75-483D-98E4-91FCED72AFD7}" destId="{EF7A86F4-5997-494C-8834-7CC979E2BBE6}" srcOrd="1" destOrd="0" presId="urn:microsoft.com/office/officeart/2008/layout/HorizontalMultiLevelHierarchy"/>
    <dgm:cxn modelId="{ED0C0AB8-B648-44D0-B6A7-FB02D205988B}" type="presParOf" srcId="{6E981930-1DD9-4A7C-BECE-83B9409978D4}" destId="{E29FC66A-F840-462F-9AEC-9396E5460CB6}" srcOrd="6" destOrd="0" presId="urn:microsoft.com/office/officeart/2008/layout/HorizontalMultiLevelHierarchy"/>
    <dgm:cxn modelId="{C929FFBF-29F6-4A65-955B-4984209062A4}" type="presParOf" srcId="{E29FC66A-F840-462F-9AEC-9396E5460CB6}" destId="{880A7F51-735E-45DE-9C89-0AFD2CF9A332}" srcOrd="0" destOrd="0" presId="urn:microsoft.com/office/officeart/2008/layout/HorizontalMultiLevelHierarchy"/>
    <dgm:cxn modelId="{D1843436-9700-4232-83EF-AF8C4173A45D}" type="presParOf" srcId="{6E981930-1DD9-4A7C-BECE-83B9409978D4}" destId="{8F23EE24-5C8B-4063-87E3-3352DCAA260E}" srcOrd="7" destOrd="0" presId="urn:microsoft.com/office/officeart/2008/layout/HorizontalMultiLevelHierarchy"/>
    <dgm:cxn modelId="{3E253542-5221-45AE-8617-C7827A09EE48}" type="presParOf" srcId="{8F23EE24-5C8B-4063-87E3-3352DCAA260E}" destId="{F61187A0-B5B1-4CFB-A896-11758799BBF0}" srcOrd="0" destOrd="0" presId="urn:microsoft.com/office/officeart/2008/layout/HorizontalMultiLevelHierarchy"/>
    <dgm:cxn modelId="{2247835F-2F12-41C5-8314-E4836D95E32A}" type="presParOf" srcId="{8F23EE24-5C8B-4063-87E3-3352DCAA260E}" destId="{AC62F9CA-2932-4DFA-BAC4-10E0B7E23FA8}" srcOrd="1" destOrd="0" presId="urn:microsoft.com/office/officeart/2008/layout/HorizontalMultiLevelHierarchy"/>
    <dgm:cxn modelId="{7D153FBD-A499-4CDF-ACF4-9F1DEDFEDDDD}" type="presParOf" srcId="{AC62F9CA-2932-4DFA-BAC4-10E0B7E23FA8}" destId="{9809D56E-A756-45D3-A3EF-9A6F25F48FDA}" srcOrd="0" destOrd="0" presId="urn:microsoft.com/office/officeart/2008/layout/HorizontalMultiLevelHierarchy"/>
    <dgm:cxn modelId="{7079B8E8-F712-45DA-B472-A6802C92A98D}" type="presParOf" srcId="{9809D56E-A756-45D3-A3EF-9A6F25F48FDA}" destId="{9DA0415E-F942-498A-A174-2F62CA4E73F9}" srcOrd="0" destOrd="0" presId="urn:microsoft.com/office/officeart/2008/layout/HorizontalMultiLevelHierarchy"/>
    <dgm:cxn modelId="{226BB88A-858A-4E5A-BEAE-1CD97D1A15CE}" type="presParOf" srcId="{AC62F9CA-2932-4DFA-BAC4-10E0B7E23FA8}" destId="{E1CCFF7C-9293-4C49-9E59-B4A2158408F2}" srcOrd="1" destOrd="0" presId="urn:microsoft.com/office/officeart/2008/layout/HorizontalMultiLevelHierarchy"/>
    <dgm:cxn modelId="{4E9ADE50-868B-4951-BFDC-4D21493FEEBB}" type="presParOf" srcId="{E1CCFF7C-9293-4C49-9E59-B4A2158408F2}" destId="{F6AD6CE5-6648-4BE7-B092-A4815056EADD}" srcOrd="0" destOrd="0" presId="urn:microsoft.com/office/officeart/2008/layout/HorizontalMultiLevelHierarchy"/>
    <dgm:cxn modelId="{0079EA87-53E3-4F17-991B-F91B0220D802}" type="presParOf" srcId="{E1CCFF7C-9293-4C49-9E59-B4A2158408F2}" destId="{44525A39-0F53-49A6-8259-D7ABAEE7D3D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2E8B1DE-18AA-4AC1-9D33-CB069C2AFAF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10E0AD53-F153-4E58-A69D-98D631A93B6C}">
      <dgm:prSet phldrT="[Текст]" custT="1"/>
      <dgm:spPr/>
      <dgm:t>
        <a:bodyPr/>
        <a:lstStyle/>
        <a:p>
          <a:r>
            <a:rPr lang="ru-RU" sz="1800"/>
            <a:t>Приемущества ФП "Профессионалитет"</a:t>
          </a:r>
        </a:p>
      </dgm:t>
    </dgm:pt>
    <dgm:pt modelId="{235EEE4F-1203-4216-BB8D-5EB034D55962}" type="parTrans" cxnId="{F81350D2-6979-44CE-A881-308DF677C03A}">
      <dgm:prSet/>
      <dgm:spPr/>
      <dgm:t>
        <a:bodyPr/>
        <a:lstStyle/>
        <a:p>
          <a:endParaRPr lang="ru-RU" sz="2400"/>
        </a:p>
      </dgm:t>
    </dgm:pt>
    <dgm:pt modelId="{460987B4-C5E1-4D06-9EAE-EE2E2A5ABE0F}" type="sibTrans" cxnId="{F81350D2-6979-44CE-A881-308DF677C03A}">
      <dgm:prSet/>
      <dgm:spPr/>
      <dgm:t>
        <a:bodyPr/>
        <a:lstStyle/>
        <a:p>
          <a:endParaRPr lang="ru-RU" sz="2400"/>
        </a:p>
      </dgm:t>
    </dgm:pt>
    <dgm:pt modelId="{FB5E10B1-1E5D-436A-8531-1D56119E97A3}">
      <dgm:prSet phldrT="[Текст]" custT="1"/>
      <dgm:spPr/>
      <dgm:t>
        <a:bodyPr/>
        <a:lstStyle/>
        <a:p>
          <a:r>
            <a:rPr lang="ru-RU" sz="900" b="0" i="0"/>
            <a:t>Закрытие кадровой потребности организации</a:t>
          </a:r>
          <a:endParaRPr lang="ru-RU" sz="900"/>
        </a:p>
      </dgm:t>
    </dgm:pt>
    <dgm:pt modelId="{4737B8E2-ADF2-4D11-8766-87AF57BDCA44}" type="parTrans" cxnId="{9F99C91E-9049-44BD-A7F2-03C398F98FB8}">
      <dgm:prSet custT="1"/>
      <dgm:spPr/>
      <dgm:t>
        <a:bodyPr/>
        <a:lstStyle/>
        <a:p>
          <a:endParaRPr lang="ru-RU" sz="700"/>
        </a:p>
      </dgm:t>
    </dgm:pt>
    <dgm:pt modelId="{416AFEF0-3E2E-4965-8D17-974E7E46C115}" type="sibTrans" cxnId="{9F99C91E-9049-44BD-A7F2-03C398F98FB8}">
      <dgm:prSet/>
      <dgm:spPr/>
      <dgm:t>
        <a:bodyPr/>
        <a:lstStyle/>
        <a:p>
          <a:endParaRPr lang="ru-RU" sz="2400"/>
        </a:p>
      </dgm:t>
    </dgm:pt>
    <dgm:pt modelId="{FE591C18-602C-462B-9999-869DCDE52BEB}">
      <dgm:prSet phldrT="[Текст]" custT="1"/>
      <dgm:spPr/>
      <dgm:t>
        <a:bodyPr/>
        <a:lstStyle/>
        <a:p>
          <a:r>
            <a:rPr lang="ru-RU" sz="900" b="0" i="0"/>
            <a:t>Налоговые преференции при условии софинансирования в материально-техническую базу кластера</a:t>
          </a:r>
          <a:endParaRPr lang="ru-RU" sz="900"/>
        </a:p>
      </dgm:t>
    </dgm:pt>
    <dgm:pt modelId="{CF3C5143-0175-4A33-A78B-A4A2F6ABE622}" type="parTrans" cxnId="{73687CB4-4DBF-48E1-B417-62ED858B7D06}">
      <dgm:prSet custT="1"/>
      <dgm:spPr/>
      <dgm:t>
        <a:bodyPr/>
        <a:lstStyle/>
        <a:p>
          <a:endParaRPr lang="ru-RU" sz="700"/>
        </a:p>
      </dgm:t>
    </dgm:pt>
    <dgm:pt modelId="{5673D1CE-2B3E-4497-9E12-6FFEEE56CF39}" type="sibTrans" cxnId="{73687CB4-4DBF-48E1-B417-62ED858B7D06}">
      <dgm:prSet/>
      <dgm:spPr/>
      <dgm:t>
        <a:bodyPr/>
        <a:lstStyle/>
        <a:p>
          <a:endParaRPr lang="ru-RU" sz="2400"/>
        </a:p>
      </dgm:t>
    </dgm:pt>
    <dgm:pt modelId="{DA7E4F15-E9B2-4F70-A815-AE54ED2C09C7}">
      <dgm:prSet phldrT="[Текст]" custT="1"/>
      <dgm:spPr/>
      <dgm:t>
        <a:bodyPr/>
        <a:lstStyle/>
        <a:p>
          <a:r>
            <a:rPr lang="ru-RU" sz="900" b="0" i="0"/>
            <a:t>Контроль качества подготовки кадров</a:t>
          </a:r>
          <a:endParaRPr lang="ru-RU" sz="900"/>
        </a:p>
      </dgm:t>
    </dgm:pt>
    <dgm:pt modelId="{B721585D-9671-42B9-8F57-D77C7110AF5F}" type="parTrans" cxnId="{2CCA185C-4B10-4DB2-8E13-7DE545713DEA}">
      <dgm:prSet custT="1"/>
      <dgm:spPr/>
      <dgm:t>
        <a:bodyPr/>
        <a:lstStyle/>
        <a:p>
          <a:endParaRPr lang="ru-RU" sz="700"/>
        </a:p>
      </dgm:t>
    </dgm:pt>
    <dgm:pt modelId="{8583873A-E12D-4A5E-ABD0-9085F3CB8D0A}" type="sibTrans" cxnId="{2CCA185C-4B10-4DB2-8E13-7DE545713DEA}">
      <dgm:prSet/>
      <dgm:spPr/>
      <dgm:t>
        <a:bodyPr/>
        <a:lstStyle/>
        <a:p>
          <a:endParaRPr lang="ru-RU" sz="2400"/>
        </a:p>
      </dgm:t>
    </dgm:pt>
    <dgm:pt modelId="{1F417F00-E097-4355-96B2-E22FDAF60297}">
      <dgm:prSet phldrT="[Текст]" custT="1"/>
      <dgm:spPr/>
      <dgm:t>
        <a:bodyPr/>
        <a:lstStyle/>
        <a:p>
          <a:r>
            <a:rPr lang="ru-RU" sz="900" b="0" i="0"/>
            <a:t>Работодатель включён в социально-экономическое развитие региона</a:t>
          </a:r>
          <a:endParaRPr lang="ru-RU" sz="900"/>
        </a:p>
      </dgm:t>
    </dgm:pt>
    <dgm:pt modelId="{9BAC8C8B-E173-4EFF-AD82-4DE051A9BAE6}" type="parTrans" cxnId="{510E3F74-6517-4ABE-9930-D0D0CFB452F7}">
      <dgm:prSet custT="1"/>
      <dgm:spPr/>
      <dgm:t>
        <a:bodyPr/>
        <a:lstStyle/>
        <a:p>
          <a:endParaRPr lang="ru-RU" sz="700"/>
        </a:p>
      </dgm:t>
    </dgm:pt>
    <dgm:pt modelId="{BE88AE05-DC81-414B-ACF5-DBFF06FAB3B7}" type="sibTrans" cxnId="{510E3F74-6517-4ABE-9930-D0D0CFB452F7}">
      <dgm:prSet/>
      <dgm:spPr/>
      <dgm:t>
        <a:bodyPr/>
        <a:lstStyle/>
        <a:p>
          <a:endParaRPr lang="ru-RU" sz="2400"/>
        </a:p>
      </dgm:t>
    </dgm:pt>
    <dgm:pt modelId="{38AAAA8B-D37B-4119-A0F1-017C7D7D35B2}">
      <dgm:prSet phldrT="[Текст]" custT="1"/>
      <dgm:spPr/>
      <dgm:t>
        <a:bodyPr/>
        <a:lstStyle/>
        <a:p>
          <a:r>
            <a:rPr lang="ru-RU" sz="900" b="0" i="0"/>
            <a:t>Снижение затрат предприятия на подготовку квалифицированных кадров</a:t>
          </a:r>
          <a:endParaRPr lang="ru-RU" sz="900"/>
        </a:p>
      </dgm:t>
    </dgm:pt>
    <dgm:pt modelId="{A4256A08-4BFC-4B4B-873E-CBAEE14996E0}" type="parTrans" cxnId="{7E43A5B4-D927-4448-A6EB-5781380A941C}">
      <dgm:prSet custT="1"/>
      <dgm:spPr/>
      <dgm:t>
        <a:bodyPr/>
        <a:lstStyle/>
        <a:p>
          <a:endParaRPr lang="ru-RU" sz="700"/>
        </a:p>
      </dgm:t>
    </dgm:pt>
    <dgm:pt modelId="{DAC005BB-EC96-4BA3-B4E8-6AF92AB51DD8}" type="sibTrans" cxnId="{7E43A5B4-D927-4448-A6EB-5781380A941C}">
      <dgm:prSet/>
      <dgm:spPr/>
      <dgm:t>
        <a:bodyPr/>
        <a:lstStyle/>
        <a:p>
          <a:endParaRPr lang="ru-RU" sz="2400"/>
        </a:p>
      </dgm:t>
    </dgm:pt>
    <dgm:pt modelId="{1DA2BB98-41AF-4B6B-947F-2D7B4B1A18EA}">
      <dgm:prSet phldrT="[Текст]" custT="1"/>
      <dgm:spPr/>
      <dgm:t>
        <a:bodyPr/>
        <a:lstStyle/>
        <a:p>
          <a:r>
            <a:rPr lang="ru-RU" sz="900" b="0" i="0"/>
            <a:t>Бесшовный переход из колледжа на рабочее место: практика занимает 80 % учебного времени</a:t>
          </a:r>
          <a:endParaRPr lang="ru-RU" sz="900"/>
        </a:p>
      </dgm:t>
    </dgm:pt>
    <dgm:pt modelId="{EE15F4A3-992F-45CC-8C63-02EE58263895}" type="parTrans" cxnId="{1A246F84-6B6D-4C9D-A868-C5B69F7CDDD7}">
      <dgm:prSet custT="1"/>
      <dgm:spPr/>
      <dgm:t>
        <a:bodyPr/>
        <a:lstStyle/>
        <a:p>
          <a:endParaRPr lang="ru-RU" sz="700"/>
        </a:p>
      </dgm:t>
    </dgm:pt>
    <dgm:pt modelId="{0669E98F-BEA4-4D74-9605-69C10419C0B0}" type="sibTrans" cxnId="{1A246F84-6B6D-4C9D-A868-C5B69F7CDDD7}">
      <dgm:prSet/>
      <dgm:spPr/>
      <dgm:t>
        <a:bodyPr/>
        <a:lstStyle/>
        <a:p>
          <a:endParaRPr lang="ru-RU" sz="2400"/>
        </a:p>
      </dgm:t>
    </dgm:pt>
    <dgm:pt modelId="{84780A4A-109B-40DE-8427-4F5CCBA36335}" type="pres">
      <dgm:prSet presAssocID="{92E8B1DE-18AA-4AC1-9D33-CB069C2AFAF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8912AC2-72FF-4FFC-9AF1-EE8D1995D737}" type="pres">
      <dgm:prSet presAssocID="{10E0AD53-F153-4E58-A69D-98D631A93B6C}" presName="root1" presStyleCnt="0"/>
      <dgm:spPr/>
    </dgm:pt>
    <dgm:pt modelId="{7F833C7C-9278-4FA3-8B89-FB274491ACEB}" type="pres">
      <dgm:prSet presAssocID="{10E0AD53-F153-4E58-A69D-98D631A93B6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D05B24-30D8-479C-BF95-748A08F5C11A}" type="pres">
      <dgm:prSet presAssocID="{10E0AD53-F153-4E58-A69D-98D631A93B6C}" presName="level2hierChild" presStyleCnt="0"/>
      <dgm:spPr/>
    </dgm:pt>
    <dgm:pt modelId="{1A6311EB-6046-436E-9CAB-AE823A87CB5E}" type="pres">
      <dgm:prSet presAssocID="{4737B8E2-ADF2-4D11-8766-87AF57BDCA44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32927F2B-AB2C-48F5-92F6-3EDCEC5F648E}" type="pres">
      <dgm:prSet presAssocID="{4737B8E2-ADF2-4D11-8766-87AF57BDCA44}" presName="connTx" presStyleLbl="parChTrans1D2" presStyleIdx="0" presStyleCnt="6"/>
      <dgm:spPr/>
      <dgm:t>
        <a:bodyPr/>
        <a:lstStyle/>
        <a:p>
          <a:endParaRPr lang="ru-RU"/>
        </a:p>
      </dgm:t>
    </dgm:pt>
    <dgm:pt modelId="{640DB6B6-C7C4-4DF8-9A73-9E2E3A6B1FF4}" type="pres">
      <dgm:prSet presAssocID="{FB5E10B1-1E5D-436A-8531-1D56119E97A3}" presName="root2" presStyleCnt="0"/>
      <dgm:spPr/>
    </dgm:pt>
    <dgm:pt modelId="{0D831759-7F27-45E1-8CBA-E99AF020D0D9}" type="pres">
      <dgm:prSet presAssocID="{FB5E10B1-1E5D-436A-8531-1D56119E97A3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EA1C8A-18DF-4545-BC4F-2D6670D8B646}" type="pres">
      <dgm:prSet presAssocID="{FB5E10B1-1E5D-436A-8531-1D56119E97A3}" presName="level3hierChild" presStyleCnt="0"/>
      <dgm:spPr/>
    </dgm:pt>
    <dgm:pt modelId="{E54C532E-90A5-4D29-AA55-3D9A076FA5DF}" type="pres">
      <dgm:prSet presAssocID="{CF3C5143-0175-4A33-A78B-A4A2F6ABE622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5D746708-B04E-4FF6-BE39-40432097506C}" type="pres">
      <dgm:prSet presAssocID="{CF3C5143-0175-4A33-A78B-A4A2F6ABE62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3993340D-BA21-4BD2-A9C5-3CF88E5B191C}" type="pres">
      <dgm:prSet presAssocID="{FE591C18-602C-462B-9999-869DCDE52BEB}" presName="root2" presStyleCnt="0"/>
      <dgm:spPr/>
    </dgm:pt>
    <dgm:pt modelId="{FEBD8951-13D4-4D47-B0E5-2EFFF629CEE8}" type="pres">
      <dgm:prSet presAssocID="{FE591C18-602C-462B-9999-869DCDE52BEB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3D32D8-1961-45ED-BAF0-EBEB9D6400B6}" type="pres">
      <dgm:prSet presAssocID="{FE591C18-602C-462B-9999-869DCDE52BEB}" presName="level3hierChild" presStyleCnt="0"/>
      <dgm:spPr/>
    </dgm:pt>
    <dgm:pt modelId="{2C22110A-34F9-424F-A5DC-57CA4B6398AD}" type="pres">
      <dgm:prSet presAssocID="{B721585D-9671-42B9-8F57-D77C7110AF5F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9D05F94A-96B1-435C-AAE0-6789DB87B8A4}" type="pres">
      <dgm:prSet presAssocID="{B721585D-9671-42B9-8F57-D77C7110AF5F}" presName="connTx" presStyleLbl="parChTrans1D2" presStyleIdx="2" presStyleCnt="6"/>
      <dgm:spPr/>
      <dgm:t>
        <a:bodyPr/>
        <a:lstStyle/>
        <a:p>
          <a:endParaRPr lang="ru-RU"/>
        </a:p>
      </dgm:t>
    </dgm:pt>
    <dgm:pt modelId="{CB3A3735-4BE1-4CF6-B7B1-E7694D4393BE}" type="pres">
      <dgm:prSet presAssocID="{DA7E4F15-E9B2-4F70-A815-AE54ED2C09C7}" presName="root2" presStyleCnt="0"/>
      <dgm:spPr/>
    </dgm:pt>
    <dgm:pt modelId="{43595249-62AD-4DA0-BFA5-13AC4BB0036A}" type="pres">
      <dgm:prSet presAssocID="{DA7E4F15-E9B2-4F70-A815-AE54ED2C09C7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58B83E-198D-41F2-A101-C7B2452E8E23}" type="pres">
      <dgm:prSet presAssocID="{DA7E4F15-E9B2-4F70-A815-AE54ED2C09C7}" presName="level3hierChild" presStyleCnt="0"/>
      <dgm:spPr/>
    </dgm:pt>
    <dgm:pt modelId="{79A17247-A93C-461A-8695-57E4E161E524}" type="pres">
      <dgm:prSet presAssocID="{9BAC8C8B-E173-4EFF-AD82-4DE051A9BAE6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169B4BAB-6874-44C4-B7A8-8F57FF180C2E}" type="pres">
      <dgm:prSet presAssocID="{9BAC8C8B-E173-4EFF-AD82-4DE051A9BAE6}" presName="connTx" presStyleLbl="parChTrans1D2" presStyleIdx="3" presStyleCnt="6"/>
      <dgm:spPr/>
      <dgm:t>
        <a:bodyPr/>
        <a:lstStyle/>
        <a:p>
          <a:endParaRPr lang="ru-RU"/>
        </a:p>
      </dgm:t>
    </dgm:pt>
    <dgm:pt modelId="{9D95F5E4-AE65-4D07-9BE8-A5ECD0B1575F}" type="pres">
      <dgm:prSet presAssocID="{1F417F00-E097-4355-96B2-E22FDAF60297}" presName="root2" presStyleCnt="0"/>
      <dgm:spPr/>
    </dgm:pt>
    <dgm:pt modelId="{1201F6C1-4033-4D68-9B66-FBB8368CE895}" type="pres">
      <dgm:prSet presAssocID="{1F417F00-E097-4355-96B2-E22FDAF60297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3F75DC-FF82-45B1-8E28-75F0EF3B6F24}" type="pres">
      <dgm:prSet presAssocID="{1F417F00-E097-4355-96B2-E22FDAF60297}" presName="level3hierChild" presStyleCnt="0"/>
      <dgm:spPr/>
    </dgm:pt>
    <dgm:pt modelId="{C65DFAB9-67EC-43DF-B7F4-2ED40371BDDA}" type="pres">
      <dgm:prSet presAssocID="{A4256A08-4BFC-4B4B-873E-CBAEE14996E0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5F729043-0F7E-440C-B147-78E04994911B}" type="pres">
      <dgm:prSet presAssocID="{A4256A08-4BFC-4B4B-873E-CBAEE14996E0}" presName="connTx" presStyleLbl="parChTrans1D2" presStyleIdx="4" presStyleCnt="6"/>
      <dgm:spPr/>
      <dgm:t>
        <a:bodyPr/>
        <a:lstStyle/>
        <a:p>
          <a:endParaRPr lang="ru-RU"/>
        </a:p>
      </dgm:t>
    </dgm:pt>
    <dgm:pt modelId="{FE276B39-A857-48FC-ADE3-ADB4CE2C049F}" type="pres">
      <dgm:prSet presAssocID="{38AAAA8B-D37B-4119-A0F1-017C7D7D35B2}" presName="root2" presStyleCnt="0"/>
      <dgm:spPr/>
    </dgm:pt>
    <dgm:pt modelId="{796FB9D9-E2BB-4B56-BA87-7DD76719060D}" type="pres">
      <dgm:prSet presAssocID="{38AAAA8B-D37B-4119-A0F1-017C7D7D35B2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1A86E4-0318-478B-9525-4EA2064E99A0}" type="pres">
      <dgm:prSet presAssocID="{38AAAA8B-D37B-4119-A0F1-017C7D7D35B2}" presName="level3hierChild" presStyleCnt="0"/>
      <dgm:spPr/>
    </dgm:pt>
    <dgm:pt modelId="{758F0E6C-01D3-4C6D-BCC3-CECC9FAFBCB5}" type="pres">
      <dgm:prSet presAssocID="{EE15F4A3-992F-45CC-8C63-02EE58263895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86FE2AF9-74CB-4804-87C7-4ADF374029DF}" type="pres">
      <dgm:prSet presAssocID="{EE15F4A3-992F-45CC-8C63-02EE58263895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14BD7C7-7415-4335-857C-F8EF3FD44CF2}" type="pres">
      <dgm:prSet presAssocID="{1DA2BB98-41AF-4B6B-947F-2D7B4B1A18EA}" presName="root2" presStyleCnt="0"/>
      <dgm:spPr/>
    </dgm:pt>
    <dgm:pt modelId="{04881D1D-D8EE-4441-BCCE-068F3FCD98BF}" type="pres">
      <dgm:prSet presAssocID="{1DA2BB98-41AF-4B6B-947F-2D7B4B1A18EA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30B6B9-56CD-437E-B00E-DA050797D16E}" type="pres">
      <dgm:prSet presAssocID="{1DA2BB98-41AF-4B6B-947F-2D7B4B1A18EA}" presName="level3hierChild" presStyleCnt="0"/>
      <dgm:spPr/>
    </dgm:pt>
  </dgm:ptLst>
  <dgm:cxnLst>
    <dgm:cxn modelId="{BDBF9684-E185-483C-AEDF-82E63AA5992D}" type="presOf" srcId="{4737B8E2-ADF2-4D11-8766-87AF57BDCA44}" destId="{1A6311EB-6046-436E-9CAB-AE823A87CB5E}" srcOrd="0" destOrd="0" presId="urn:microsoft.com/office/officeart/2008/layout/HorizontalMultiLevelHierarchy"/>
    <dgm:cxn modelId="{615C1856-0B96-4802-8628-72CD829F3869}" type="presOf" srcId="{1F417F00-E097-4355-96B2-E22FDAF60297}" destId="{1201F6C1-4033-4D68-9B66-FBB8368CE895}" srcOrd="0" destOrd="0" presId="urn:microsoft.com/office/officeart/2008/layout/HorizontalMultiLevelHierarchy"/>
    <dgm:cxn modelId="{BA7F524E-9A3C-44A1-9676-B846E9DA96C2}" type="presOf" srcId="{FE591C18-602C-462B-9999-869DCDE52BEB}" destId="{FEBD8951-13D4-4D47-B0E5-2EFFF629CEE8}" srcOrd="0" destOrd="0" presId="urn:microsoft.com/office/officeart/2008/layout/HorizontalMultiLevelHierarchy"/>
    <dgm:cxn modelId="{2CCA185C-4B10-4DB2-8E13-7DE545713DEA}" srcId="{10E0AD53-F153-4E58-A69D-98D631A93B6C}" destId="{DA7E4F15-E9B2-4F70-A815-AE54ED2C09C7}" srcOrd="2" destOrd="0" parTransId="{B721585D-9671-42B9-8F57-D77C7110AF5F}" sibTransId="{8583873A-E12D-4A5E-ABD0-9085F3CB8D0A}"/>
    <dgm:cxn modelId="{C2AA7FFF-3344-4608-9E6E-3340ACB09BF3}" type="presOf" srcId="{EE15F4A3-992F-45CC-8C63-02EE58263895}" destId="{758F0E6C-01D3-4C6D-BCC3-CECC9FAFBCB5}" srcOrd="0" destOrd="0" presId="urn:microsoft.com/office/officeart/2008/layout/HorizontalMultiLevelHierarchy"/>
    <dgm:cxn modelId="{510E3F74-6517-4ABE-9930-D0D0CFB452F7}" srcId="{10E0AD53-F153-4E58-A69D-98D631A93B6C}" destId="{1F417F00-E097-4355-96B2-E22FDAF60297}" srcOrd="3" destOrd="0" parTransId="{9BAC8C8B-E173-4EFF-AD82-4DE051A9BAE6}" sibTransId="{BE88AE05-DC81-414B-ACF5-DBFF06FAB3B7}"/>
    <dgm:cxn modelId="{1A246F84-6B6D-4C9D-A868-C5B69F7CDDD7}" srcId="{10E0AD53-F153-4E58-A69D-98D631A93B6C}" destId="{1DA2BB98-41AF-4B6B-947F-2D7B4B1A18EA}" srcOrd="5" destOrd="0" parTransId="{EE15F4A3-992F-45CC-8C63-02EE58263895}" sibTransId="{0669E98F-BEA4-4D74-9605-69C10419C0B0}"/>
    <dgm:cxn modelId="{ACB84DC7-5E09-4A7E-92C7-89C9AAC0FFD9}" type="presOf" srcId="{10E0AD53-F153-4E58-A69D-98D631A93B6C}" destId="{7F833C7C-9278-4FA3-8B89-FB274491ACEB}" srcOrd="0" destOrd="0" presId="urn:microsoft.com/office/officeart/2008/layout/HorizontalMultiLevelHierarchy"/>
    <dgm:cxn modelId="{CDEF7DC8-B249-465D-B83A-1F28BC3D3847}" type="presOf" srcId="{FB5E10B1-1E5D-436A-8531-1D56119E97A3}" destId="{0D831759-7F27-45E1-8CBA-E99AF020D0D9}" srcOrd="0" destOrd="0" presId="urn:microsoft.com/office/officeart/2008/layout/HorizontalMultiLevelHierarchy"/>
    <dgm:cxn modelId="{18F4DBA0-3BE9-4178-9888-378B4AF8365D}" type="presOf" srcId="{B721585D-9671-42B9-8F57-D77C7110AF5F}" destId="{2C22110A-34F9-424F-A5DC-57CA4B6398AD}" srcOrd="0" destOrd="0" presId="urn:microsoft.com/office/officeart/2008/layout/HorizontalMultiLevelHierarchy"/>
    <dgm:cxn modelId="{FA574B11-5F69-4C50-BDDE-586259250156}" type="presOf" srcId="{38AAAA8B-D37B-4119-A0F1-017C7D7D35B2}" destId="{796FB9D9-E2BB-4B56-BA87-7DD76719060D}" srcOrd="0" destOrd="0" presId="urn:microsoft.com/office/officeart/2008/layout/HorizontalMultiLevelHierarchy"/>
    <dgm:cxn modelId="{90CECF49-1284-4C99-A4E6-78BA7A1EF7E1}" type="presOf" srcId="{EE15F4A3-992F-45CC-8C63-02EE58263895}" destId="{86FE2AF9-74CB-4804-87C7-4ADF374029DF}" srcOrd="1" destOrd="0" presId="urn:microsoft.com/office/officeart/2008/layout/HorizontalMultiLevelHierarchy"/>
    <dgm:cxn modelId="{A68CB4EF-F027-4361-8873-7EC7753EB6AD}" type="presOf" srcId="{9BAC8C8B-E173-4EFF-AD82-4DE051A9BAE6}" destId="{79A17247-A93C-461A-8695-57E4E161E524}" srcOrd="0" destOrd="0" presId="urn:microsoft.com/office/officeart/2008/layout/HorizontalMultiLevelHierarchy"/>
    <dgm:cxn modelId="{9F99C91E-9049-44BD-A7F2-03C398F98FB8}" srcId="{10E0AD53-F153-4E58-A69D-98D631A93B6C}" destId="{FB5E10B1-1E5D-436A-8531-1D56119E97A3}" srcOrd="0" destOrd="0" parTransId="{4737B8E2-ADF2-4D11-8766-87AF57BDCA44}" sibTransId="{416AFEF0-3E2E-4965-8D17-974E7E46C115}"/>
    <dgm:cxn modelId="{FA4283E6-ED48-47BA-913F-DFFCAA648D60}" type="presOf" srcId="{92E8B1DE-18AA-4AC1-9D33-CB069C2AFAFB}" destId="{84780A4A-109B-40DE-8427-4F5CCBA36335}" srcOrd="0" destOrd="0" presId="urn:microsoft.com/office/officeart/2008/layout/HorizontalMultiLevelHierarchy"/>
    <dgm:cxn modelId="{130C829D-DACC-42FD-84B9-BFED62B56B02}" type="presOf" srcId="{CF3C5143-0175-4A33-A78B-A4A2F6ABE622}" destId="{E54C532E-90A5-4D29-AA55-3D9A076FA5DF}" srcOrd="0" destOrd="0" presId="urn:microsoft.com/office/officeart/2008/layout/HorizontalMultiLevelHierarchy"/>
    <dgm:cxn modelId="{65E2E0A0-55D8-4A01-A873-05517A774947}" type="presOf" srcId="{4737B8E2-ADF2-4D11-8766-87AF57BDCA44}" destId="{32927F2B-AB2C-48F5-92F6-3EDCEC5F648E}" srcOrd="1" destOrd="0" presId="urn:microsoft.com/office/officeart/2008/layout/HorizontalMultiLevelHierarchy"/>
    <dgm:cxn modelId="{1D505633-8BF2-4C70-BCD5-BCA374F9E3A1}" type="presOf" srcId="{CF3C5143-0175-4A33-A78B-A4A2F6ABE622}" destId="{5D746708-B04E-4FF6-BE39-40432097506C}" srcOrd="1" destOrd="0" presId="urn:microsoft.com/office/officeart/2008/layout/HorizontalMultiLevelHierarchy"/>
    <dgm:cxn modelId="{7E9452F3-8F36-44F9-B96F-ED648930E160}" type="presOf" srcId="{A4256A08-4BFC-4B4B-873E-CBAEE14996E0}" destId="{5F729043-0F7E-440C-B147-78E04994911B}" srcOrd="1" destOrd="0" presId="urn:microsoft.com/office/officeart/2008/layout/HorizontalMultiLevelHierarchy"/>
    <dgm:cxn modelId="{F81350D2-6979-44CE-A881-308DF677C03A}" srcId="{92E8B1DE-18AA-4AC1-9D33-CB069C2AFAFB}" destId="{10E0AD53-F153-4E58-A69D-98D631A93B6C}" srcOrd="0" destOrd="0" parTransId="{235EEE4F-1203-4216-BB8D-5EB034D55962}" sibTransId="{460987B4-C5E1-4D06-9EAE-EE2E2A5ABE0F}"/>
    <dgm:cxn modelId="{7E43A5B4-D927-4448-A6EB-5781380A941C}" srcId="{10E0AD53-F153-4E58-A69D-98D631A93B6C}" destId="{38AAAA8B-D37B-4119-A0F1-017C7D7D35B2}" srcOrd="4" destOrd="0" parTransId="{A4256A08-4BFC-4B4B-873E-CBAEE14996E0}" sibTransId="{DAC005BB-EC96-4BA3-B4E8-6AF92AB51DD8}"/>
    <dgm:cxn modelId="{FCFD7A52-9C24-4E8B-96C4-EFFB778DA54F}" type="presOf" srcId="{1DA2BB98-41AF-4B6B-947F-2D7B4B1A18EA}" destId="{04881D1D-D8EE-4441-BCCE-068F3FCD98BF}" srcOrd="0" destOrd="0" presId="urn:microsoft.com/office/officeart/2008/layout/HorizontalMultiLevelHierarchy"/>
    <dgm:cxn modelId="{5E1A4C75-A3C8-4ABA-9034-965467DFA053}" type="presOf" srcId="{9BAC8C8B-E173-4EFF-AD82-4DE051A9BAE6}" destId="{169B4BAB-6874-44C4-B7A8-8F57FF180C2E}" srcOrd="1" destOrd="0" presId="urn:microsoft.com/office/officeart/2008/layout/HorizontalMultiLevelHierarchy"/>
    <dgm:cxn modelId="{59BEBCB4-D4E4-4C3D-8AA6-2F5EF9BEBEB5}" type="presOf" srcId="{A4256A08-4BFC-4B4B-873E-CBAEE14996E0}" destId="{C65DFAB9-67EC-43DF-B7F4-2ED40371BDDA}" srcOrd="0" destOrd="0" presId="urn:microsoft.com/office/officeart/2008/layout/HorizontalMultiLevelHierarchy"/>
    <dgm:cxn modelId="{EE41C04A-9A28-41FB-8845-026DB562EB0A}" type="presOf" srcId="{DA7E4F15-E9B2-4F70-A815-AE54ED2C09C7}" destId="{43595249-62AD-4DA0-BFA5-13AC4BB0036A}" srcOrd="0" destOrd="0" presId="urn:microsoft.com/office/officeart/2008/layout/HorizontalMultiLevelHierarchy"/>
    <dgm:cxn modelId="{73687CB4-4DBF-48E1-B417-62ED858B7D06}" srcId="{10E0AD53-F153-4E58-A69D-98D631A93B6C}" destId="{FE591C18-602C-462B-9999-869DCDE52BEB}" srcOrd="1" destOrd="0" parTransId="{CF3C5143-0175-4A33-A78B-A4A2F6ABE622}" sibTransId="{5673D1CE-2B3E-4497-9E12-6FFEEE56CF39}"/>
    <dgm:cxn modelId="{694E35BF-59AB-46D3-A05A-8A00B418DF8C}" type="presOf" srcId="{B721585D-9671-42B9-8F57-D77C7110AF5F}" destId="{9D05F94A-96B1-435C-AAE0-6789DB87B8A4}" srcOrd="1" destOrd="0" presId="urn:microsoft.com/office/officeart/2008/layout/HorizontalMultiLevelHierarchy"/>
    <dgm:cxn modelId="{6A035F56-F13A-44FA-8E6C-2C70B776B2F0}" type="presParOf" srcId="{84780A4A-109B-40DE-8427-4F5CCBA36335}" destId="{68912AC2-72FF-4FFC-9AF1-EE8D1995D737}" srcOrd="0" destOrd="0" presId="urn:microsoft.com/office/officeart/2008/layout/HorizontalMultiLevelHierarchy"/>
    <dgm:cxn modelId="{D2F59E8F-E9EA-4C58-A83A-497D7B3C2373}" type="presParOf" srcId="{68912AC2-72FF-4FFC-9AF1-EE8D1995D737}" destId="{7F833C7C-9278-4FA3-8B89-FB274491ACEB}" srcOrd="0" destOrd="0" presId="urn:microsoft.com/office/officeart/2008/layout/HorizontalMultiLevelHierarchy"/>
    <dgm:cxn modelId="{9C91B7D4-8647-4C8D-9B7A-7691FD94FE78}" type="presParOf" srcId="{68912AC2-72FF-4FFC-9AF1-EE8D1995D737}" destId="{64D05B24-30D8-479C-BF95-748A08F5C11A}" srcOrd="1" destOrd="0" presId="urn:microsoft.com/office/officeart/2008/layout/HorizontalMultiLevelHierarchy"/>
    <dgm:cxn modelId="{4CB6D842-1D5C-47AE-8F13-8FE6034C089F}" type="presParOf" srcId="{64D05B24-30D8-479C-BF95-748A08F5C11A}" destId="{1A6311EB-6046-436E-9CAB-AE823A87CB5E}" srcOrd="0" destOrd="0" presId="urn:microsoft.com/office/officeart/2008/layout/HorizontalMultiLevelHierarchy"/>
    <dgm:cxn modelId="{8C3089D1-476F-429F-B0D6-C09EED93FDD1}" type="presParOf" srcId="{1A6311EB-6046-436E-9CAB-AE823A87CB5E}" destId="{32927F2B-AB2C-48F5-92F6-3EDCEC5F648E}" srcOrd="0" destOrd="0" presId="urn:microsoft.com/office/officeart/2008/layout/HorizontalMultiLevelHierarchy"/>
    <dgm:cxn modelId="{031AFB4D-56B9-4648-A4F4-C133B72D57AD}" type="presParOf" srcId="{64D05B24-30D8-479C-BF95-748A08F5C11A}" destId="{640DB6B6-C7C4-4DF8-9A73-9E2E3A6B1FF4}" srcOrd="1" destOrd="0" presId="urn:microsoft.com/office/officeart/2008/layout/HorizontalMultiLevelHierarchy"/>
    <dgm:cxn modelId="{26741859-8A64-4916-AA34-F2BA1179E1D1}" type="presParOf" srcId="{640DB6B6-C7C4-4DF8-9A73-9E2E3A6B1FF4}" destId="{0D831759-7F27-45E1-8CBA-E99AF020D0D9}" srcOrd="0" destOrd="0" presId="urn:microsoft.com/office/officeart/2008/layout/HorizontalMultiLevelHierarchy"/>
    <dgm:cxn modelId="{1F59B4F9-54D4-4ADD-80FE-66FB0208631F}" type="presParOf" srcId="{640DB6B6-C7C4-4DF8-9A73-9E2E3A6B1FF4}" destId="{40EA1C8A-18DF-4545-BC4F-2D6670D8B646}" srcOrd="1" destOrd="0" presId="urn:microsoft.com/office/officeart/2008/layout/HorizontalMultiLevelHierarchy"/>
    <dgm:cxn modelId="{9CFAE5C5-F28A-4CA9-B180-642B8886FAD6}" type="presParOf" srcId="{64D05B24-30D8-479C-BF95-748A08F5C11A}" destId="{E54C532E-90A5-4D29-AA55-3D9A076FA5DF}" srcOrd="2" destOrd="0" presId="urn:microsoft.com/office/officeart/2008/layout/HorizontalMultiLevelHierarchy"/>
    <dgm:cxn modelId="{4CFDF5BA-4514-4B13-9654-8F059894677F}" type="presParOf" srcId="{E54C532E-90A5-4D29-AA55-3D9A076FA5DF}" destId="{5D746708-B04E-4FF6-BE39-40432097506C}" srcOrd="0" destOrd="0" presId="urn:microsoft.com/office/officeart/2008/layout/HorizontalMultiLevelHierarchy"/>
    <dgm:cxn modelId="{D762A26A-64BF-42BC-AF73-988897E59719}" type="presParOf" srcId="{64D05B24-30D8-479C-BF95-748A08F5C11A}" destId="{3993340D-BA21-4BD2-A9C5-3CF88E5B191C}" srcOrd="3" destOrd="0" presId="urn:microsoft.com/office/officeart/2008/layout/HorizontalMultiLevelHierarchy"/>
    <dgm:cxn modelId="{9D61E102-0325-4F89-8EDC-4220A1DD2C32}" type="presParOf" srcId="{3993340D-BA21-4BD2-A9C5-3CF88E5B191C}" destId="{FEBD8951-13D4-4D47-B0E5-2EFFF629CEE8}" srcOrd="0" destOrd="0" presId="urn:microsoft.com/office/officeart/2008/layout/HorizontalMultiLevelHierarchy"/>
    <dgm:cxn modelId="{F5833B75-84C9-4CB6-B4F7-87CD79DD5714}" type="presParOf" srcId="{3993340D-BA21-4BD2-A9C5-3CF88E5B191C}" destId="{733D32D8-1961-45ED-BAF0-EBEB9D6400B6}" srcOrd="1" destOrd="0" presId="urn:microsoft.com/office/officeart/2008/layout/HorizontalMultiLevelHierarchy"/>
    <dgm:cxn modelId="{046818E1-437D-474A-9B49-5C47802E746F}" type="presParOf" srcId="{64D05B24-30D8-479C-BF95-748A08F5C11A}" destId="{2C22110A-34F9-424F-A5DC-57CA4B6398AD}" srcOrd="4" destOrd="0" presId="urn:microsoft.com/office/officeart/2008/layout/HorizontalMultiLevelHierarchy"/>
    <dgm:cxn modelId="{509BE265-2F6A-4A5E-8FB7-4843B898DB1E}" type="presParOf" srcId="{2C22110A-34F9-424F-A5DC-57CA4B6398AD}" destId="{9D05F94A-96B1-435C-AAE0-6789DB87B8A4}" srcOrd="0" destOrd="0" presId="urn:microsoft.com/office/officeart/2008/layout/HorizontalMultiLevelHierarchy"/>
    <dgm:cxn modelId="{76F84064-2F7F-4A61-A076-AEDC0089A874}" type="presParOf" srcId="{64D05B24-30D8-479C-BF95-748A08F5C11A}" destId="{CB3A3735-4BE1-4CF6-B7B1-E7694D4393BE}" srcOrd="5" destOrd="0" presId="urn:microsoft.com/office/officeart/2008/layout/HorizontalMultiLevelHierarchy"/>
    <dgm:cxn modelId="{740ECC01-E909-4CF2-826A-7E435E9923BD}" type="presParOf" srcId="{CB3A3735-4BE1-4CF6-B7B1-E7694D4393BE}" destId="{43595249-62AD-4DA0-BFA5-13AC4BB0036A}" srcOrd="0" destOrd="0" presId="urn:microsoft.com/office/officeart/2008/layout/HorizontalMultiLevelHierarchy"/>
    <dgm:cxn modelId="{5BDFC6AB-95CA-402F-8208-1A4FA00BDA20}" type="presParOf" srcId="{CB3A3735-4BE1-4CF6-B7B1-E7694D4393BE}" destId="{6A58B83E-198D-41F2-A101-C7B2452E8E23}" srcOrd="1" destOrd="0" presId="urn:microsoft.com/office/officeart/2008/layout/HorizontalMultiLevelHierarchy"/>
    <dgm:cxn modelId="{6C234112-5E4C-436B-9958-FB632DF13865}" type="presParOf" srcId="{64D05B24-30D8-479C-BF95-748A08F5C11A}" destId="{79A17247-A93C-461A-8695-57E4E161E524}" srcOrd="6" destOrd="0" presId="urn:microsoft.com/office/officeart/2008/layout/HorizontalMultiLevelHierarchy"/>
    <dgm:cxn modelId="{38CA3706-7FA4-4F8D-B519-14B78B8D18D9}" type="presParOf" srcId="{79A17247-A93C-461A-8695-57E4E161E524}" destId="{169B4BAB-6874-44C4-B7A8-8F57FF180C2E}" srcOrd="0" destOrd="0" presId="urn:microsoft.com/office/officeart/2008/layout/HorizontalMultiLevelHierarchy"/>
    <dgm:cxn modelId="{9E505B78-53B4-4405-A4E9-274E4ABC2533}" type="presParOf" srcId="{64D05B24-30D8-479C-BF95-748A08F5C11A}" destId="{9D95F5E4-AE65-4D07-9BE8-A5ECD0B1575F}" srcOrd="7" destOrd="0" presId="urn:microsoft.com/office/officeart/2008/layout/HorizontalMultiLevelHierarchy"/>
    <dgm:cxn modelId="{E90951AF-FC3E-428A-968E-C95DEF16512E}" type="presParOf" srcId="{9D95F5E4-AE65-4D07-9BE8-A5ECD0B1575F}" destId="{1201F6C1-4033-4D68-9B66-FBB8368CE895}" srcOrd="0" destOrd="0" presId="urn:microsoft.com/office/officeart/2008/layout/HorizontalMultiLevelHierarchy"/>
    <dgm:cxn modelId="{8326AB25-8E6F-4B8B-A951-FC575021FA6E}" type="presParOf" srcId="{9D95F5E4-AE65-4D07-9BE8-A5ECD0B1575F}" destId="{BF3F75DC-FF82-45B1-8E28-75F0EF3B6F24}" srcOrd="1" destOrd="0" presId="urn:microsoft.com/office/officeart/2008/layout/HorizontalMultiLevelHierarchy"/>
    <dgm:cxn modelId="{72000E4A-975C-4BD1-9ED3-53731FBACFA2}" type="presParOf" srcId="{64D05B24-30D8-479C-BF95-748A08F5C11A}" destId="{C65DFAB9-67EC-43DF-B7F4-2ED40371BDDA}" srcOrd="8" destOrd="0" presId="urn:microsoft.com/office/officeart/2008/layout/HorizontalMultiLevelHierarchy"/>
    <dgm:cxn modelId="{C55DC7CB-01A6-4BBB-B75C-2211FB6BDBCE}" type="presParOf" srcId="{C65DFAB9-67EC-43DF-B7F4-2ED40371BDDA}" destId="{5F729043-0F7E-440C-B147-78E04994911B}" srcOrd="0" destOrd="0" presId="urn:microsoft.com/office/officeart/2008/layout/HorizontalMultiLevelHierarchy"/>
    <dgm:cxn modelId="{54825653-1D6D-49E0-8702-867C2814C15D}" type="presParOf" srcId="{64D05B24-30D8-479C-BF95-748A08F5C11A}" destId="{FE276B39-A857-48FC-ADE3-ADB4CE2C049F}" srcOrd="9" destOrd="0" presId="urn:microsoft.com/office/officeart/2008/layout/HorizontalMultiLevelHierarchy"/>
    <dgm:cxn modelId="{774A29AB-04AC-478D-9006-C8A901AFCF20}" type="presParOf" srcId="{FE276B39-A857-48FC-ADE3-ADB4CE2C049F}" destId="{796FB9D9-E2BB-4B56-BA87-7DD76719060D}" srcOrd="0" destOrd="0" presId="urn:microsoft.com/office/officeart/2008/layout/HorizontalMultiLevelHierarchy"/>
    <dgm:cxn modelId="{ADB4D24F-CD71-4C40-990C-08E910D8B0B3}" type="presParOf" srcId="{FE276B39-A857-48FC-ADE3-ADB4CE2C049F}" destId="{951A86E4-0318-478B-9525-4EA2064E99A0}" srcOrd="1" destOrd="0" presId="urn:microsoft.com/office/officeart/2008/layout/HorizontalMultiLevelHierarchy"/>
    <dgm:cxn modelId="{50673287-B410-4E62-B29B-A457C960AE3D}" type="presParOf" srcId="{64D05B24-30D8-479C-BF95-748A08F5C11A}" destId="{758F0E6C-01D3-4C6D-BCC3-CECC9FAFBCB5}" srcOrd="10" destOrd="0" presId="urn:microsoft.com/office/officeart/2008/layout/HorizontalMultiLevelHierarchy"/>
    <dgm:cxn modelId="{6F3D52ED-8B73-4FA2-BD27-3AFA2A9E3313}" type="presParOf" srcId="{758F0E6C-01D3-4C6D-BCC3-CECC9FAFBCB5}" destId="{86FE2AF9-74CB-4804-87C7-4ADF374029DF}" srcOrd="0" destOrd="0" presId="urn:microsoft.com/office/officeart/2008/layout/HorizontalMultiLevelHierarchy"/>
    <dgm:cxn modelId="{5F7E6EEF-5347-4B61-82E1-53E51C521248}" type="presParOf" srcId="{64D05B24-30D8-479C-BF95-748A08F5C11A}" destId="{414BD7C7-7415-4335-857C-F8EF3FD44CF2}" srcOrd="11" destOrd="0" presId="urn:microsoft.com/office/officeart/2008/layout/HorizontalMultiLevelHierarchy"/>
    <dgm:cxn modelId="{124A01A9-93BE-41BC-973F-36AB0A4CAABC}" type="presParOf" srcId="{414BD7C7-7415-4335-857C-F8EF3FD44CF2}" destId="{04881D1D-D8EE-4441-BCCE-068F3FCD98BF}" srcOrd="0" destOrd="0" presId="urn:microsoft.com/office/officeart/2008/layout/HorizontalMultiLevelHierarchy"/>
    <dgm:cxn modelId="{E3AD0621-561F-4A93-A930-FFFA3CB5C2FF}" type="presParOf" srcId="{414BD7C7-7415-4335-857C-F8EF3FD44CF2}" destId="{0930B6B9-56CD-437E-B00E-DA050797D16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09D56E-A756-45D3-A3EF-9A6F25F48FDA}">
      <dsp:nvSpPr>
        <dsp:cNvPr id="0" name=""/>
        <dsp:cNvSpPr/>
      </dsp:nvSpPr>
      <dsp:spPr>
        <a:xfrm>
          <a:off x="3047238" y="2694622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6714" y="2730370"/>
        <a:ext cx="19944" cy="19944"/>
      </dsp:txXfrm>
    </dsp:sp>
    <dsp:sp modelId="{E29FC66A-F840-462F-9AEC-9396E5460CB6}">
      <dsp:nvSpPr>
        <dsp:cNvPr id="0" name=""/>
        <dsp:cNvSpPr/>
      </dsp:nvSpPr>
      <dsp:spPr>
        <a:xfrm>
          <a:off x="653850" y="1600200"/>
          <a:ext cx="398897" cy="114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23102" y="2140073"/>
        <a:ext cx="60395" cy="60395"/>
      </dsp:txXfrm>
    </dsp:sp>
    <dsp:sp modelId="{224324A7-E100-499A-8CD7-635376894921}">
      <dsp:nvSpPr>
        <dsp:cNvPr id="0" name=""/>
        <dsp:cNvSpPr/>
      </dsp:nvSpPr>
      <dsp:spPr>
        <a:xfrm>
          <a:off x="3047238" y="1934527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6714" y="1970275"/>
        <a:ext cx="19944" cy="19944"/>
      </dsp:txXfrm>
    </dsp:sp>
    <dsp:sp modelId="{0D4BA4F6-568B-4444-8B86-A9A261BA60BB}">
      <dsp:nvSpPr>
        <dsp:cNvPr id="0" name=""/>
        <dsp:cNvSpPr/>
      </dsp:nvSpPr>
      <dsp:spPr>
        <a:xfrm>
          <a:off x="653850" y="1600200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39525" y="1776449"/>
        <a:ext cx="27547" cy="27547"/>
      </dsp:txXfrm>
    </dsp:sp>
    <dsp:sp modelId="{D788BB08-E896-42E0-ACA2-BB9EC76FBF70}">
      <dsp:nvSpPr>
        <dsp:cNvPr id="0" name=""/>
        <dsp:cNvSpPr/>
      </dsp:nvSpPr>
      <dsp:spPr>
        <a:xfrm>
          <a:off x="3047238" y="1174432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6714" y="1210180"/>
        <a:ext cx="19944" cy="19944"/>
      </dsp:txXfrm>
    </dsp:sp>
    <dsp:sp modelId="{A693B76B-C2A3-4133-8213-D1728E4A5A80}">
      <dsp:nvSpPr>
        <dsp:cNvPr id="0" name=""/>
        <dsp:cNvSpPr/>
      </dsp:nvSpPr>
      <dsp:spPr>
        <a:xfrm>
          <a:off x="653850" y="1220152"/>
          <a:ext cx="398897" cy="380047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39525" y="1396402"/>
        <a:ext cx="27547" cy="27547"/>
      </dsp:txXfrm>
    </dsp:sp>
    <dsp:sp modelId="{D86993DF-E34C-45C7-A0AC-1CE9D5A1F1F3}">
      <dsp:nvSpPr>
        <dsp:cNvPr id="0" name=""/>
        <dsp:cNvSpPr/>
      </dsp:nvSpPr>
      <dsp:spPr>
        <a:xfrm>
          <a:off x="3047238" y="414337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6714" y="450085"/>
        <a:ext cx="19944" cy="19944"/>
      </dsp:txXfrm>
    </dsp:sp>
    <dsp:sp modelId="{89F023F8-68D5-4C5B-B0BE-FBBA9088FF04}">
      <dsp:nvSpPr>
        <dsp:cNvPr id="0" name=""/>
        <dsp:cNvSpPr/>
      </dsp:nvSpPr>
      <dsp:spPr>
        <a:xfrm>
          <a:off x="653850" y="460057"/>
          <a:ext cx="398897" cy="1140142"/>
        </a:xfrm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823102" y="999931"/>
        <a:ext cx="60395" cy="60395"/>
      </dsp:txXfrm>
    </dsp:sp>
    <dsp:sp modelId="{FEB5AAA3-D808-494E-921A-58A65FE6C466}">
      <dsp:nvSpPr>
        <dsp:cNvPr id="0" name=""/>
        <dsp:cNvSpPr/>
      </dsp:nvSpPr>
      <dsp:spPr>
        <a:xfrm rot="16200000">
          <a:off x="-1250387" y="1296162"/>
          <a:ext cx="3200400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Задачи ФП "Профессионалитет"</a:t>
          </a:r>
        </a:p>
      </dsp:txBody>
      <dsp:txXfrm>
        <a:off x="-1250387" y="1296162"/>
        <a:ext cx="3200400" cy="608076"/>
      </dsp:txXfrm>
    </dsp:sp>
    <dsp:sp modelId="{5B1F0135-D0F6-48BA-ACE1-50637DF0F7F8}">
      <dsp:nvSpPr>
        <dsp:cNvPr id="0" name=""/>
        <dsp:cNvSpPr/>
      </dsp:nvSpPr>
      <dsp:spPr>
        <a:xfrm>
          <a:off x="1052748" y="156019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Модернизация учебных заведений</a:t>
          </a:r>
          <a:endParaRPr lang="ru-RU" sz="800" kern="1200"/>
        </a:p>
      </dsp:txBody>
      <dsp:txXfrm>
        <a:off x="1052748" y="156019"/>
        <a:ext cx="1994489" cy="608076"/>
      </dsp:txXfrm>
    </dsp:sp>
    <dsp:sp modelId="{70493BBC-76B2-492D-A5CA-40D087EBFF9F}">
      <dsp:nvSpPr>
        <dsp:cNvPr id="0" name=""/>
        <dsp:cNvSpPr/>
      </dsp:nvSpPr>
      <dsp:spPr>
        <a:xfrm>
          <a:off x="3446135" y="156019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Создание современных мастерских и лабораторий, оснащенных новейшим оборудованием, которое соответствует стандартам ведущих предприятий отрасли.</a:t>
          </a:r>
        </a:p>
      </dsp:txBody>
      <dsp:txXfrm>
        <a:off x="3446135" y="156019"/>
        <a:ext cx="1994489" cy="608076"/>
      </dsp:txXfrm>
    </dsp:sp>
    <dsp:sp modelId="{C0B9DBBD-53A7-4C5A-ACF6-6302612B057D}">
      <dsp:nvSpPr>
        <dsp:cNvPr id="0" name=""/>
        <dsp:cNvSpPr/>
      </dsp:nvSpPr>
      <dsp:spPr>
        <a:xfrm>
          <a:off x="1052748" y="916114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Интеграция с работодателями</a:t>
          </a:r>
          <a:endParaRPr lang="ru-RU" sz="800" kern="1200"/>
        </a:p>
      </dsp:txBody>
      <dsp:txXfrm>
        <a:off x="1052748" y="916114"/>
        <a:ext cx="1994489" cy="608076"/>
      </dsp:txXfrm>
    </dsp:sp>
    <dsp:sp modelId="{920EF1CE-58CD-44A3-9757-2D6F6518A56E}">
      <dsp:nvSpPr>
        <dsp:cNvPr id="0" name=""/>
        <dsp:cNvSpPr/>
      </dsp:nvSpPr>
      <dsp:spPr>
        <a:xfrm>
          <a:off x="3446135" y="916114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Включение представителей бизнеса в разработку учебных планов и программ, проведение практик и стажировок на предприятиях.</a:t>
          </a:r>
        </a:p>
      </dsp:txBody>
      <dsp:txXfrm>
        <a:off x="3446135" y="916114"/>
        <a:ext cx="1994489" cy="608076"/>
      </dsp:txXfrm>
    </dsp:sp>
    <dsp:sp modelId="{DF649F79-B8CE-4D14-9EBC-262085A38893}">
      <dsp:nvSpPr>
        <dsp:cNvPr id="0" name=""/>
        <dsp:cNvSpPr/>
      </dsp:nvSpPr>
      <dsp:spPr>
        <a:xfrm>
          <a:off x="1052748" y="1676209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Повышение квалификации преподавателей</a:t>
          </a:r>
          <a:endParaRPr lang="ru-RU" sz="800" kern="1200"/>
        </a:p>
      </dsp:txBody>
      <dsp:txXfrm>
        <a:off x="1052748" y="1676209"/>
        <a:ext cx="1994489" cy="608076"/>
      </dsp:txXfrm>
    </dsp:sp>
    <dsp:sp modelId="{700E84F7-E06B-4A6F-9EAC-63D213BC87B2}">
      <dsp:nvSpPr>
        <dsp:cNvPr id="0" name=""/>
        <dsp:cNvSpPr/>
      </dsp:nvSpPr>
      <dsp:spPr>
        <a:xfrm>
          <a:off x="3446135" y="1676209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Обучение педагогов новым методикам преподавания и работе с современными технологиями</a:t>
          </a:r>
        </a:p>
      </dsp:txBody>
      <dsp:txXfrm>
        <a:off x="3446135" y="1676209"/>
        <a:ext cx="1994489" cy="608076"/>
      </dsp:txXfrm>
    </dsp:sp>
    <dsp:sp modelId="{F61187A0-B5B1-4CFB-A896-11758799BBF0}">
      <dsp:nvSpPr>
        <dsp:cNvPr id="0" name=""/>
        <dsp:cNvSpPr/>
      </dsp:nvSpPr>
      <dsp:spPr>
        <a:xfrm>
          <a:off x="1052748" y="2436304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Развитие сетевого взаимодействия</a:t>
          </a:r>
          <a:endParaRPr lang="ru-RU" sz="800" kern="1200"/>
        </a:p>
      </dsp:txBody>
      <dsp:txXfrm>
        <a:off x="1052748" y="2436304"/>
        <a:ext cx="1994489" cy="608076"/>
      </dsp:txXfrm>
    </dsp:sp>
    <dsp:sp modelId="{F6AD6CE5-6648-4BE7-B092-A4815056EADD}">
      <dsp:nvSpPr>
        <dsp:cNvPr id="0" name=""/>
        <dsp:cNvSpPr/>
      </dsp:nvSpPr>
      <dsp:spPr>
        <a:xfrm>
          <a:off x="3446135" y="2436304"/>
          <a:ext cx="1994489" cy="6080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Организация сотрудничества между учебными заведениями разных регионов для обмена опытом и ресурсами.</a:t>
          </a:r>
        </a:p>
      </dsp:txBody>
      <dsp:txXfrm>
        <a:off x="3446135" y="2436304"/>
        <a:ext cx="1994489" cy="6080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8F0E6C-01D3-4C6D-BCC3-CECC9FAFBCB5}">
      <dsp:nvSpPr>
        <dsp:cNvPr id="0" name=""/>
        <dsp:cNvSpPr/>
      </dsp:nvSpPr>
      <dsp:spPr>
        <a:xfrm>
          <a:off x="1892873" y="1905000"/>
          <a:ext cx="344228" cy="1639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2114" y="0"/>
              </a:lnTo>
              <a:lnTo>
                <a:pt x="172114" y="1639808"/>
              </a:lnTo>
              <a:lnTo>
                <a:pt x="344228" y="163980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23099" y="2683015"/>
        <a:ext cx="83777" cy="83777"/>
      </dsp:txXfrm>
    </dsp:sp>
    <dsp:sp modelId="{C65DFAB9-67EC-43DF-B7F4-2ED40371BDDA}">
      <dsp:nvSpPr>
        <dsp:cNvPr id="0" name=""/>
        <dsp:cNvSpPr/>
      </dsp:nvSpPr>
      <dsp:spPr>
        <a:xfrm>
          <a:off x="1892873" y="1905000"/>
          <a:ext cx="344228" cy="983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2114" y="0"/>
              </a:lnTo>
              <a:lnTo>
                <a:pt x="172114" y="983885"/>
              </a:lnTo>
              <a:lnTo>
                <a:pt x="344228" y="98388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38928" y="2370883"/>
        <a:ext cx="52118" cy="52118"/>
      </dsp:txXfrm>
    </dsp:sp>
    <dsp:sp modelId="{79A17247-A93C-461A-8695-57E4E161E524}">
      <dsp:nvSpPr>
        <dsp:cNvPr id="0" name=""/>
        <dsp:cNvSpPr/>
      </dsp:nvSpPr>
      <dsp:spPr>
        <a:xfrm>
          <a:off x="1892873" y="1905000"/>
          <a:ext cx="344228" cy="327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2114" y="0"/>
              </a:lnTo>
              <a:lnTo>
                <a:pt x="172114" y="327961"/>
              </a:lnTo>
              <a:lnTo>
                <a:pt x="344228" y="3279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53101" y="2057094"/>
        <a:ext cx="23772" cy="23772"/>
      </dsp:txXfrm>
    </dsp:sp>
    <dsp:sp modelId="{2C22110A-34F9-424F-A5DC-57CA4B6398AD}">
      <dsp:nvSpPr>
        <dsp:cNvPr id="0" name=""/>
        <dsp:cNvSpPr/>
      </dsp:nvSpPr>
      <dsp:spPr>
        <a:xfrm>
          <a:off x="1892873" y="1577038"/>
          <a:ext cx="344228" cy="327961"/>
        </a:xfrm>
        <a:custGeom>
          <a:avLst/>
          <a:gdLst/>
          <a:ahLst/>
          <a:cxnLst/>
          <a:rect l="0" t="0" r="0" b="0"/>
          <a:pathLst>
            <a:path>
              <a:moveTo>
                <a:pt x="0" y="327961"/>
              </a:moveTo>
              <a:lnTo>
                <a:pt x="172114" y="327961"/>
              </a:lnTo>
              <a:lnTo>
                <a:pt x="172114" y="0"/>
              </a:lnTo>
              <a:lnTo>
                <a:pt x="34422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53101" y="1729132"/>
        <a:ext cx="23772" cy="23772"/>
      </dsp:txXfrm>
    </dsp:sp>
    <dsp:sp modelId="{E54C532E-90A5-4D29-AA55-3D9A076FA5DF}">
      <dsp:nvSpPr>
        <dsp:cNvPr id="0" name=""/>
        <dsp:cNvSpPr/>
      </dsp:nvSpPr>
      <dsp:spPr>
        <a:xfrm>
          <a:off x="1892873" y="921114"/>
          <a:ext cx="344228" cy="983885"/>
        </a:xfrm>
        <a:custGeom>
          <a:avLst/>
          <a:gdLst/>
          <a:ahLst/>
          <a:cxnLst/>
          <a:rect l="0" t="0" r="0" b="0"/>
          <a:pathLst>
            <a:path>
              <a:moveTo>
                <a:pt x="0" y="983885"/>
              </a:moveTo>
              <a:lnTo>
                <a:pt x="172114" y="983885"/>
              </a:lnTo>
              <a:lnTo>
                <a:pt x="172114" y="0"/>
              </a:lnTo>
              <a:lnTo>
                <a:pt x="34422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38928" y="1386998"/>
        <a:ext cx="52118" cy="52118"/>
      </dsp:txXfrm>
    </dsp:sp>
    <dsp:sp modelId="{1A6311EB-6046-436E-9CAB-AE823A87CB5E}">
      <dsp:nvSpPr>
        <dsp:cNvPr id="0" name=""/>
        <dsp:cNvSpPr/>
      </dsp:nvSpPr>
      <dsp:spPr>
        <a:xfrm>
          <a:off x="1892873" y="265191"/>
          <a:ext cx="344228" cy="1639808"/>
        </a:xfrm>
        <a:custGeom>
          <a:avLst/>
          <a:gdLst/>
          <a:ahLst/>
          <a:cxnLst/>
          <a:rect l="0" t="0" r="0" b="0"/>
          <a:pathLst>
            <a:path>
              <a:moveTo>
                <a:pt x="0" y="1639808"/>
              </a:moveTo>
              <a:lnTo>
                <a:pt x="172114" y="1639808"/>
              </a:lnTo>
              <a:lnTo>
                <a:pt x="172114" y="0"/>
              </a:lnTo>
              <a:lnTo>
                <a:pt x="34422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23099" y="1043207"/>
        <a:ext cx="83777" cy="83777"/>
      </dsp:txXfrm>
    </dsp:sp>
    <dsp:sp modelId="{7F833C7C-9278-4FA3-8B89-FB274491ACEB}">
      <dsp:nvSpPr>
        <dsp:cNvPr id="0" name=""/>
        <dsp:cNvSpPr/>
      </dsp:nvSpPr>
      <dsp:spPr>
        <a:xfrm rot="16200000">
          <a:off x="249612" y="1642630"/>
          <a:ext cx="2761782" cy="524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Приемущества ФП "Профессионалитет"</a:t>
          </a:r>
        </a:p>
      </dsp:txBody>
      <dsp:txXfrm>
        <a:off x="249612" y="1642630"/>
        <a:ext cx="2761782" cy="524738"/>
      </dsp:txXfrm>
    </dsp:sp>
    <dsp:sp modelId="{0D831759-7F27-45E1-8CBA-E99AF020D0D9}">
      <dsp:nvSpPr>
        <dsp:cNvPr id="0" name=""/>
        <dsp:cNvSpPr/>
      </dsp:nvSpPr>
      <dsp:spPr>
        <a:xfrm>
          <a:off x="2237102" y="2822"/>
          <a:ext cx="1721142" cy="524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Закрытие кадровой потребности организации</a:t>
          </a:r>
          <a:endParaRPr lang="ru-RU" sz="900" kern="1200"/>
        </a:p>
      </dsp:txBody>
      <dsp:txXfrm>
        <a:off x="2237102" y="2822"/>
        <a:ext cx="1721142" cy="524738"/>
      </dsp:txXfrm>
    </dsp:sp>
    <dsp:sp modelId="{FEBD8951-13D4-4D47-B0E5-2EFFF629CEE8}">
      <dsp:nvSpPr>
        <dsp:cNvPr id="0" name=""/>
        <dsp:cNvSpPr/>
      </dsp:nvSpPr>
      <dsp:spPr>
        <a:xfrm>
          <a:off x="2237102" y="658745"/>
          <a:ext cx="1721142" cy="524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Налоговые преференции при условии софинансирования в материально-техническую базу кластера</a:t>
          </a:r>
          <a:endParaRPr lang="ru-RU" sz="900" kern="1200"/>
        </a:p>
      </dsp:txBody>
      <dsp:txXfrm>
        <a:off x="2237102" y="658745"/>
        <a:ext cx="1721142" cy="524738"/>
      </dsp:txXfrm>
    </dsp:sp>
    <dsp:sp modelId="{43595249-62AD-4DA0-BFA5-13AC4BB0036A}">
      <dsp:nvSpPr>
        <dsp:cNvPr id="0" name=""/>
        <dsp:cNvSpPr/>
      </dsp:nvSpPr>
      <dsp:spPr>
        <a:xfrm>
          <a:off x="2237102" y="1314668"/>
          <a:ext cx="1721142" cy="524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Контроль качества подготовки кадров</a:t>
          </a:r>
          <a:endParaRPr lang="ru-RU" sz="900" kern="1200"/>
        </a:p>
      </dsp:txBody>
      <dsp:txXfrm>
        <a:off x="2237102" y="1314668"/>
        <a:ext cx="1721142" cy="524738"/>
      </dsp:txXfrm>
    </dsp:sp>
    <dsp:sp modelId="{1201F6C1-4033-4D68-9B66-FBB8368CE895}">
      <dsp:nvSpPr>
        <dsp:cNvPr id="0" name=""/>
        <dsp:cNvSpPr/>
      </dsp:nvSpPr>
      <dsp:spPr>
        <a:xfrm>
          <a:off x="2237102" y="1970592"/>
          <a:ext cx="1721142" cy="524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Работодатель включён в социально-экономическое развитие региона</a:t>
          </a:r>
          <a:endParaRPr lang="ru-RU" sz="900" kern="1200"/>
        </a:p>
      </dsp:txBody>
      <dsp:txXfrm>
        <a:off x="2237102" y="1970592"/>
        <a:ext cx="1721142" cy="524738"/>
      </dsp:txXfrm>
    </dsp:sp>
    <dsp:sp modelId="{796FB9D9-E2BB-4B56-BA87-7DD76719060D}">
      <dsp:nvSpPr>
        <dsp:cNvPr id="0" name=""/>
        <dsp:cNvSpPr/>
      </dsp:nvSpPr>
      <dsp:spPr>
        <a:xfrm>
          <a:off x="2237102" y="2626515"/>
          <a:ext cx="1721142" cy="524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Снижение затрат предприятия на подготовку квалифицированных кадров</a:t>
          </a:r>
          <a:endParaRPr lang="ru-RU" sz="900" kern="1200"/>
        </a:p>
      </dsp:txBody>
      <dsp:txXfrm>
        <a:off x="2237102" y="2626515"/>
        <a:ext cx="1721142" cy="524738"/>
      </dsp:txXfrm>
    </dsp:sp>
    <dsp:sp modelId="{04881D1D-D8EE-4441-BCCE-068F3FCD98BF}">
      <dsp:nvSpPr>
        <dsp:cNvPr id="0" name=""/>
        <dsp:cNvSpPr/>
      </dsp:nvSpPr>
      <dsp:spPr>
        <a:xfrm>
          <a:off x="2237102" y="3282439"/>
          <a:ext cx="1721142" cy="524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kern="1200"/>
            <a:t>Бесшовный переход из колледжа на рабочее место: практика занимает 80 % учебного времени</a:t>
          </a:r>
          <a:endParaRPr lang="ru-RU" sz="900" kern="1200"/>
        </a:p>
      </dsp:txBody>
      <dsp:txXfrm>
        <a:off x="2237102" y="3282439"/>
        <a:ext cx="1721142" cy="5247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2025-02-15T11:26:00Z</dcterms:created>
  <dcterms:modified xsi:type="dcterms:W3CDTF">2025-02-15T11:33:00Z</dcterms:modified>
</cp:coreProperties>
</file>